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81" w:rsidRPr="000D6453" w:rsidRDefault="00251081" w:rsidP="00251081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0D6453">
        <w:rPr>
          <w:rFonts w:ascii="Times New Roman" w:hAnsi="Times New Roman"/>
          <w:b/>
          <w:sz w:val="16"/>
          <w:szCs w:val="16"/>
        </w:rPr>
        <w:t>ГЛАВА  НИЖНЕСЕРГИНСКОГО ГОРОДСКОГО ПОСЕЛЕНИЯ</w:t>
      </w:r>
    </w:p>
    <w:p w:rsidR="00251081" w:rsidRPr="000D6453" w:rsidRDefault="00251081" w:rsidP="00251081">
      <w:pPr>
        <w:shd w:val="clear" w:color="auto" w:fill="FFFFFF"/>
        <w:spacing w:after="0" w:line="240" w:lineRule="auto"/>
        <w:ind w:firstLine="14"/>
        <w:jc w:val="center"/>
        <w:rPr>
          <w:rFonts w:ascii="Times New Roman" w:hAnsi="Times New Roman"/>
          <w:b/>
          <w:sz w:val="16"/>
          <w:szCs w:val="16"/>
        </w:rPr>
      </w:pPr>
      <w:r w:rsidRPr="000D6453">
        <w:rPr>
          <w:rFonts w:ascii="Times New Roman" w:hAnsi="Times New Roman"/>
          <w:b/>
          <w:sz w:val="16"/>
          <w:szCs w:val="16"/>
        </w:rPr>
        <w:t>ПОСТАНОВЛЕНИЕ</w:t>
      </w:r>
    </w:p>
    <w:p w:rsidR="00251081" w:rsidRPr="000D6453" w:rsidRDefault="00251081" w:rsidP="0025108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D6453">
        <w:rPr>
          <w:rFonts w:ascii="Times New Roman" w:hAnsi="Times New Roman"/>
          <w:sz w:val="16"/>
          <w:szCs w:val="16"/>
        </w:rPr>
        <w:t xml:space="preserve">от  07.06.2012 года    № 136 </w:t>
      </w:r>
    </w:p>
    <w:p w:rsidR="00251081" w:rsidRPr="000D6453" w:rsidRDefault="00251081" w:rsidP="0025108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51081" w:rsidRPr="000D6453" w:rsidRDefault="00251081" w:rsidP="00251081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 w:rsidRPr="000D6453">
        <w:rPr>
          <w:rFonts w:ascii="Times New Roman" w:hAnsi="Times New Roman"/>
          <w:b/>
          <w:i/>
          <w:sz w:val="16"/>
          <w:szCs w:val="16"/>
        </w:rPr>
        <w:t>Об утверждении корректировочных коэффициентов к базовой ставке арендной платы за использование муниципального имущества Нижнесергинского городского поселения</w:t>
      </w:r>
    </w:p>
    <w:p w:rsidR="00251081" w:rsidRPr="000D6453" w:rsidRDefault="00251081" w:rsidP="00251081">
      <w:pPr>
        <w:spacing w:after="0" w:line="240" w:lineRule="auto"/>
        <w:jc w:val="center"/>
        <w:rPr>
          <w:rFonts w:ascii="Times New Roman" w:hAnsi="Times New Roman"/>
          <w:bCs/>
          <w:i/>
          <w:sz w:val="16"/>
          <w:szCs w:val="16"/>
        </w:rPr>
      </w:pPr>
    </w:p>
    <w:p w:rsidR="00251081" w:rsidRPr="000D6453" w:rsidRDefault="00251081" w:rsidP="00251081">
      <w:pPr>
        <w:pStyle w:val="ConsTitle"/>
        <w:ind w:right="2" w:firstLine="720"/>
        <w:jc w:val="both"/>
        <w:rPr>
          <w:rFonts w:ascii="Times New Roman" w:hAnsi="Times New Roman" w:cs="Times New Roman"/>
          <w:b w:val="0"/>
          <w:bCs w:val="0"/>
        </w:rPr>
      </w:pPr>
      <w:proofErr w:type="gramStart"/>
      <w:r w:rsidRPr="000D6453">
        <w:rPr>
          <w:rFonts w:ascii="Times New Roman" w:hAnsi="Times New Roman" w:cs="Times New Roman"/>
          <w:b w:val="0"/>
          <w:bCs w:val="0"/>
        </w:rPr>
        <w:t xml:space="preserve">В соответствии с </w:t>
      </w:r>
      <w:r w:rsidRPr="000D6453">
        <w:rPr>
          <w:rFonts w:ascii="Times New Roman" w:hAnsi="Times New Roman" w:cs="Times New Roman"/>
          <w:b w:val="0"/>
        </w:rPr>
        <w:t>Гражданским кодексом Российской Федерации,</w:t>
      </w:r>
      <w:r w:rsidRPr="000D6453">
        <w:rPr>
          <w:rFonts w:ascii="Times New Roman" w:hAnsi="Times New Roman" w:cs="Times New Roman"/>
          <w:b w:val="0"/>
          <w:bCs w:val="0"/>
        </w:rPr>
        <w:t xml:space="preserve"> Федеральным законом от 06.10.2003г. №131 - ФЗ «Об общих принципах организации местного самоуправления в Российской Федерации», Уставом Нижнесергинского городского поселения, на основании</w:t>
      </w:r>
      <w:r w:rsidRPr="000D6453">
        <w:rPr>
          <w:rFonts w:ascii="Times New Roman" w:hAnsi="Times New Roman" w:cs="Times New Roman"/>
          <w:b w:val="0"/>
        </w:rPr>
        <w:t xml:space="preserve"> «Положения о порядке управления и распоряжения имуществом, находящимся в муниципальной собственности Нижнесергинского городского поселения», утверждённого решением Думы Нижнесергинского городского поселения от 27.04.2012г. № 202, </w:t>
      </w:r>
      <w:proofErr w:type="gramEnd"/>
    </w:p>
    <w:p w:rsidR="00251081" w:rsidRPr="000D6453" w:rsidRDefault="00251081" w:rsidP="0025108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0D6453">
        <w:rPr>
          <w:rFonts w:ascii="Times New Roman" w:hAnsi="Times New Roman"/>
          <w:sz w:val="16"/>
          <w:szCs w:val="16"/>
        </w:rPr>
        <w:t xml:space="preserve"> </w:t>
      </w:r>
    </w:p>
    <w:p w:rsidR="00251081" w:rsidRPr="000D6453" w:rsidRDefault="00251081" w:rsidP="0025108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D6453">
        <w:rPr>
          <w:rFonts w:ascii="Times New Roman" w:hAnsi="Times New Roman"/>
          <w:b/>
          <w:sz w:val="16"/>
          <w:szCs w:val="16"/>
        </w:rPr>
        <w:t>ПОСТАНОВЛЯЮ:</w:t>
      </w:r>
    </w:p>
    <w:p w:rsidR="00251081" w:rsidRPr="000D6453" w:rsidRDefault="00251081" w:rsidP="00251081">
      <w:pPr>
        <w:pStyle w:val="ConsTitle"/>
        <w:numPr>
          <w:ilvl w:val="0"/>
          <w:numId w:val="1"/>
        </w:numPr>
        <w:ind w:left="0" w:right="2" w:firstLine="66"/>
        <w:rPr>
          <w:rFonts w:ascii="Times New Roman" w:hAnsi="Times New Roman" w:cs="Times New Roman"/>
          <w:b w:val="0"/>
        </w:rPr>
      </w:pPr>
      <w:r w:rsidRPr="000D6453">
        <w:rPr>
          <w:rFonts w:ascii="Times New Roman" w:hAnsi="Times New Roman" w:cs="Times New Roman"/>
          <w:b w:val="0"/>
        </w:rPr>
        <w:t>Утвердить корректировочные коэффициенты к базовой ставке арендной платы за использование муниципального имущества Нижнесергинского городского поселения:</w:t>
      </w:r>
    </w:p>
    <w:p w:rsidR="00251081" w:rsidRPr="000D6453" w:rsidRDefault="00251081" w:rsidP="00251081">
      <w:pPr>
        <w:pStyle w:val="ConsTitle"/>
        <w:ind w:right="2" w:firstLine="66"/>
        <w:rPr>
          <w:rFonts w:ascii="Times New Roman" w:hAnsi="Times New Roman" w:cs="Times New Roman"/>
          <w:b w:val="0"/>
        </w:rPr>
      </w:pPr>
      <w:r w:rsidRPr="000D6453">
        <w:rPr>
          <w:rFonts w:ascii="Times New Roman" w:hAnsi="Times New Roman" w:cs="Times New Roman"/>
          <w:b w:val="0"/>
        </w:rPr>
        <w:t>1)Км – коэффициент, учитывающий основной материал постройки объекта недвижимости (более 60%)</w:t>
      </w:r>
    </w:p>
    <w:p w:rsidR="00251081" w:rsidRPr="000D6453" w:rsidRDefault="00251081" w:rsidP="00251081">
      <w:pPr>
        <w:pStyle w:val="ConsTitle"/>
        <w:ind w:right="2" w:firstLine="66"/>
        <w:rPr>
          <w:rFonts w:ascii="Times New Roman" w:hAnsi="Times New Roman" w:cs="Times New Roman"/>
          <w:b w:val="0"/>
        </w:rPr>
      </w:pPr>
      <w:proofErr w:type="gramStart"/>
      <w:r w:rsidRPr="000D6453">
        <w:rPr>
          <w:rFonts w:ascii="Times New Roman" w:hAnsi="Times New Roman" w:cs="Times New Roman"/>
          <w:b w:val="0"/>
        </w:rPr>
        <w:t>Км</w:t>
      </w:r>
      <w:proofErr w:type="gramEnd"/>
      <w:r w:rsidRPr="000D6453">
        <w:rPr>
          <w:rFonts w:ascii="Times New Roman" w:hAnsi="Times New Roman" w:cs="Times New Roman"/>
          <w:b w:val="0"/>
        </w:rPr>
        <w:t xml:space="preserve"> =1,5 для объектов из кирпича,</w:t>
      </w:r>
    </w:p>
    <w:p w:rsidR="00251081" w:rsidRPr="000D6453" w:rsidRDefault="00251081" w:rsidP="00251081">
      <w:pPr>
        <w:pStyle w:val="ConsTitle"/>
        <w:ind w:right="2" w:firstLine="66"/>
        <w:rPr>
          <w:rFonts w:ascii="Times New Roman" w:hAnsi="Times New Roman" w:cs="Times New Roman"/>
          <w:b w:val="0"/>
        </w:rPr>
      </w:pPr>
      <w:proofErr w:type="gramStart"/>
      <w:r w:rsidRPr="000D6453">
        <w:rPr>
          <w:rFonts w:ascii="Times New Roman" w:hAnsi="Times New Roman" w:cs="Times New Roman"/>
          <w:b w:val="0"/>
        </w:rPr>
        <w:t>Км</w:t>
      </w:r>
      <w:proofErr w:type="gramEnd"/>
      <w:r w:rsidRPr="000D6453">
        <w:rPr>
          <w:rFonts w:ascii="Times New Roman" w:hAnsi="Times New Roman" w:cs="Times New Roman"/>
          <w:b w:val="0"/>
        </w:rPr>
        <w:t xml:space="preserve"> =1,2 для объектов из железобетонных конструкций,</w:t>
      </w:r>
    </w:p>
    <w:p w:rsidR="00251081" w:rsidRPr="000D6453" w:rsidRDefault="00251081" w:rsidP="00251081">
      <w:pPr>
        <w:pStyle w:val="ConsTitle"/>
        <w:ind w:right="2" w:firstLine="66"/>
        <w:rPr>
          <w:rFonts w:ascii="Times New Roman" w:hAnsi="Times New Roman" w:cs="Times New Roman"/>
          <w:b w:val="0"/>
        </w:rPr>
      </w:pPr>
      <w:proofErr w:type="gramStart"/>
      <w:r w:rsidRPr="000D6453">
        <w:rPr>
          <w:rFonts w:ascii="Times New Roman" w:hAnsi="Times New Roman" w:cs="Times New Roman"/>
          <w:b w:val="0"/>
        </w:rPr>
        <w:t>Км</w:t>
      </w:r>
      <w:proofErr w:type="gramEnd"/>
      <w:r w:rsidRPr="000D6453">
        <w:rPr>
          <w:rFonts w:ascii="Times New Roman" w:hAnsi="Times New Roman" w:cs="Times New Roman"/>
          <w:b w:val="0"/>
        </w:rPr>
        <w:t xml:space="preserve"> =1,0 для объектов из шлакоблоков или монолитного железобетона,</w:t>
      </w:r>
    </w:p>
    <w:p w:rsidR="00251081" w:rsidRPr="000D6453" w:rsidRDefault="00251081" w:rsidP="00251081">
      <w:pPr>
        <w:pStyle w:val="ConsTitle"/>
        <w:ind w:right="2" w:firstLine="66"/>
        <w:rPr>
          <w:rFonts w:ascii="Times New Roman" w:hAnsi="Times New Roman" w:cs="Times New Roman"/>
          <w:b w:val="0"/>
        </w:rPr>
      </w:pPr>
      <w:r w:rsidRPr="000D6453">
        <w:rPr>
          <w:rFonts w:ascii="Times New Roman" w:hAnsi="Times New Roman" w:cs="Times New Roman"/>
          <w:b w:val="0"/>
        </w:rPr>
        <w:t xml:space="preserve"> </w:t>
      </w:r>
      <w:proofErr w:type="gramStart"/>
      <w:r w:rsidRPr="000D6453">
        <w:rPr>
          <w:rFonts w:ascii="Times New Roman" w:hAnsi="Times New Roman" w:cs="Times New Roman"/>
          <w:b w:val="0"/>
        </w:rPr>
        <w:t>Км</w:t>
      </w:r>
      <w:proofErr w:type="gramEnd"/>
      <w:r w:rsidRPr="000D6453">
        <w:rPr>
          <w:rFonts w:ascii="Times New Roman" w:hAnsi="Times New Roman" w:cs="Times New Roman"/>
          <w:b w:val="0"/>
        </w:rPr>
        <w:t xml:space="preserve"> =0,8 для объектов из дерева-кирпича,</w:t>
      </w:r>
    </w:p>
    <w:p w:rsidR="00251081" w:rsidRPr="000D6453" w:rsidRDefault="00251081" w:rsidP="00251081">
      <w:pPr>
        <w:pStyle w:val="ConsTitle"/>
        <w:ind w:right="2" w:firstLine="66"/>
        <w:rPr>
          <w:rFonts w:ascii="Times New Roman" w:hAnsi="Times New Roman" w:cs="Times New Roman"/>
          <w:b w:val="0"/>
        </w:rPr>
      </w:pPr>
      <w:proofErr w:type="gramStart"/>
      <w:r w:rsidRPr="000D6453">
        <w:rPr>
          <w:rFonts w:ascii="Times New Roman" w:hAnsi="Times New Roman" w:cs="Times New Roman"/>
          <w:b w:val="0"/>
        </w:rPr>
        <w:t>Км</w:t>
      </w:r>
      <w:proofErr w:type="gramEnd"/>
      <w:r w:rsidRPr="000D6453">
        <w:rPr>
          <w:rFonts w:ascii="Times New Roman" w:hAnsi="Times New Roman" w:cs="Times New Roman"/>
          <w:b w:val="0"/>
        </w:rPr>
        <w:t xml:space="preserve"> =0,6 для объектов из дерева.</w:t>
      </w:r>
    </w:p>
    <w:p w:rsidR="00251081" w:rsidRPr="000D6453" w:rsidRDefault="00251081" w:rsidP="00251081">
      <w:pPr>
        <w:pStyle w:val="ConsTitle"/>
        <w:ind w:right="2" w:firstLine="66"/>
        <w:rPr>
          <w:rFonts w:ascii="Times New Roman" w:hAnsi="Times New Roman" w:cs="Times New Roman"/>
          <w:b w:val="0"/>
        </w:rPr>
      </w:pPr>
      <w:r w:rsidRPr="000D6453">
        <w:rPr>
          <w:rFonts w:ascii="Times New Roman" w:hAnsi="Times New Roman" w:cs="Times New Roman"/>
          <w:b w:val="0"/>
        </w:rPr>
        <w:t xml:space="preserve">2) Кто – коэффициент, учитывающий степень технического обустройства объекта недвижимости: </w:t>
      </w:r>
    </w:p>
    <w:p w:rsidR="00251081" w:rsidRPr="000D6453" w:rsidRDefault="00251081" w:rsidP="00251081">
      <w:pPr>
        <w:pStyle w:val="ConsTitle"/>
        <w:ind w:right="2" w:firstLine="66"/>
        <w:rPr>
          <w:rFonts w:ascii="Times New Roman" w:hAnsi="Times New Roman" w:cs="Times New Roman"/>
          <w:b w:val="0"/>
        </w:rPr>
      </w:pPr>
      <w:r w:rsidRPr="000D6453">
        <w:rPr>
          <w:rFonts w:ascii="Times New Roman" w:hAnsi="Times New Roman" w:cs="Times New Roman"/>
          <w:b w:val="0"/>
        </w:rPr>
        <w:t>Кто = 1,0 при наличии всех видов благоустройства (отопление, горячее и холодное водоснабжение, канализация, освещение, связь), при отсутствии одного из видов благоустройства коэффициент снижается на 20% - 0,8; 0,6; 0,4; 0,2 соответственно.</w:t>
      </w:r>
    </w:p>
    <w:p w:rsidR="00251081" w:rsidRPr="000D6453" w:rsidRDefault="00251081" w:rsidP="00251081">
      <w:pPr>
        <w:pStyle w:val="ConsTitle"/>
        <w:ind w:right="2" w:firstLine="66"/>
        <w:rPr>
          <w:rFonts w:ascii="Times New Roman" w:hAnsi="Times New Roman" w:cs="Times New Roman"/>
          <w:b w:val="0"/>
        </w:rPr>
      </w:pPr>
      <w:r w:rsidRPr="000D6453">
        <w:rPr>
          <w:rFonts w:ascii="Times New Roman" w:hAnsi="Times New Roman" w:cs="Times New Roman"/>
          <w:b w:val="0"/>
        </w:rPr>
        <w:t>3) Кд – коэффициент, учитывающий вид  деятельности арендатора:</w:t>
      </w:r>
    </w:p>
    <w:p w:rsidR="00251081" w:rsidRPr="000D6453" w:rsidRDefault="00251081" w:rsidP="00251081">
      <w:pPr>
        <w:pStyle w:val="ConsTitle"/>
        <w:ind w:right="2" w:firstLine="66"/>
        <w:rPr>
          <w:rFonts w:ascii="Times New Roman" w:hAnsi="Times New Roman" w:cs="Times New Roman"/>
          <w:b w:val="0"/>
        </w:rPr>
      </w:pPr>
      <w:r w:rsidRPr="000D6453">
        <w:rPr>
          <w:rFonts w:ascii="Times New Roman" w:hAnsi="Times New Roman" w:cs="Times New Roman"/>
          <w:b w:val="0"/>
        </w:rPr>
        <w:t>Кд = 2,0 – банковская деятельность, страховая компания, ночные клубы;</w:t>
      </w:r>
    </w:p>
    <w:p w:rsidR="00251081" w:rsidRPr="000D6453" w:rsidRDefault="00251081" w:rsidP="00251081">
      <w:pPr>
        <w:pStyle w:val="ConsTitle"/>
        <w:ind w:right="2" w:firstLine="66"/>
        <w:rPr>
          <w:rFonts w:ascii="Times New Roman" w:hAnsi="Times New Roman" w:cs="Times New Roman"/>
          <w:b w:val="0"/>
        </w:rPr>
      </w:pPr>
      <w:r w:rsidRPr="000D6453">
        <w:rPr>
          <w:rFonts w:ascii="Times New Roman" w:hAnsi="Times New Roman" w:cs="Times New Roman"/>
          <w:b w:val="0"/>
        </w:rPr>
        <w:t>Кд = 1,8 – офисы коммерческих организаций, для торговли;</w:t>
      </w:r>
    </w:p>
    <w:p w:rsidR="00251081" w:rsidRPr="000D6453" w:rsidRDefault="00251081" w:rsidP="00251081">
      <w:pPr>
        <w:pStyle w:val="ConsTitle"/>
        <w:ind w:right="2" w:firstLine="66"/>
        <w:rPr>
          <w:rFonts w:ascii="Times New Roman" w:hAnsi="Times New Roman" w:cs="Times New Roman"/>
          <w:b w:val="0"/>
        </w:rPr>
      </w:pPr>
      <w:r w:rsidRPr="000D6453">
        <w:rPr>
          <w:rFonts w:ascii="Times New Roman" w:hAnsi="Times New Roman" w:cs="Times New Roman"/>
          <w:b w:val="0"/>
        </w:rPr>
        <w:t>Кд = 1,6- для административно-управленческой деятельности, услуг медицинского и аптечного обслуживания;</w:t>
      </w:r>
    </w:p>
    <w:p w:rsidR="00251081" w:rsidRPr="000D6453" w:rsidRDefault="00251081" w:rsidP="00251081">
      <w:pPr>
        <w:pStyle w:val="ConsTitle"/>
        <w:ind w:right="2" w:firstLine="66"/>
        <w:rPr>
          <w:rFonts w:ascii="Times New Roman" w:hAnsi="Times New Roman" w:cs="Times New Roman"/>
          <w:b w:val="0"/>
        </w:rPr>
      </w:pPr>
      <w:r w:rsidRPr="000D6453">
        <w:rPr>
          <w:rFonts w:ascii="Times New Roman" w:hAnsi="Times New Roman" w:cs="Times New Roman"/>
          <w:b w:val="0"/>
        </w:rPr>
        <w:t>Кд = 1,4 – для использования под склад, гаражи;</w:t>
      </w:r>
    </w:p>
    <w:p w:rsidR="00251081" w:rsidRPr="000D6453" w:rsidRDefault="00251081" w:rsidP="00251081">
      <w:pPr>
        <w:pStyle w:val="ConsTitle"/>
        <w:ind w:right="2" w:firstLine="66"/>
        <w:rPr>
          <w:rFonts w:ascii="Times New Roman" w:hAnsi="Times New Roman" w:cs="Times New Roman"/>
          <w:b w:val="0"/>
        </w:rPr>
      </w:pPr>
      <w:r w:rsidRPr="000D6453">
        <w:rPr>
          <w:rFonts w:ascii="Times New Roman" w:hAnsi="Times New Roman" w:cs="Times New Roman"/>
          <w:b w:val="0"/>
        </w:rPr>
        <w:t>Кд = 1,0 – объекты общественного питания;</w:t>
      </w:r>
    </w:p>
    <w:p w:rsidR="00251081" w:rsidRPr="000D6453" w:rsidRDefault="00251081" w:rsidP="00251081">
      <w:pPr>
        <w:pStyle w:val="ConsTitle"/>
        <w:ind w:right="2" w:firstLine="66"/>
        <w:rPr>
          <w:rFonts w:ascii="Times New Roman" w:hAnsi="Times New Roman" w:cs="Times New Roman"/>
          <w:b w:val="0"/>
        </w:rPr>
      </w:pPr>
      <w:r w:rsidRPr="000D6453">
        <w:rPr>
          <w:rFonts w:ascii="Times New Roman" w:hAnsi="Times New Roman" w:cs="Times New Roman"/>
          <w:b w:val="0"/>
        </w:rPr>
        <w:t>Кд = 0,6- социальная сфера и сфера производства товаров и оказания услуг исключительного для инвалидов и пенсионеров;</w:t>
      </w:r>
    </w:p>
    <w:p w:rsidR="00251081" w:rsidRPr="000D6453" w:rsidRDefault="00251081" w:rsidP="00251081">
      <w:pPr>
        <w:pStyle w:val="ConsTitle"/>
        <w:ind w:right="2" w:firstLine="66"/>
        <w:rPr>
          <w:rFonts w:ascii="Times New Roman" w:hAnsi="Times New Roman" w:cs="Times New Roman"/>
          <w:b w:val="0"/>
        </w:rPr>
      </w:pPr>
      <w:r w:rsidRPr="000D6453">
        <w:rPr>
          <w:rFonts w:ascii="Times New Roman" w:hAnsi="Times New Roman" w:cs="Times New Roman"/>
          <w:b w:val="0"/>
        </w:rPr>
        <w:t>Кд = 0,5 – объекты культуры, спорта, тренажерных залов, фитнес - клубов, организация досуга детей и подростков, для некоммерческих и бюджетных организаций, обслуживание жилищного фонда управляющими компаниями;</w:t>
      </w:r>
    </w:p>
    <w:p w:rsidR="00251081" w:rsidRPr="000D6453" w:rsidRDefault="00251081" w:rsidP="00251081">
      <w:pPr>
        <w:pStyle w:val="ConsTitle"/>
        <w:ind w:right="2" w:firstLine="66"/>
        <w:rPr>
          <w:rFonts w:ascii="Times New Roman" w:hAnsi="Times New Roman" w:cs="Times New Roman"/>
          <w:b w:val="0"/>
        </w:rPr>
      </w:pPr>
      <w:r w:rsidRPr="000D6453">
        <w:rPr>
          <w:rFonts w:ascii="Times New Roman" w:hAnsi="Times New Roman" w:cs="Times New Roman"/>
          <w:b w:val="0"/>
        </w:rPr>
        <w:t>Кд = 0,2 – сферы бытового обслуживания.</w:t>
      </w:r>
    </w:p>
    <w:p w:rsidR="00251081" w:rsidRPr="000D6453" w:rsidRDefault="00251081" w:rsidP="00251081">
      <w:pPr>
        <w:pStyle w:val="ConsTitle"/>
        <w:ind w:right="2" w:firstLine="66"/>
        <w:rPr>
          <w:rFonts w:ascii="Times New Roman" w:hAnsi="Times New Roman" w:cs="Times New Roman"/>
          <w:b w:val="0"/>
        </w:rPr>
      </w:pPr>
      <w:r w:rsidRPr="000D6453">
        <w:rPr>
          <w:rFonts w:ascii="Times New Roman" w:hAnsi="Times New Roman" w:cs="Times New Roman"/>
          <w:b w:val="0"/>
        </w:rPr>
        <w:t>4)</w:t>
      </w:r>
      <w:proofErr w:type="spellStart"/>
      <w:r w:rsidRPr="000D6453">
        <w:rPr>
          <w:rFonts w:ascii="Times New Roman" w:hAnsi="Times New Roman" w:cs="Times New Roman"/>
          <w:b w:val="0"/>
        </w:rPr>
        <w:t>Кмр</w:t>
      </w:r>
      <w:proofErr w:type="spellEnd"/>
      <w:r w:rsidRPr="000D6453">
        <w:rPr>
          <w:rFonts w:ascii="Times New Roman" w:hAnsi="Times New Roman" w:cs="Times New Roman"/>
          <w:b w:val="0"/>
        </w:rPr>
        <w:t xml:space="preserve"> – коэффициент, учитывающий место расположения объекта недвижимости:</w:t>
      </w:r>
    </w:p>
    <w:p w:rsidR="00251081" w:rsidRPr="000D6453" w:rsidRDefault="00251081" w:rsidP="00251081">
      <w:pPr>
        <w:pStyle w:val="ConsTitle"/>
        <w:ind w:right="2" w:firstLine="66"/>
        <w:rPr>
          <w:rFonts w:ascii="Times New Roman" w:hAnsi="Times New Roman" w:cs="Times New Roman"/>
          <w:b w:val="0"/>
        </w:rPr>
      </w:pPr>
      <w:proofErr w:type="spellStart"/>
      <w:proofErr w:type="gramStart"/>
      <w:r w:rsidRPr="000D6453">
        <w:rPr>
          <w:rFonts w:ascii="Times New Roman" w:hAnsi="Times New Roman" w:cs="Times New Roman"/>
          <w:b w:val="0"/>
        </w:rPr>
        <w:t>Кмр</w:t>
      </w:r>
      <w:proofErr w:type="spellEnd"/>
      <w:r w:rsidRPr="000D6453">
        <w:rPr>
          <w:rFonts w:ascii="Times New Roman" w:hAnsi="Times New Roman" w:cs="Times New Roman"/>
          <w:b w:val="0"/>
        </w:rPr>
        <w:t xml:space="preserve"> = 1 при расположении объекта в г. Нижние Серги на ул. Ленина, ул. Титова, ул. Р.Люксембург, ул. Победы от №2 до № 60, ул. Советская от №4 до ул. Титова, гор.</w:t>
      </w:r>
      <w:proofErr w:type="gramEnd"/>
      <w:r w:rsidRPr="000D6453">
        <w:rPr>
          <w:rFonts w:ascii="Times New Roman" w:hAnsi="Times New Roman" w:cs="Times New Roman"/>
          <w:b w:val="0"/>
        </w:rPr>
        <w:t xml:space="preserve"> Гагарина, ул. Жукова от №1 до №31;</w:t>
      </w:r>
    </w:p>
    <w:p w:rsidR="00251081" w:rsidRPr="000D6453" w:rsidRDefault="00251081" w:rsidP="00251081">
      <w:pPr>
        <w:pStyle w:val="ConsTitle"/>
        <w:ind w:right="2" w:firstLine="66"/>
        <w:rPr>
          <w:rFonts w:ascii="Times New Roman" w:hAnsi="Times New Roman" w:cs="Times New Roman"/>
          <w:b w:val="0"/>
        </w:rPr>
      </w:pPr>
      <w:proofErr w:type="spellStart"/>
      <w:r w:rsidRPr="000D6453">
        <w:rPr>
          <w:rFonts w:ascii="Times New Roman" w:hAnsi="Times New Roman" w:cs="Times New Roman"/>
          <w:b w:val="0"/>
        </w:rPr>
        <w:t>Кмр</w:t>
      </w:r>
      <w:proofErr w:type="spellEnd"/>
      <w:r w:rsidRPr="000D6453">
        <w:rPr>
          <w:rFonts w:ascii="Times New Roman" w:hAnsi="Times New Roman" w:cs="Times New Roman"/>
          <w:b w:val="0"/>
        </w:rPr>
        <w:t xml:space="preserve"> = 0,6 при расположении объектов в других частях города и сельских населенных пунктах.</w:t>
      </w:r>
    </w:p>
    <w:p w:rsidR="00251081" w:rsidRPr="000D6453" w:rsidRDefault="00251081" w:rsidP="00251081">
      <w:pPr>
        <w:pStyle w:val="ConsTitle"/>
        <w:ind w:right="2" w:firstLine="66"/>
        <w:rPr>
          <w:rFonts w:ascii="Times New Roman" w:hAnsi="Times New Roman" w:cs="Times New Roman"/>
          <w:b w:val="0"/>
        </w:rPr>
      </w:pPr>
      <w:r w:rsidRPr="000D6453">
        <w:rPr>
          <w:rFonts w:ascii="Times New Roman" w:hAnsi="Times New Roman" w:cs="Times New Roman"/>
          <w:b w:val="0"/>
        </w:rPr>
        <w:t xml:space="preserve">5) </w:t>
      </w:r>
      <w:proofErr w:type="spellStart"/>
      <w:r w:rsidRPr="000D6453">
        <w:rPr>
          <w:rFonts w:ascii="Times New Roman" w:hAnsi="Times New Roman" w:cs="Times New Roman"/>
          <w:b w:val="0"/>
        </w:rPr>
        <w:t>Кк</w:t>
      </w:r>
      <w:proofErr w:type="spellEnd"/>
      <w:r w:rsidRPr="000D6453">
        <w:rPr>
          <w:rFonts w:ascii="Times New Roman" w:hAnsi="Times New Roman" w:cs="Times New Roman"/>
          <w:b w:val="0"/>
        </w:rPr>
        <w:t xml:space="preserve"> – коэффициент комфортности:</w:t>
      </w:r>
    </w:p>
    <w:p w:rsidR="00251081" w:rsidRPr="000D6453" w:rsidRDefault="00251081" w:rsidP="00251081">
      <w:pPr>
        <w:pStyle w:val="ConsTitle"/>
        <w:ind w:right="2" w:firstLine="66"/>
        <w:rPr>
          <w:rFonts w:ascii="Times New Roman" w:hAnsi="Times New Roman" w:cs="Times New Roman"/>
          <w:b w:val="0"/>
        </w:rPr>
      </w:pPr>
      <w:proofErr w:type="spellStart"/>
      <w:r w:rsidRPr="000D6453">
        <w:rPr>
          <w:rFonts w:ascii="Times New Roman" w:hAnsi="Times New Roman" w:cs="Times New Roman"/>
          <w:b w:val="0"/>
        </w:rPr>
        <w:t>Кк</w:t>
      </w:r>
      <w:proofErr w:type="spellEnd"/>
      <w:r w:rsidRPr="000D6453">
        <w:rPr>
          <w:rFonts w:ascii="Times New Roman" w:hAnsi="Times New Roman" w:cs="Times New Roman"/>
          <w:b w:val="0"/>
        </w:rPr>
        <w:t xml:space="preserve"> = 1,5 – отдельно стоящее здание;</w:t>
      </w:r>
    </w:p>
    <w:p w:rsidR="00251081" w:rsidRPr="000D6453" w:rsidRDefault="00251081" w:rsidP="00251081">
      <w:pPr>
        <w:pStyle w:val="ConsTitle"/>
        <w:ind w:right="2" w:firstLine="66"/>
        <w:rPr>
          <w:rFonts w:ascii="Times New Roman" w:hAnsi="Times New Roman" w:cs="Times New Roman"/>
          <w:b w:val="0"/>
        </w:rPr>
      </w:pPr>
      <w:proofErr w:type="spellStart"/>
      <w:r w:rsidRPr="000D6453">
        <w:rPr>
          <w:rFonts w:ascii="Times New Roman" w:hAnsi="Times New Roman" w:cs="Times New Roman"/>
          <w:b w:val="0"/>
        </w:rPr>
        <w:t>Кк</w:t>
      </w:r>
      <w:proofErr w:type="spellEnd"/>
      <w:r w:rsidRPr="000D6453">
        <w:rPr>
          <w:rFonts w:ascii="Times New Roman" w:hAnsi="Times New Roman" w:cs="Times New Roman"/>
          <w:b w:val="0"/>
        </w:rPr>
        <w:t xml:space="preserve"> = 1,0 – встроено-пристроенное помещение;</w:t>
      </w:r>
    </w:p>
    <w:p w:rsidR="00251081" w:rsidRPr="000D6453" w:rsidRDefault="00251081" w:rsidP="00251081">
      <w:pPr>
        <w:pStyle w:val="ConsTitle"/>
        <w:ind w:right="2" w:firstLine="66"/>
        <w:rPr>
          <w:rFonts w:ascii="Times New Roman" w:hAnsi="Times New Roman" w:cs="Times New Roman"/>
          <w:b w:val="0"/>
        </w:rPr>
      </w:pPr>
      <w:proofErr w:type="spellStart"/>
      <w:r w:rsidRPr="000D6453">
        <w:rPr>
          <w:rFonts w:ascii="Times New Roman" w:hAnsi="Times New Roman" w:cs="Times New Roman"/>
          <w:b w:val="0"/>
        </w:rPr>
        <w:t>Кк</w:t>
      </w:r>
      <w:proofErr w:type="spellEnd"/>
      <w:r w:rsidRPr="000D6453">
        <w:rPr>
          <w:rFonts w:ascii="Times New Roman" w:hAnsi="Times New Roman" w:cs="Times New Roman"/>
          <w:b w:val="0"/>
        </w:rPr>
        <w:t xml:space="preserve"> = 0.8 –помещение в цокольном этаже здания;</w:t>
      </w:r>
    </w:p>
    <w:p w:rsidR="00251081" w:rsidRPr="000D6453" w:rsidRDefault="00251081" w:rsidP="00251081">
      <w:pPr>
        <w:pStyle w:val="ConsTitle"/>
        <w:ind w:right="2" w:firstLine="66"/>
        <w:rPr>
          <w:rFonts w:ascii="Times New Roman" w:hAnsi="Times New Roman" w:cs="Times New Roman"/>
          <w:b w:val="0"/>
        </w:rPr>
      </w:pPr>
      <w:proofErr w:type="spellStart"/>
      <w:r w:rsidRPr="000D6453">
        <w:rPr>
          <w:rFonts w:ascii="Times New Roman" w:hAnsi="Times New Roman" w:cs="Times New Roman"/>
          <w:b w:val="0"/>
        </w:rPr>
        <w:t>Кк</w:t>
      </w:r>
      <w:proofErr w:type="spellEnd"/>
      <w:r w:rsidRPr="000D6453">
        <w:rPr>
          <w:rFonts w:ascii="Times New Roman" w:hAnsi="Times New Roman" w:cs="Times New Roman"/>
          <w:b w:val="0"/>
        </w:rPr>
        <w:t xml:space="preserve"> = 0,5 – помещение расположено в подвале.</w:t>
      </w:r>
    </w:p>
    <w:p w:rsidR="00251081" w:rsidRPr="000D6453" w:rsidRDefault="00251081" w:rsidP="002510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6"/>
        <w:jc w:val="both"/>
        <w:rPr>
          <w:rFonts w:ascii="Times New Roman" w:hAnsi="Times New Roman"/>
          <w:sz w:val="16"/>
          <w:szCs w:val="16"/>
        </w:rPr>
      </w:pPr>
      <w:r w:rsidRPr="000D6453">
        <w:rPr>
          <w:rFonts w:ascii="Times New Roman" w:hAnsi="Times New Roman"/>
          <w:sz w:val="16"/>
          <w:szCs w:val="16"/>
        </w:rPr>
        <w:t>Годовой размер арендной платы за аренду нежилых зданий, помещений, сооружений рассчитывать по формуле:</w:t>
      </w:r>
    </w:p>
    <w:p w:rsidR="00251081" w:rsidRPr="000D6453" w:rsidRDefault="00251081" w:rsidP="00251081">
      <w:pPr>
        <w:spacing w:after="0" w:line="240" w:lineRule="auto"/>
        <w:ind w:left="66"/>
        <w:jc w:val="both"/>
        <w:rPr>
          <w:rFonts w:ascii="Times New Roman" w:hAnsi="Times New Roman"/>
          <w:sz w:val="16"/>
          <w:szCs w:val="16"/>
        </w:rPr>
      </w:pPr>
      <w:r w:rsidRPr="000D6453">
        <w:rPr>
          <w:rFonts w:ascii="Times New Roman" w:hAnsi="Times New Roman"/>
          <w:sz w:val="16"/>
          <w:szCs w:val="16"/>
        </w:rPr>
        <w:t xml:space="preserve"> АП = </w:t>
      </w:r>
      <w:proofErr w:type="spellStart"/>
      <w:proofErr w:type="gramStart"/>
      <w:r w:rsidRPr="000D6453">
        <w:rPr>
          <w:rFonts w:ascii="Times New Roman" w:hAnsi="Times New Roman"/>
          <w:sz w:val="16"/>
          <w:szCs w:val="16"/>
        </w:rPr>
        <w:t>Сб</w:t>
      </w:r>
      <w:proofErr w:type="spellEnd"/>
      <w:proofErr w:type="gramEnd"/>
      <w:r w:rsidRPr="000D6453">
        <w:rPr>
          <w:rFonts w:ascii="Times New Roman" w:hAnsi="Times New Roman"/>
          <w:sz w:val="16"/>
          <w:szCs w:val="16"/>
        </w:rPr>
        <w:t xml:space="preserve"> * </w:t>
      </w:r>
      <w:r w:rsidRPr="000D6453">
        <w:rPr>
          <w:rFonts w:ascii="Times New Roman" w:hAnsi="Times New Roman"/>
          <w:sz w:val="16"/>
          <w:szCs w:val="16"/>
          <w:lang w:val="en-US"/>
        </w:rPr>
        <w:t>S</w:t>
      </w:r>
      <w:r w:rsidRPr="000D6453">
        <w:rPr>
          <w:rFonts w:ascii="Times New Roman" w:hAnsi="Times New Roman"/>
          <w:sz w:val="16"/>
          <w:szCs w:val="16"/>
        </w:rPr>
        <w:t xml:space="preserve"> * Км * Кто * Кд * </w:t>
      </w:r>
      <w:proofErr w:type="spellStart"/>
      <w:r w:rsidRPr="000D6453">
        <w:rPr>
          <w:rFonts w:ascii="Times New Roman" w:hAnsi="Times New Roman"/>
          <w:sz w:val="16"/>
          <w:szCs w:val="16"/>
        </w:rPr>
        <w:t>Кмр</w:t>
      </w:r>
      <w:proofErr w:type="spellEnd"/>
      <w:r w:rsidRPr="000D6453">
        <w:rPr>
          <w:rFonts w:ascii="Times New Roman" w:hAnsi="Times New Roman"/>
          <w:sz w:val="16"/>
          <w:szCs w:val="16"/>
        </w:rPr>
        <w:t>, где АП (год) – годовая арендная плата;</w:t>
      </w:r>
    </w:p>
    <w:p w:rsidR="00251081" w:rsidRPr="000D6453" w:rsidRDefault="00251081" w:rsidP="00251081">
      <w:pPr>
        <w:spacing w:after="0" w:line="240" w:lineRule="auto"/>
        <w:ind w:firstLine="66"/>
        <w:jc w:val="both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0D6453">
        <w:rPr>
          <w:rFonts w:ascii="Times New Roman" w:hAnsi="Times New Roman"/>
          <w:sz w:val="16"/>
          <w:szCs w:val="16"/>
        </w:rPr>
        <w:t>Сб</w:t>
      </w:r>
      <w:proofErr w:type="spellEnd"/>
      <w:proofErr w:type="gramEnd"/>
      <w:r w:rsidRPr="000D6453">
        <w:rPr>
          <w:rFonts w:ascii="Times New Roman" w:hAnsi="Times New Roman"/>
          <w:sz w:val="16"/>
          <w:szCs w:val="16"/>
        </w:rPr>
        <w:t xml:space="preserve"> – базовая ставка арендной платы за 1кв. м площади объекта (руб./кв.м);</w:t>
      </w:r>
    </w:p>
    <w:p w:rsidR="00251081" w:rsidRPr="000D6453" w:rsidRDefault="00251081" w:rsidP="00251081">
      <w:pPr>
        <w:spacing w:after="0" w:line="240" w:lineRule="auto"/>
        <w:ind w:firstLine="66"/>
        <w:jc w:val="both"/>
        <w:rPr>
          <w:rFonts w:ascii="Times New Roman" w:hAnsi="Times New Roman"/>
          <w:sz w:val="16"/>
          <w:szCs w:val="16"/>
        </w:rPr>
      </w:pPr>
      <w:r w:rsidRPr="000D6453">
        <w:rPr>
          <w:rFonts w:ascii="Times New Roman" w:hAnsi="Times New Roman"/>
          <w:sz w:val="16"/>
          <w:szCs w:val="16"/>
          <w:lang w:val="en-US"/>
        </w:rPr>
        <w:t>S</w:t>
      </w:r>
      <w:r w:rsidRPr="000D6453">
        <w:rPr>
          <w:rFonts w:ascii="Times New Roman" w:hAnsi="Times New Roman"/>
          <w:sz w:val="16"/>
          <w:szCs w:val="16"/>
        </w:rPr>
        <w:t xml:space="preserve"> – </w:t>
      </w:r>
      <w:proofErr w:type="gramStart"/>
      <w:r w:rsidRPr="000D6453">
        <w:rPr>
          <w:rFonts w:ascii="Times New Roman" w:hAnsi="Times New Roman"/>
          <w:sz w:val="16"/>
          <w:szCs w:val="16"/>
        </w:rPr>
        <w:t>общая</w:t>
      </w:r>
      <w:proofErr w:type="gramEnd"/>
      <w:r w:rsidRPr="000D6453">
        <w:rPr>
          <w:rFonts w:ascii="Times New Roman" w:hAnsi="Times New Roman"/>
          <w:sz w:val="16"/>
          <w:szCs w:val="16"/>
        </w:rPr>
        <w:t xml:space="preserve"> площадь (кв. м) нежилых зданий, помещений;</w:t>
      </w:r>
    </w:p>
    <w:p w:rsidR="00251081" w:rsidRPr="000D6453" w:rsidRDefault="00251081" w:rsidP="00251081">
      <w:pPr>
        <w:spacing w:after="0" w:line="240" w:lineRule="auto"/>
        <w:ind w:firstLine="66"/>
        <w:jc w:val="both"/>
        <w:rPr>
          <w:rFonts w:ascii="Times New Roman" w:hAnsi="Times New Roman"/>
          <w:sz w:val="16"/>
          <w:szCs w:val="16"/>
        </w:rPr>
      </w:pPr>
      <w:proofErr w:type="gramStart"/>
      <w:r w:rsidRPr="000D6453">
        <w:rPr>
          <w:rFonts w:ascii="Times New Roman" w:hAnsi="Times New Roman"/>
          <w:sz w:val="16"/>
          <w:szCs w:val="16"/>
        </w:rPr>
        <w:t>Км</w:t>
      </w:r>
      <w:proofErr w:type="gramEnd"/>
      <w:r w:rsidRPr="000D6453">
        <w:rPr>
          <w:rFonts w:ascii="Times New Roman" w:hAnsi="Times New Roman"/>
          <w:sz w:val="16"/>
          <w:szCs w:val="16"/>
        </w:rPr>
        <w:t xml:space="preserve">, Кто, Кд, </w:t>
      </w:r>
      <w:proofErr w:type="spellStart"/>
      <w:r w:rsidRPr="000D6453">
        <w:rPr>
          <w:rFonts w:ascii="Times New Roman" w:hAnsi="Times New Roman"/>
          <w:sz w:val="16"/>
          <w:szCs w:val="16"/>
        </w:rPr>
        <w:t>Кмр</w:t>
      </w:r>
      <w:proofErr w:type="spellEnd"/>
      <w:r w:rsidRPr="000D6453">
        <w:rPr>
          <w:rFonts w:ascii="Times New Roman" w:hAnsi="Times New Roman"/>
          <w:sz w:val="16"/>
          <w:szCs w:val="16"/>
        </w:rPr>
        <w:t xml:space="preserve"> – корректировочные коэффициенты.</w:t>
      </w:r>
    </w:p>
    <w:p w:rsidR="00251081" w:rsidRPr="000D6453" w:rsidRDefault="00251081" w:rsidP="00251081">
      <w:pPr>
        <w:spacing w:after="0" w:line="240" w:lineRule="auto"/>
        <w:ind w:firstLine="66"/>
        <w:jc w:val="both"/>
        <w:rPr>
          <w:rFonts w:ascii="Times New Roman" w:hAnsi="Times New Roman"/>
          <w:sz w:val="16"/>
          <w:szCs w:val="16"/>
        </w:rPr>
      </w:pPr>
      <w:r w:rsidRPr="000D6453">
        <w:rPr>
          <w:rFonts w:ascii="Times New Roman" w:hAnsi="Times New Roman"/>
          <w:sz w:val="16"/>
          <w:szCs w:val="16"/>
        </w:rPr>
        <w:t xml:space="preserve">  3. </w:t>
      </w:r>
      <w:proofErr w:type="gramStart"/>
      <w:r w:rsidRPr="000D6453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0D6453">
        <w:rPr>
          <w:rFonts w:ascii="Times New Roman" w:hAnsi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251081" w:rsidRPr="000D6453" w:rsidRDefault="00251081" w:rsidP="00251081">
      <w:pPr>
        <w:spacing w:after="0" w:line="240" w:lineRule="auto"/>
        <w:ind w:right="2" w:firstLine="66"/>
        <w:jc w:val="both"/>
        <w:rPr>
          <w:rFonts w:ascii="Times New Roman" w:hAnsi="Times New Roman"/>
          <w:sz w:val="16"/>
          <w:szCs w:val="16"/>
        </w:rPr>
      </w:pPr>
      <w:r w:rsidRPr="000D6453">
        <w:rPr>
          <w:rFonts w:ascii="Times New Roman" w:hAnsi="Times New Roman"/>
          <w:sz w:val="16"/>
          <w:szCs w:val="16"/>
        </w:rPr>
        <w:t>4.  Опубликовать (обнародовать) настоящее  постановление.</w:t>
      </w:r>
    </w:p>
    <w:p w:rsidR="00251081" w:rsidRPr="000D6453" w:rsidRDefault="00251081" w:rsidP="0025108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D6453">
        <w:rPr>
          <w:rFonts w:ascii="Times New Roman" w:hAnsi="Times New Roman"/>
          <w:sz w:val="16"/>
          <w:szCs w:val="16"/>
        </w:rPr>
        <w:t xml:space="preserve">И.о. главы Нижнесергинского городского поселения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</w:t>
      </w:r>
      <w:r w:rsidRPr="000D6453">
        <w:rPr>
          <w:rFonts w:ascii="Times New Roman" w:hAnsi="Times New Roman"/>
          <w:sz w:val="16"/>
          <w:szCs w:val="16"/>
        </w:rPr>
        <w:t xml:space="preserve">                              Ю.В.Никишин</w:t>
      </w:r>
    </w:p>
    <w:p w:rsidR="00251081" w:rsidRDefault="00251081" w:rsidP="00251081">
      <w:pPr>
        <w:shd w:val="clear" w:color="auto" w:fill="FFFFFF"/>
        <w:spacing w:after="0" w:line="240" w:lineRule="auto"/>
        <w:ind w:firstLine="80"/>
        <w:rPr>
          <w:rFonts w:ascii="Times New Roman" w:hAnsi="Times New Roman"/>
          <w:sz w:val="20"/>
          <w:szCs w:val="20"/>
        </w:rPr>
      </w:pPr>
    </w:p>
    <w:p w:rsidR="0004024B" w:rsidRDefault="0004024B"/>
    <w:sectPr w:rsidR="0004024B" w:rsidSect="0004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1146B"/>
    <w:multiLevelType w:val="hybridMultilevel"/>
    <w:tmpl w:val="9D400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51081"/>
    <w:rsid w:val="00000042"/>
    <w:rsid w:val="00001D15"/>
    <w:rsid w:val="000040D4"/>
    <w:rsid w:val="000065F2"/>
    <w:rsid w:val="00010D16"/>
    <w:rsid w:val="000129BA"/>
    <w:rsid w:val="00015612"/>
    <w:rsid w:val="000223B5"/>
    <w:rsid w:val="00031A98"/>
    <w:rsid w:val="00032908"/>
    <w:rsid w:val="00032F3E"/>
    <w:rsid w:val="00032FF9"/>
    <w:rsid w:val="0004024B"/>
    <w:rsid w:val="0005278B"/>
    <w:rsid w:val="00054AAB"/>
    <w:rsid w:val="00061C83"/>
    <w:rsid w:val="0006260B"/>
    <w:rsid w:val="0006538B"/>
    <w:rsid w:val="0007041C"/>
    <w:rsid w:val="000708F2"/>
    <w:rsid w:val="00073F16"/>
    <w:rsid w:val="00076697"/>
    <w:rsid w:val="00076CBD"/>
    <w:rsid w:val="00077793"/>
    <w:rsid w:val="00083BBB"/>
    <w:rsid w:val="0008616F"/>
    <w:rsid w:val="000A016E"/>
    <w:rsid w:val="000A15C9"/>
    <w:rsid w:val="000A1AB1"/>
    <w:rsid w:val="000A30A3"/>
    <w:rsid w:val="000A31F4"/>
    <w:rsid w:val="000A6DB7"/>
    <w:rsid w:val="000B007B"/>
    <w:rsid w:val="000B0BAD"/>
    <w:rsid w:val="000B3D28"/>
    <w:rsid w:val="000C18D5"/>
    <w:rsid w:val="000D03CE"/>
    <w:rsid w:val="000D1D2C"/>
    <w:rsid w:val="000D3454"/>
    <w:rsid w:val="000E11F8"/>
    <w:rsid w:val="000E2EC5"/>
    <w:rsid w:val="000E5467"/>
    <w:rsid w:val="000F0973"/>
    <w:rsid w:val="0010123A"/>
    <w:rsid w:val="00104999"/>
    <w:rsid w:val="00104BD0"/>
    <w:rsid w:val="00106CCA"/>
    <w:rsid w:val="001115DC"/>
    <w:rsid w:val="00111EF3"/>
    <w:rsid w:val="001150A7"/>
    <w:rsid w:val="00117045"/>
    <w:rsid w:val="00120C89"/>
    <w:rsid w:val="001246A6"/>
    <w:rsid w:val="00145397"/>
    <w:rsid w:val="00154F94"/>
    <w:rsid w:val="0016541D"/>
    <w:rsid w:val="00165B95"/>
    <w:rsid w:val="001718D2"/>
    <w:rsid w:val="001774C9"/>
    <w:rsid w:val="001776EE"/>
    <w:rsid w:val="0017796B"/>
    <w:rsid w:val="001801E6"/>
    <w:rsid w:val="0018341E"/>
    <w:rsid w:val="00183A41"/>
    <w:rsid w:val="00186970"/>
    <w:rsid w:val="0018734B"/>
    <w:rsid w:val="00187E3B"/>
    <w:rsid w:val="00192441"/>
    <w:rsid w:val="001926EE"/>
    <w:rsid w:val="001947C4"/>
    <w:rsid w:val="0019504E"/>
    <w:rsid w:val="00195AC0"/>
    <w:rsid w:val="00197D1A"/>
    <w:rsid w:val="001A1609"/>
    <w:rsid w:val="001A5EDA"/>
    <w:rsid w:val="001A66A8"/>
    <w:rsid w:val="001B14DB"/>
    <w:rsid w:val="001B288A"/>
    <w:rsid w:val="001B4B85"/>
    <w:rsid w:val="001C55B0"/>
    <w:rsid w:val="001D109C"/>
    <w:rsid w:val="001D3008"/>
    <w:rsid w:val="001D3054"/>
    <w:rsid w:val="001D46A0"/>
    <w:rsid w:val="001D5505"/>
    <w:rsid w:val="001D6D48"/>
    <w:rsid w:val="001E1ADC"/>
    <w:rsid w:val="001E27EF"/>
    <w:rsid w:val="001E3815"/>
    <w:rsid w:val="001F0FF7"/>
    <w:rsid w:val="001F432F"/>
    <w:rsid w:val="001F4A4A"/>
    <w:rsid w:val="001F5DFE"/>
    <w:rsid w:val="001F6EDA"/>
    <w:rsid w:val="002004D0"/>
    <w:rsid w:val="002005A4"/>
    <w:rsid w:val="00202ECF"/>
    <w:rsid w:val="00203F7B"/>
    <w:rsid w:val="00205EB3"/>
    <w:rsid w:val="0020673B"/>
    <w:rsid w:val="002100A3"/>
    <w:rsid w:val="00214FF4"/>
    <w:rsid w:val="00215543"/>
    <w:rsid w:val="00215FAC"/>
    <w:rsid w:val="00220857"/>
    <w:rsid w:val="00220B6B"/>
    <w:rsid w:val="0022164B"/>
    <w:rsid w:val="002237E3"/>
    <w:rsid w:val="0022579A"/>
    <w:rsid w:val="00225EB9"/>
    <w:rsid w:val="00226769"/>
    <w:rsid w:val="00227D7C"/>
    <w:rsid w:val="002334F9"/>
    <w:rsid w:val="00236551"/>
    <w:rsid w:val="002455F7"/>
    <w:rsid w:val="002508C5"/>
    <w:rsid w:val="00251081"/>
    <w:rsid w:val="00252B21"/>
    <w:rsid w:val="00252E16"/>
    <w:rsid w:val="0025460C"/>
    <w:rsid w:val="0025586A"/>
    <w:rsid w:val="0025634B"/>
    <w:rsid w:val="0026117E"/>
    <w:rsid w:val="00261793"/>
    <w:rsid w:val="0026189A"/>
    <w:rsid w:val="0026293C"/>
    <w:rsid w:val="002638EF"/>
    <w:rsid w:val="0026626A"/>
    <w:rsid w:val="00271DBE"/>
    <w:rsid w:val="00273487"/>
    <w:rsid w:val="0027702C"/>
    <w:rsid w:val="00277560"/>
    <w:rsid w:val="00277C50"/>
    <w:rsid w:val="00282D3B"/>
    <w:rsid w:val="00282EE4"/>
    <w:rsid w:val="00290B6D"/>
    <w:rsid w:val="00292617"/>
    <w:rsid w:val="00294259"/>
    <w:rsid w:val="002956B8"/>
    <w:rsid w:val="002A2791"/>
    <w:rsid w:val="002A322D"/>
    <w:rsid w:val="002A5FDD"/>
    <w:rsid w:val="002A60F7"/>
    <w:rsid w:val="002A7A2A"/>
    <w:rsid w:val="002B0D56"/>
    <w:rsid w:val="002B3C39"/>
    <w:rsid w:val="002B52F2"/>
    <w:rsid w:val="002B7BF6"/>
    <w:rsid w:val="002C034F"/>
    <w:rsid w:val="002C281F"/>
    <w:rsid w:val="002C5FA6"/>
    <w:rsid w:val="002C6EA3"/>
    <w:rsid w:val="002D4AFB"/>
    <w:rsid w:val="002E062D"/>
    <w:rsid w:val="002E1394"/>
    <w:rsid w:val="002E1C07"/>
    <w:rsid w:val="002E4B75"/>
    <w:rsid w:val="002E5401"/>
    <w:rsid w:val="002E6223"/>
    <w:rsid w:val="002E6584"/>
    <w:rsid w:val="002E66F4"/>
    <w:rsid w:val="002F02A6"/>
    <w:rsid w:val="002F577E"/>
    <w:rsid w:val="002F5D5F"/>
    <w:rsid w:val="002F7FF5"/>
    <w:rsid w:val="00300796"/>
    <w:rsid w:val="003020A4"/>
    <w:rsid w:val="003051FC"/>
    <w:rsid w:val="00306BA0"/>
    <w:rsid w:val="003179A3"/>
    <w:rsid w:val="00320123"/>
    <w:rsid w:val="00321135"/>
    <w:rsid w:val="00321703"/>
    <w:rsid w:val="00323452"/>
    <w:rsid w:val="003257DA"/>
    <w:rsid w:val="00326FC7"/>
    <w:rsid w:val="00327CF6"/>
    <w:rsid w:val="00330C54"/>
    <w:rsid w:val="00331FB3"/>
    <w:rsid w:val="003379D0"/>
    <w:rsid w:val="00341176"/>
    <w:rsid w:val="003411EC"/>
    <w:rsid w:val="00343AD5"/>
    <w:rsid w:val="00355F3D"/>
    <w:rsid w:val="00362C3B"/>
    <w:rsid w:val="00367D42"/>
    <w:rsid w:val="00387030"/>
    <w:rsid w:val="00396BC7"/>
    <w:rsid w:val="003A0E0B"/>
    <w:rsid w:val="003A1B2C"/>
    <w:rsid w:val="003A2154"/>
    <w:rsid w:val="003A25D7"/>
    <w:rsid w:val="003A2D0B"/>
    <w:rsid w:val="003A5373"/>
    <w:rsid w:val="003A62E1"/>
    <w:rsid w:val="003A6653"/>
    <w:rsid w:val="003A7CE6"/>
    <w:rsid w:val="003B6627"/>
    <w:rsid w:val="003B7A33"/>
    <w:rsid w:val="003C48DC"/>
    <w:rsid w:val="003C4E45"/>
    <w:rsid w:val="003C6ABD"/>
    <w:rsid w:val="003C6C02"/>
    <w:rsid w:val="003C6D08"/>
    <w:rsid w:val="003C6D19"/>
    <w:rsid w:val="003C700B"/>
    <w:rsid w:val="003D00A0"/>
    <w:rsid w:val="003D7CCE"/>
    <w:rsid w:val="003E1B8F"/>
    <w:rsid w:val="003E5686"/>
    <w:rsid w:val="003F72E5"/>
    <w:rsid w:val="00401198"/>
    <w:rsid w:val="0040165A"/>
    <w:rsid w:val="00401CD4"/>
    <w:rsid w:val="004026F8"/>
    <w:rsid w:val="00402C48"/>
    <w:rsid w:val="00405CC7"/>
    <w:rsid w:val="00405FEA"/>
    <w:rsid w:val="004150FF"/>
    <w:rsid w:val="004154C7"/>
    <w:rsid w:val="0041650B"/>
    <w:rsid w:val="00417477"/>
    <w:rsid w:val="00421CD1"/>
    <w:rsid w:val="00422E07"/>
    <w:rsid w:val="00423BBE"/>
    <w:rsid w:val="00424437"/>
    <w:rsid w:val="00424A50"/>
    <w:rsid w:val="0042533D"/>
    <w:rsid w:val="0042571C"/>
    <w:rsid w:val="00425FB7"/>
    <w:rsid w:val="00433354"/>
    <w:rsid w:val="00433CAF"/>
    <w:rsid w:val="00434387"/>
    <w:rsid w:val="00437A2C"/>
    <w:rsid w:val="00440093"/>
    <w:rsid w:val="00440C39"/>
    <w:rsid w:val="00447B67"/>
    <w:rsid w:val="00453EDA"/>
    <w:rsid w:val="00456A9B"/>
    <w:rsid w:val="00472310"/>
    <w:rsid w:val="00473126"/>
    <w:rsid w:val="00474179"/>
    <w:rsid w:val="00475AC5"/>
    <w:rsid w:val="00476F4B"/>
    <w:rsid w:val="00480FB2"/>
    <w:rsid w:val="00483458"/>
    <w:rsid w:val="00484973"/>
    <w:rsid w:val="00485567"/>
    <w:rsid w:val="004904AD"/>
    <w:rsid w:val="0049115E"/>
    <w:rsid w:val="004911F6"/>
    <w:rsid w:val="00493312"/>
    <w:rsid w:val="00493FC5"/>
    <w:rsid w:val="00496627"/>
    <w:rsid w:val="00496EB1"/>
    <w:rsid w:val="004A0C24"/>
    <w:rsid w:val="004A2ABC"/>
    <w:rsid w:val="004A6DB2"/>
    <w:rsid w:val="004B2DA0"/>
    <w:rsid w:val="004B43F8"/>
    <w:rsid w:val="004C3768"/>
    <w:rsid w:val="004C47A3"/>
    <w:rsid w:val="004C7650"/>
    <w:rsid w:val="004C7B0A"/>
    <w:rsid w:val="004D06C2"/>
    <w:rsid w:val="004D2273"/>
    <w:rsid w:val="004D4A81"/>
    <w:rsid w:val="004D5955"/>
    <w:rsid w:val="004D756B"/>
    <w:rsid w:val="004E069B"/>
    <w:rsid w:val="004E7E7A"/>
    <w:rsid w:val="004E7E81"/>
    <w:rsid w:val="004F0166"/>
    <w:rsid w:val="004F1291"/>
    <w:rsid w:val="004F5229"/>
    <w:rsid w:val="004F6001"/>
    <w:rsid w:val="004F60FD"/>
    <w:rsid w:val="0050008C"/>
    <w:rsid w:val="0050589C"/>
    <w:rsid w:val="005076FD"/>
    <w:rsid w:val="00516DB6"/>
    <w:rsid w:val="0052064B"/>
    <w:rsid w:val="00524058"/>
    <w:rsid w:val="0053164E"/>
    <w:rsid w:val="00536078"/>
    <w:rsid w:val="00536F4C"/>
    <w:rsid w:val="0053755D"/>
    <w:rsid w:val="00541CDA"/>
    <w:rsid w:val="005425BA"/>
    <w:rsid w:val="00545F5D"/>
    <w:rsid w:val="005474AB"/>
    <w:rsid w:val="00551939"/>
    <w:rsid w:val="00554FC2"/>
    <w:rsid w:val="00555A17"/>
    <w:rsid w:val="0055776A"/>
    <w:rsid w:val="005617F4"/>
    <w:rsid w:val="00562192"/>
    <w:rsid w:val="00562970"/>
    <w:rsid w:val="005645DD"/>
    <w:rsid w:val="00564825"/>
    <w:rsid w:val="0056576F"/>
    <w:rsid w:val="00571469"/>
    <w:rsid w:val="00574054"/>
    <w:rsid w:val="00581922"/>
    <w:rsid w:val="00582697"/>
    <w:rsid w:val="00587C1A"/>
    <w:rsid w:val="0059129F"/>
    <w:rsid w:val="00597599"/>
    <w:rsid w:val="005A35FA"/>
    <w:rsid w:val="005A4CF3"/>
    <w:rsid w:val="005A645E"/>
    <w:rsid w:val="005B00E7"/>
    <w:rsid w:val="005B2C15"/>
    <w:rsid w:val="005B5C30"/>
    <w:rsid w:val="005C121C"/>
    <w:rsid w:val="005C1C08"/>
    <w:rsid w:val="005C7EEC"/>
    <w:rsid w:val="005D08B9"/>
    <w:rsid w:val="005D4193"/>
    <w:rsid w:val="005E1E96"/>
    <w:rsid w:val="005E45BA"/>
    <w:rsid w:val="005E486D"/>
    <w:rsid w:val="005E5311"/>
    <w:rsid w:val="005E5779"/>
    <w:rsid w:val="005E7D35"/>
    <w:rsid w:val="005F039F"/>
    <w:rsid w:val="005F0FA1"/>
    <w:rsid w:val="005F4871"/>
    <w:rsid w:val="005F76E6"/>
    <w:rsid w:val="00603BF7"/>
    <w:rsid w:val="0060711D"/>
    <w:rsid w:val="0061519B"/>
    <w:rsid w:val="00617666"/>
    <w:rsid w:val="00620993"/>
    <w:rsid w:val="0062507F"/>
    <w:rsid w:val="00627347"/>
    <w:rsid w:val="00631C6F"/>
    <w:rsid w:val="00631CCA"/>
    <w:rsid w:val="00632FD6"/>
    <w:rsid w:val="00633847"/>
    <w:rsid w:val="00635605"/>
    <w:rsid w:val="00644878"/>
    <w:rsid w:val="00644E09"/>
    <w:rsid w:val="00646383"/>
    <w:rsid w:val="00647771"/>
    <w:rsid w:val="00654C76"/>
    <w:rsid w:val="00660EEA"/>
    <w:rsid w:val="0066151A"/>
    <w:rsid w:val="00665232"/>
    <w:rsid w:val="00665274"/>
    <w:rsid w:val="00665315"/>
    <w:rsid w:val="0066721A"/>
    <w:rsid w:val="00667B3E"/>
    <w:rsid w:val="00675119"/>
    <w:rsid w:val="00675D6E"/>
    <w:rsid w:val="00684072"/>
    <w:rsid w:val="006848B2"/>
    <w:rsid w:val="00686F6F"/>
    <w:rsid w:val="006909F2"/>
    <w:rsid w:val="006A1217"/>
    <w:rsid w:val="006A19A6"/>
    <w:rsid w:val="006A500C"/>
    <w:rsid w:val="006A60AF"/>
    <w:rsid w:val="006B1AAE"/>
    <w:rsid w:val="006C5F9C"/>
    <w:rsid w:val="006C6831"/>
    <w:rsid w:val="006C6E96"/>
    <w:rsid w:val="006D099E"/>
    <w:rsid w:val="006D1359"/>
    <w:rsid w:val="006D27CE"/>
    <w:rsid w:val="006D4A86"/>
    <w:rsid w:val="006E4094"/>
    <w:rsid w:val="006E5C18"/>
    <w:rsid w:val="006E7D13"/>
    <w:rsid w:val="006F003A"/>
    <w:rsid w:val="006F0794"/>
    <w:rsid w:val="006F563B"/>
    <w:rsid w:val="006F74CC"/>
    <w:rsid w:val="00703399"/>
    <w:rsid w:val="00703BD8"/>
    <w:rsid w:val="00714B30"/>
    <w:rsid w:val="0071552C"/>
    <w:rsid w:val="00717121"/>
    <w:rsid w:val="007257A0"/>
    <w:rsid w:val="007304EE"/>
    <w:rsid w:val="0073136A"/>
    <w:rsid w:val="007320A6"/>
    <w:rsid w:val="00734FDE"/>
    <w:rsid w:val="007378C2"/>
    <w:rsid w:val="00740A99"/>
    <w:rsid w:val="00740EE9"/>
    <w:rsid w:val="00741E2A"/>
    <w:rsid w:val="0074236E"/>
    <w:rsid w:val="00743F2A"/>
    <w:rsid w:val="00747923"/>
    <w:rsid w:val="007508E8"/>
    <w:rsid w:val="0075108D"/>
    <w:rsid w:val="0075253B"/>
    <w:rsid w:val="00755B5F"/>
    <w:rsid w:val="00756071"/>
    <w:rsid w:val="00756FBC"/>
    <w:rsid w:val="00764145"/>
    <w:rsid w:val="00771774"/>
    <w:rsid w:val="00774202"/>
    <w:rsid w:val="00774294"/>
    <w:rsid w:val="00780F0D"/>
    <w:rsid w:val="0078489E"/>
    <w:rsid w:val="0078605A"/>
    <w:rsid w:val="007865A6"/>
    <w:rsid w:val="00786C8C"/>
    <w:rsid w:val="007917B5"/>
    <w:rsid w:val="00792C78"/>
    <w:rsid w:val="00794538"/>
    <w:rsid w:val="007961BE"/>
    <w:rsid w:val="007961C2"/>
    <w:rsid w:val="00797E32"/>
    <w:rsid w:val="007A1950"/>
    <w:rsid w:val="007B3B01"/>
    <w:rsid w:val="007B4BC9"/>
    <w:rsid w:val="007C11C6"/>
    <w:rsid w:val="007C548D"/>
    <w:rsid w:val="007C6D95"/>
    <w:rsid w:val="007D3910"/>
    <w:rsid w:val="007D6E82"/>
    <w:rsid w:val="007E21F6"/>
    <w:rsid w:val="007E2463"/>
    <w:rsid w:val="007E34FA"/>
    <w:rsid w:val="007E45E8"/>
    <w:rsid w:val="007E616C"/>
    <w:rsid w:val="007F0E88"/>
    <w:rsid w:val="007F0F17"/>
    <w:rsid w:val="007F4254"/>
    <w:rsid w:val="007F5FEA"/>
    <w:rsid w:val="00804044"/>
    <w:rsid w:val="008069E8"/>
    <w:rsid w:val="008076ED"/>
    <w:rsid w:val="008107E6"/>
    <w:rsid w:val="00810A51"/>
    <w:rsid w:val="008114A1"/>
    <w:rsid w:val="00817410"/>
    <w:rsid w:val="00822020"/>
    <w:rsid w:val="00822438"/>
    <w:rsid w:val="008242E2"/>
    <w:rsid w:val="00832A62"/>
    <w:rsid w:val="008453D3"/>
    <w:rsid w:val="008466C1"/>
    <w:rsid w:val="00846B01"/>
    <w:rsid w:val="00847FC9"/>
    <w:rsid w:val="00853735"/>
    <w:rsid w:val="00854C60"/>
    <w:rsid w:val="00855841"/>
    <w:rsid w:val="00855996"/>
    <w:rsid w:val="008656B8"/>
    <w:rsid w:val="00870003"/>
    <w:rsid w:val="008723C2"/>
    <w:rsid w:val="00872459"/>
    <w:rsid w:val="008748F3"/>
    <w:rsid w:val="008824B8"/>
    <w:rsid w:val="00885690"/>
    <w:rsid w:val="008865DA"/>
    <w:rsid w:val="00886B5D"/>
    <w:rsid w:val="008874A9"/>
    <w:rsid w:val="008876C8"/>
    <w:rsid w:val="008910DB"/>
    <w:rsid w:val="008914FB"/>
    <w:rsid w:val="00896EAE"/>
    <w:rsid w:val="008A1058"/>
    <w:rsid w:val="008A1A3B"/>
    <w:rsid w:val="008A2242"/>
    <w:rsid w:val="008A494F"/>
    <w:rsid w:val="008B030C"/>
    <w:rsid w:val="008B5A09"/>
    <w:rsid w:val="008B64F3"/>
    <w:rsid w:val="008C142E"/>
    <w:rsid w:val="008C599A"/>
    <w:rsid w:val="008D075B"/>
    <w:rsid w:val="008D16EE"/>
    <w:rsid w:val="008D38AA"/>
    <w:rsid w:val="008D49C4"/>
    <w:rsid w:val="008D5475"/>
    <w:rsid w:val="008E0EF8"/>
    <w:rsid w:val="008E38D4"/>
    <w:rsid w:val="008F3CBF"/>
    <w:rsid w:val="008F4FFA"/>
    <w:rsid w:val="008F7F38"/>
    <w:rsid w:val="00900A92"/>
    <w:rsid w:val="00901276"/>
    <w:rsid w:val="00903FEB"/>
    <w:rsid w:val="00914728"/>
    <w:rsid w:val="0091634A"/>
    <w:rsid w:val="0091644E"/>
    <w:rsid w:val="00917F81"/>
    <w:rsid w:val="009205CC"/>
    <w:rsid w:val="00924F3A"/>
    <w:rsid w:val="00925551"/>
    <w:rsid w:val="0092668E"/>
    <w:rsid w:val="00927117"/>
    <w:rsid w:val="00927A3C"/>
    <w:rsid w:val="00927F90"/>
    <w:rsid w:val="00930030"/>
    <w:rsid w:val="00931BB1"/>
    <w:rsid w:val="00932ABE"/>
    <w:rsid w:val="009350CE"/>
    <w:rsid w:val="00940E88"/>
    <w:rsid w:val="009417AA"/>
    <w:rsid w:val="00950B90"/>
    <w:rsid w:val="009522DB"/>
    <w:rsid w:val="00953B4F"/>
    <w:rsid w:val="00954788"/>
    <w:rsid w:val="00960652"/>
    <w:rsid w:val="00964EE3"/>
    <w:rsid w:val="00970F82"/>
    <w:rsid w:val="00970F85"/>
    <w:rsid w:val="0098100F"/>
    <w:rsid w:val="00986AD8"/>
    <w:rsid w:val="00986FD5"/>
    <w:rsid w:val="00992671"/>
    <w:rsid w:val="0099524E"/>
    <w:rsid w:val="00995D04"/>
    <w:rsid w:val="009973B5"/>
    <w:rsid w:val="00997D80"/>
    <w:rsid w:val="009A7F6D"/>
    <w:rsid w:val="009B3CBE"/>
    <w:rsid w:val="009B406F"/>
    <w:rsid w:val="009B4512"/>
    <w:rsid w:val="009B46F6"/>
    <w:rsid w:val="009B484F"/>
    <w:rsid w:val="009B52BC"/>
    <w:rsid w:val="009B588C"/>
    <w:rsid w:val="009B6E31"/>
    <w:rsid w:val="009C3007"/>
    <w:rsid w:val="009C37D4"/>
    <w:rsid w:val="009C47ED"/>
    <w:rsid w:val="009C4D9A"/>
    <w:rsid w:val="009C5C61"/>
    <w:rsid w:val="009D02C2"/>
    <w:rsid w:val="009D209E"/>
    <w:rsid w:val="009D3FB6"/>
    <w:rsid w:val="009D6A1F"/>
    <w:rsid w:val="009E093E"/>
    <w:rsid w:val="009E0CD7"/>
    <w:rsid w:val="009F0914"/>
    <w:rsid w:val="009F15D4"/>
    <w:rsid w:val="009F3755"/>
    <w:rsid w:val="00A03597"/>
    <w:rsid w:val="00A03761"/>
    <w:rsid w:val="00A1197F"/>
    <w:rsid w:val="00A16F12"/>
    <w:rsid w:val="00A346E0"/>
    <w:rsid w:val="00A44022"/>
    <w:rsid w:val="00A47E6E"/>
    <w:rsid w:val="00A50330"/>
    <w:rsid w:val="00A5560C"/>
    <w:rsid w:val="00A55C91"/>
    <w:rsid w:val="00A56FA4"/>
    <w:rsid w:val="00A57961"/>
    <w:rsid w:val="00A60D2A"/>
    <w:rsid w:val="00A63D4C"/>
    <w:rsid w:val="00A64121"/>
    <w:rsid w:val="00A70061"/>
    <w:rsid w:val="00A717AB"/>
    <w:rsid w:val="00A724D6"/>
    <w:rsid w:val="00A745CF"/>
    <w:rsid w:val="00A81700"/>
    <w:rsid w:val="00A81738"/>
    <w:rsid w:val="00A8198F"/>
    <w:rsid w:val="00A83B98"/>
    <w:rsid w:val="00A8461F"/>
    <w:rsid w:val="00A91E5D"/>
    <w:rsid w:val="00A9642D"/>
    <w:rsid w:val="00A968B4"/>
    <w:rsid w:val="00A96F5A"/>
    <w:rsid w:val="00AA0C6D"/>
    <w:rsid w:val="00AA3F44"/>
    <w:rsid w:val="00AA5E09"/>
    <w:rsid w:val="00AB0359"/>
    <w:rsid w:val="00AB250F"/>
    <w:rsid w:val="00AB3115"/>
    <w:rsid w:val="00AB5DEE"/>
    <w:rsid w:val="00AC2076"/>
    <w:rsid w:val="00AC3713"/>
    <w:rsid w:val="00AC412B"/>
    <w:rsid w:val="00AC7C06"/>
    <w:rsid w:val="00AC7DB3"/>
    <w:rsid w:val="00AD10AD"/>
    <w:rsid w:val="00AD42C7"/>
    <w:rsid w:val="00AE15E3"/>
    <w:rsid w:val="00AE19BC"/>
    <w:rsid w:val="00AE2477"/>
    <w:rsid w:val="00AE2DFF"/>
    <w:rsid w:val="00AE47E8"/>
    <w:rsid w:val="00AE6964"/>
    <w:rsid w:val="00AF2423"/>
    <w:rsid w:val="00AF3F7E"/>
    <w:rsid w:val="00AF7FBB"/>
    <w:rsid w:val="00B0203C"/>
    <w:rsid w:val="00B031FE"/>
    <w:rsid w:val="00B04007"/>
    <w:rsid w:val="00B05158"/>
    <w:rsid w:val="00B06638"/>
    <w:rsid w:val="00B10520"/>
    <w:rsid w:val="00B125AA"/>
    <w:rsid w:val="00B136E0"/>
    <w:rsid w:val="00B1624B"/>
    <w:rsid w:val="00B1645F"/>
    <w:rsid w:val="00B22097"/>
    <w:rsid w:val="00B2307B"/>
    <w:rsid w:val="00B26AC3"/>
    <w:rsid w:val="00B317CA"/>
    <w:rsid w:val="00B31C87"/>
    <w:rsid w:val="00B331F1"/>
    <w:rsid w:val="00B333DB"/>
    <w:rsid w:val="00B33D84"/>
    <w:rsid w:val="00B33E79"/>
    <w:rsid w:val="00B35456"/>
    <w:rsid w:val="00B35EB2"/>
    <w:rsid w:val="00B40952"/>
    <w:rsid w:val="00B45774"/>
    <w:rsid w:val="00B46657"/>
    <w:rsid w:val="00B529D3"/>
    <w:rsid w:val="00B52AE0"/>
    <w:rsid w:val="00B531D9"/>
    <w:rsid w:val="00B55383"/>
    <w:rsid w:val="00B60006"/>
    <w:rsid w:val="00B64DD8"/>
    <w:rsid w:val="00B70E5B"/>
    <w:rsid w:val="00B74D32"/>
    <w:rsid w:val="00B75A28"/>
    <w:rsid w:val="00B766A9"/>
    <w:rsid w:val="00B80EF1"/>
    <w:rsid w:val="00B81DD1"/>
    <w:rsid w:val="00B86D85"/>
    <w:rsid w:val="00B871D3"/>
    <w:rsid w:val="00B9064D"/>
    <w:rsid w:val="00B90794"/>
    <w:rsid w:val="00B9129A"/>
    <w:rsid w:val="00B930AD"/>
    <w:rsid w:val="00B93877"/>
    <w:rsid w:val="00B952D4"/>
    <w:rsid w:val="00B95D74"/>
    <w:rsid w:val="00B95D9B"/>
    <w:rsid w:val="00BA2F57"/>
    <w:rsid w:val="00BA6BE3"/>
    <w:rsid w:val="00BA7627"/>
    <w:rsid w:val="00BB135F"/>
    <w:rsid w:val="00BB4F94"/>
    <w:rsid w:val="00BB7B48"/>
    <w:rsid w:val="00BC17D5"/>
    <w:rsid w:val="00BD0858"/>
    <w:rsid w:val="00BD4758"/>
    <w:rsid w:val="00BD665A"/>
    <w:rsid w:val="00BD7BF9"/>
    <w:rsid w:val="00BE0459"/>
    <w:rsid w:val="00BE4F73"/>
    <w:rsid w:val="00BF4AA4"/>
    <w:rsid w:val="00BF7147"/>
    <w:rsid w:val="00C0031D"/>
    <w:rsid w:val="00C01BBE"/>
    <w:rsid w:val="00C07BFC"/>
    <w:rsid w:val="00C1205A"/>
    <w:rsid w:val="00C13C0A"/>
    <w:rsid w:val="00C14197"/>
    <w:rsid w:val="00C14D4A"/>
    <w:rsid w:val="00C239EA"/>
    <w:rsid w:val="00C267D5"/>
    <w:rsid w:val="00C27EDE"/>
    <w:rsid w:val="00C35C3D"/>
    <w:rsid w:val="00C368E9"/>
    <w:rsid w:val="00C369C2"/>
    <w:rsid w:val="00C41C1C"/>
    <w:rsid w:val="00C426B6"/>
    <w:rsid w:val="00C4453E"/>
    <w:rsid w:val="00C44E0F"/>
    <w:rsid w:val="00C44F98"/>
    <w:rsid w:val="00C47CFF"/>
    <w:rsid w:val="00C50078"/>
    <w:rsid w:val="00C51334"/>
    <w:rsid w:val="00C52DD7"/>
    <w:rsid w:val="00C52E7C"/>
    <w:rsid w:val="00C55D61"/>
    <w:rsid w:val="00C61EAB"/>
    <w:rsid w:val="00C62024"/>
    <w:rsid w:val="00C6456B"/>
    <w:rsid w:val="00C712E2"/>
    <w:rsid w:val="00C72123"/>
    <w:rsid w:val="00C770FE"/>
    <w:rsid w:val="00C80C82"/>
    <w:rsid w:val="00C842CF"/>
    <w:rsid w:val="00C85E45"/>
    <w:rsid w:val="00C8645C"/>
    <w:rsid w:val="00C908EA"/>
    <w:rsid w:val="00C90D8F"/>
    <w:rsid w:val="00C9440C"/>
    <w:rsid w:val="00C956B2"/>
    <w:rsid w:val="00C97DD7"/>
    <w:rsid w:val="00CA1273"/>
    <w:rsid w:val="00CA6D03"/>
    <w:rsid w:val="00CB5157"/>
    <w:rsid w:val="00CB74AF"/>
    <w:rsid w:val="00CB7695"/>
    <w:rsid w:val="00CC5E6E"/>
    <w:rsid w:val="00CD36DF"/>
    <w:rsid w:val="00CD4164"/>
    <w:rsid w:val="00CD4B59"/>
    <w:rsid w:val="00CD50D7"/>
    <w:rsid w:val="00CE00F7"/>
    <w:rsid w:val="00CE1237"/>
    <w:rsid w:val="00CE1577"/>
    <w:rsid w:val="00CE7EBB"/>
    <w:rsid w:val="00CF08C0"/>
    <w:rsid w:val="00CF1AA0"/>
    <w:rsid w:val="00CF30E4"/>
    <w:rsid w:val="00D06B59"/>
    <w:rsid w:val="00D13ABB"/>
    <w:rsid w:val="00D143AE"/>
    <w:rsid w:val="00D15402"/>
    <w:rsid w:val="00D1766C"/>
    <w:rsid w:val="00D20978"/>
    <w:rsid w:val="00D21577"/>
    <w:rsid w:val="00D23368"/>
    <w:rsid w:val="00D236C5"/>
    <w:rsid w:val="00D23E4D"/>
    <w:rsid w:val="00D25CF4"/>
    <w:rsid w:val="00D27D6B"/>
    <w:rsid w:val="00D32668"/>
    <w:rsid w:val="00D331F3"/>
    <w:rsid w:val="00D33E53"/>
    <w:rsid w:val="00D355D8"/>
    <w:rsid w:val="00D3597A"/>
    <w:rsid w:val="00D361FA"/>
    <w:rsid w:val="00D37435"/>
    <w:rsid w:val="00D37EDC"/>
    <w:rsid w:val="00D51527"/>
    <w:rsid w:val="00D55A5A"/>
    <w:rsid w:val="00D55B3F"/>
    <w:rsid w:val="00D601C9"/>
    <w:rsid w:val="00D60F6D"/>
    <w:rsid w:val="00D657E1"/>
    <w:rsid w:val="00D66E12"/>
    <w:rsid w:val="00D80608"/>
    <w:rsid w:val="00D82821"/>
    <w:rsid w:val="00D8383B"/>
    <w:rsid w:val="00D83874"/>
    <w:rsid w:val="00D84E70"/>
    <w:rsid w:val="00D8675B"/>
    <w:rsid w:val="00D93907"/>
    <w:rsid w:val="00DA05D5"/>
    <w:rsid w:val="00DA0BA4"/>
    <w:rsid w:val="00DA23AE"/>
    <w:rsid w:val="00DA2951"/>
    <w:rsid w:val="00DA382E"/>
    <w:rsid w:val="00DA7383"/>
    <w:rsid w:val="00DB04DC"/>
    <w:rsid w:val="00DB2149"/>
    <w:rsid w:val="00DB4A37"/>
    <w:rsid w:val="00DB4C54"/>
    <w:rsid w:val="00DC040C"/>
    <w:rsid w:val="00DC1D70"/>
    <w:rsid w:val="00DC5B6C"/>
    <w:rsid w:val="00DD28AC"/>
    <w:rsid w:val="00DD474F"/>
    <w:rsid w:val="00DD4E93"/>
    <w:rsid w:val="00DD5DBD"/>
    <w:rsid w:val="00DD7C5B"/>
    <w:rsid w:val="00DE1A0F"/>
    <w:rsid w:val="00DE5E1B"/>
    <w:rsid w:val="00DF3865"/>
    <w:rsid w:val="00DF51A1"/>
    <w:rsid w:val="00DF6C48"/>
    <w:rsid w:val="00E00274"/>
    <w:rsid w:val="00E00313"/>
    <w:rsid w:val="00E0197A"/>
    <w:rsid w:val="00E07189"/>
    <w:rsid w:val="00E131A1"/>
    <w:rsid w:val="00E13740"/>
    <w:rsid w:val="00E2228A"/>
    <w:rsid w:val="00E227FD"/>
    <w:rsid w:val="00E25740"/>
    <w:rsid w:val="00E25F20"/>
    <w:rsid w:val="00E27666"/>
    <w:rsid w:val="00E27871"/>
    <w:rsid w:val="00E317B6"/>
    <w:rsid w:val="00E42CD9"/>
    <w:rsid w:val="00E42DE0"/>
    <w:rsid w:val="00E43D93"/>
    <w:rsid w:val="00E5242D"/>
    <w:rsid w:val="00E53A7F"/>
    <w:rsid w:val="00E568F2"/>
    <w:rsid w:val="00E56AE7"/>
    <w:rsid w:val="00E56F9B"/>
    <w:rsid w:val="00E63710"/>
    <w:rsid w:val="00E6498A"/>
    <w:rsid w:val="00E70313"/>
    <w:rsid w:val="00E74338"/>
    <w:rsid w:val="00E748E9"/>
    <w:rsid w:val="00E77A39"/>
    <w:rsid w:val="00E80261"/>
    <w:rsid w:val="00E8181B"/>
    <w:rsid w:val="00E853CE"/>
    <w:rsid w:val="00E96E6F"/>
    <w:rsid w:val="00E973C5"/>
    <w:rsid w:val="00EA0C3E"/>
    <w:rsid w:val="00EA10D4"/>
    <w:rsid w:val="00EA1388"/>
    <w:rsid w:val="00EA6F8B"/>
    <w:rsid w:val="00EB0EC5"/>
    <w:rsid w:val="00EB2120"/>
    <w:rsid w:val="00EB395A"/>
    <w:rsid w:val="00EC2AC0"/>
    <w:rsid w:val="00EC4492"/>
    <w:rsid w:val="00EC541A"/>
    <w:rsid w:val="00ED02DB"/>
    <w:rsid w:val="00ED1354"/>
    <w:rsid w:val="00ED23C8"/>
    <w:rsid w:val="00EE03DD"/>
    <w:rsid w:val="00EE597D"/>
    <w:rsid w:val="00EF022F"/>
    <w:rsid w:val="00EF04A6"/>
    <w:rsid w:val="00EF103B"/>
    <w:rsid w:val="00EF2954"/>
    <w:rsid w:val="00EF6383"/>
    <w:rsid w:val="00EF6CB4"/>
    <w:rsid w:val="00EF7261"/>
    <w:rsid w:val="00F01819"/>
    <w:rsid w:val="00F02A9B"/>
    <w:rsid w:val="00F10109"/>
    <w:rsid w:val="00F2192D"/>
    <w:rsid w:val="00F313E8"/>
    <w:rsid w:val="00F31557"/>
    <w:rsid w:val="00F3176A"/>
    <w:rsid w:val="00F32A96"/>
    <w:rsid w:val="00F33082"/>
    <w:rsid w:val="00F37D0A"/>
    <w:rsid w:val="00F434EB"/>
    <w:rsid w:val="00F44D03"/>
    <w:rsid w:val="00F45565"/>
    <w:rsid w:val="00F45D9D"/>
    <w:rsid w:val="00F52C17"/>
    <w:rsid w:val="00F54985"/>
    <w:rsid w:val="00F56BBA"/>
    <w:rsid w:val="00F6075F"/>
    <w:rsid w:val="00F608BB"/>
    <w:rsid w:val="00F641FD"/>
    <w:rsid w:val="00F674E8"/>
    <w:rsid w:val="00F734DB"/>
    <w:rsid w:val="00F73F8C"/>
    <w:rsid w:val="00F74351"/>
    <w:rsid w:val="00F763E8"/>
    <w:rsid w:val="00F77291"/>
    <w:rsid w:val="00F80476"/>
    <w:rsid w:val="00F826F0"/>
    <w:rsid w:val="00F845FF"/>
    <w:rsid w:val="00F8630A"/>
    <w:rsid w:val="00F91A12"/>
    <w:rsid w:val="00F96035"/>
    <w:rsid w:val="00F97762"/>
    <w:rsid w:val="00FA4A97"/>
    <w:rsid w:val="00FB07F0"/>
    <w:rsid w:val="00FB0C5D"/>
    <w:rsid w:val="00FC0AD8"/>
    <w:rsid w:val="00FC4E9E"/>
    <w:rsid w:val="00FC5895"/>
    <w:rsid w:val="00FD055A"/>
    <w:rsid w:val="00FD1E1E"/>
    <w:rsid w:val="00FD610D"/>
    <w:rsid w:val="00FE11B3"/>
    <w:rsid w:val="00FE4770"/>
    <w:rsid w:val="00FE584C"/>
    <w:rsid w:val="00FF1114"/>
    <w:rsid w:val="00FF2436"/>
    <w:rsid w:val="00FF35D5"/>
    <w:rsid w:val="00F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5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Title">
    <w:name w:val="ConsTitle"/>
    <w:rsid w:val="002510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2013-08-07T09:07:00Z</dcterms:created>
  <dcterms:modified xsi:type="dcterms:W3CDTF">2013-08-07T09:08:00Z</dcterms:modified>
</cp:coreProperties>
</file>