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BB" w:rsidRDefault="00CF13BB" w:rsidP="00CF13BB">
      <w:pPr>
        <w:shd w:val="clear" w:color="auto" w:fill="FFFFFF"/>
        <w:spacing w:before="72"/>
        <w:ind w:left="-567" w:hanging="567"/>
        <w:jc w:val="center"/>
        <w:rPr>
          <w:sz w:val="28"/>
          <w:szCs w:val="28"/>
        </w:rPr>
      </w:pPr>
      <w:r>
        <w:t xml:space="preserve">                </w:t>
      </w:r>
      <w:r>
        <w:rPr>
          <w:noProof/>
        </w:rPr>
        <w:drawing>
          <wp:inline distT="0" distB="0" distL="0" distR="0">
            <wp:extent cx="647700" cy="790575"/>
            <wp:effectExtent l="0" t="0" r="0"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sz w:val="28"/>
          <w:szCs w:val="28"/>
        </w:rPr>
        <w:t xml:space="preserve">   </w:t>
      </w:r>
    </w:p>
    <w:p w:rsidR="00CF13BB" w:rsidRDefault="00CF13BB" w:rsidP="00CF13BB">
      <w:pPr>
        <w:jc w:val="center"/>
        <w:outlineLvl w:val="0"/>
        <w:rPr>
          <w:b/>
          <w:sz w:val="28"/>
          <w:szCs w:val="28"/>
        </w:rPr>
      </w:pPr>
      <w:r>
        <w:rPr>
          <w:b/>
          <w:sz w:val="28"/>
          <w:szCs w:val="28"/>
        </w:rPr>
        <w:t>ГЛАВА  НИЖНЕСЕРГИНСКОГО ГОРОДСКОГО ПОСЕЛЕНИЯ</w:t>
      </w:r>
    </w:p>
    <w:p w:rsidR="00CF13BB" w:rsidRDefault="00CF13BB" w:rsidP="00CF13BB">
      <w:pPr>
        <w:shd w:val="clear" w:color="auto" w:fill="FFFFFF"/>
        <w:ind w:firstLine="14"/>
        <w:jc w:val="center"/>
        <w:rPr>
          <w:b/>
          <w:sz w:val="32"/>
          <w:szCs w:val="32"/>
        </w:rPr>
      </w:pPr>
      <w:r>
        <w:rPr>
          <w:b/>
          <w:sz w:val="32"/>
          <w:szCs w:val="32"/>
        </w:rPr>
        <w:t>ПОСТАНОВЛЕНИЕ</w:t>
      </w:r>
    </w:p>
    <w:p w:rsidR="00CF13BB" w:rsidRDefault="00CF13BB" w:rsidP="00CF13BB">
      <w:pPr>
        <w:pBdr>
          <w:bottom w:val="thinThickSmallGap" w:sz="24" w:space="1" w:color="auto"/>
        </w:pBdr>
        <w:rPr>
          <w:sz w:val="4"/>
          <w:szCs w:val="4"/>
        </w:rPr>
      </w:pPr>
    </w:p>
    <w:p w:rsidR="00CF13BB" w:rsidRPr="00654EB2" w:rsidRDefault="0006435F" w:rsidP="00CF13BB">
      <w:pPr>
        <w:tabs>
          <w:tab w:val="left" w:pos="6645"/>
        </w:tabs>
        <w:rPr>
          <w:sz w:val="26"/>
          <w:szCs w:val="26"/>
        </w:rPr>
      </w:pPr>
      <w:r>
        <w:rPr>
          <w:sz w:val="26"/>
          <w:szCs w:val="26"/>
        </w:rPr>
        <w:t>06</w:t>
      </w:r>
      <w:r w:rsidR="00046E91" w:rsidRPr="00654EB2">
        <w:rPr>
          <w:sz w:val="26"/>
          <w:szCs w:val="26"/>
        </w:rPr>
        <w:t>.</w:t>
      </w:r>
      <w:r>
        <w:rPr>
          <w:sz w:val="26"/>
          <w:szCs w:val="26"/>
        </w:rPr>
        <w:t>11</w:t>
      </w:r>
      <w:r w:rsidR="00046E91" w:rsidRPr="00654EB2">
        <w:rPr>
          <w:sz w:val="26"/>
          <w:szCs w:val="26"/>
        </w:rPr>
        <w:t xml:space="preserve">.2015 г.               № </w:t>
      </w:r>
      <w:r>
        <w:rPr>
          <w:sz w:val="26"/>
          <w:szCs w:val="26"/>
        </w:rPr>
        <w:t>400</w:t>
      </w:r>
    </w:p>
    <w:p w:rsidR="00CF13BB" w:rsidRPr="00654EB2" w:rsidRDefault="00CF13BB" w:rsidP="00CF13BB">
      <w:pPr>
        <w:rPr>
          <w:sz w:val="26"/>
          <w:szCs w:val="26"/>
        </w:rPr>
      </w:pPr>
      <w:r w:rsidRPr="00654EB2">
        <w:rPr>
          <w:sz w:val="26"/>
          <w:szCs w:val="26"/>
        </w:rPr>
        <w:t xml:space="preserve">г. Нижние Серги </w:t>
      </w:r>
    </w:p>
    <w:p w:rsidR="00CF13BB" w:rsidRDefault="00CF13BB" w:rsidP="00CF13BB">
      <w:pPr>
        <w:rPr>
          <w:b/>
          <w:sz w:val="28"/>
          <w:szCs w:val="28"/>
        </w:rPr>
      </w:pPr>
      <w:r>
        <w:rPr>
          <w:b/>
          <w:i/>
          <w:sz w:val="28"/>
          <w:szCs w:val="28"/>
        </w:rPr>
        <w:t xml:space="preserve">                                      </w:t>
      </w:r>
    </w:p>
    <w:p w:rsidR="00CF13BB" w:rsidRPr="00654EB2" w:rsidRDefault="00CF13BB" w:rsidP="00CF13BB">
      <w:pPr>
        <w:jc w:val="center"/>
        <w:rPr>
          <w:b/>
          <w:i/>
          <w:sz w:val="26"/>
          <w:szCs w:val="26"/>
        </w:rPr>
      </w:pPr>
      <w:r w:rsidRPr="00654EB2">
        <w:rPr>
          <w:b/>
          <w:i/>
          <w:sz w:val="26"/>
          <w:szCs w:val="26"/>
        </w:rPr>
        <w:t>Об утверждении муниципальной программы</w:t>
      </w:r>
    </w:p>
    <w:p w:rsidR="00CF13BB" w:rsidRPr="00654EB2" w:rsidRDefault="00CF13BB" w:rsidP="00CF13BB">
      <w:pPr>
        <w:jc w:val="center"/>
        <w:rPr>
          <w:b/>
          <w:i/>
          <w:sz w:val="26"/>
          <w:szCs w:val="26"/>
        </w:rPr>
      </w:pPr>
      <w:r w:rsidRPr="00654EB2">
        <w:rPr>
          <w:b/>
          <w:i/>
          <w:sz w:val="26"/>
          <w:szCs w:val="26"/>
        </w:rPr>
        <w:t>«</w:t>
      </w:r>
      <w:r w:rsidR="0006435F" w:rsidRPr="0006435F">
        <w:rPr>
          <w:b/>
          <w:i/>
          <w:sz w:val="26"/>
          <w:szCs w:val="26"/>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p>
    <w:p w:rsidR="00CF13BB" w:rsidRPr="00654EB2" w:rsidRDefault="00CF13BB" w:rsidP="00CF13BB">
      <w:pPr>
        <w:pStyle w:val="ConsPlusNormal"/>
        <w:ind w:firstLine="540"/>
        <w:jc w:val="center"/>
        <w:rPr>
          <w:rFonts w:ascii="Times New Roman" w:hAnsi="Times New Roman" w:cs="Times New Roman"/>
          <w:b/>
          <w:i/>
          <w:sz w:val="26"/>
          <w:szCs w:val="26"/>
        </w:rPr>
      </w:pPr>
      <w:r w:rsidRPr="00654EB2">
        <w:rPr>
          <w:rFonts w:ascii="Times New Roman" w:hAnsi="Times New Roman" w:cs="Times New Roman"/>
          <w:b/>
          <w:i/>
          <w:sz w:val="26"/>
          <w:szCs w:val="26"/>
        </w:rPr>
        <w:t xml:space="preserve"> </w:t>
      </w:r>
    </w:p>
    <w:p w:rsidR="00CF13BB" w:rsidRPr="00654EB2" w:rsidRDefault="00CF13BB" w:rsidP="00654EB2">
      <w:pPr>
        <w:autoSpaceDE w:val="0"/>
        <w:autoSpaceDN w:val="0"/>
        <w:adjustRightInd w:val="0"/>
        <w:ind w:firstLine="708"/>
        <w:jc w:val="both"/>
        <w:rPr>
          <w:color w:val="000000"/>
          <w:spacing w:val="-2"/>
          <w:sz w:val="26"/>
          <w:szCs w:val="26"/>
        </w:rPr>
      </w:pPr>
      <w:r w:rsidRPr="00654EB2">
        <w:rPr>
          <w:bCs/>
          <w:sz w:val="26"/>
          <w:szCs w:val="26"/>
        </w:rPr>
        <w:t xml:space="preserve">Руководствуясь подпрограммой </w:t>
      </w:r>
      <w:r w:rsidR="0006435F" w:rsidRPr="0006435F">
        <w:rPr>
          <w:bCs/>
          <w:sz w:val="26"/>
          <w:szCs w:val="26"/>
        </w:rPr>
        <w:t>"Предоставление региональной финансовой поддержки молодым семьям на улучшение жилищных условий"</w:t>
      </w:r>
      <w:r w:rsidRPr="00654EB2">
        <w:rPr>
          <w:bCs/>
          <w:sz w:val="26"/>
          <w:szCs w:val="26"/>
        </w:rPr>
        <w:t xml:space="preserve">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г. № 1332-ПП «Об утверждении государственной программы Свердловской области "Развитие физической культуры, спорта и молодежной политики в Свердловской об</w:t>
      </w:r>
      <w:r w:rsidR="00E745E6" w:rsidRPr="00654EB2">
        <w:rPr>
          <w:bCs/>
          <w:sz w:val="26"/>
          <w:szCs w:val="26"/>
        </w:rPr>
        <w:t xml:space="preserve">ласти до 2020 года", </w:t>
      </w:r>
      <w:r w:rsidRPr="00654EB2">
        <w:rPr>
          <w:color w:val="000000"/>
          <w:spacing w:val="-2"/>
          <w:sz w:val="26"/>
          <w:szCs w:val="26"/>
        </w:rPr>
        <w:t>Уставом Нижнесергинского городского поселения,</w:t>
      </w:r>
      <w:r w:rsidRPr="00654EB2">
        <w:rPr>
          <w:bCs/>
          <w:sz w:val="26"/>
          <w:szCs w:val="26"/>
        </w:rPr>
        <w:t xml:space="preserve"> </w:t>
      </w:r>
      <w:r w:rsidRPr="00654EB2">
        <w:rPr>
          <w:color w:val="000000"/>
          <w:spacing w:val="-2"/>
          <w:sz w:val="26"/>
          <w:szCs w:val="26"/>
        </w:rPr>
        <w:t xml:space="preserve">в целях реализации мероприятий по </w:t>
      </w:r>
      <w:r w:rsidR="0006435F">
        <w:rPr>
          <w:color w:val="000000"/>
          <w:spacing w:val="-2"/>
          <w:sz w:val="26"/>
          <w:szCs w:val="26"/>
        </w:rPr>
        <w:t xml:space="preserve">улучшению </w:t>
      </w:r>
      <w:r w:rsidR="0006435F" w:rsidRPr="0006435F">
        <w:rPr>
          <w:color w:val="000000"/>
          <w:spacing w:val="-2"/>
          <w:sz w:val="26"/>
          <w:szCs w:val="26"/>
        </w:rPr>
        <w:t xml:space="preserve">жилищных условий молодых семей </w:t>
      </w:r>
      <w:r w:rsidRPr="00654EB2">
        <w:rPr>
          <w:spacing w:val="-2"/>
          <w:sz w:val="26"/>
          <w:szCs w:val="26"/>
        </w:rPr>
        <w:t xml:space="preserve">на территории Нижнесергинского городского поселения,  </w:t>
      </w:r>
      <w:r w:rsidRPr="00654EB2">
        <w:rPr>
          <w:color w:val="000000"/>
          <w:spacing w:val="-2"/>
          <w:sz w:val="26"/>
          <w:szCs w:val="26"/>
        </w:rPr>
        <w:t xml:space="preserve"> </w:t>
      </w:r>
      <w:r w:rsidRPr="00654EB2">
        <w:rPr>
          <w:sz w:val="26"/>
          <w:szCs w:val="26"/>
        </w:rPr>
        <w:t xml:space="preserve"> </w:t>
      </w:r>
      <w:r w:rsidRPr="00654EB2">
        <w:rPr>
          <w:color w:val="000000"/>
          <w:spacing w:val="-2"/>
          <w:sz w:val="26"/>
          <w:szCs w:val="26"/>
        </w:rPr>
        <w:t xml:space="preserve"> </w:t>
      </w:r>
    </w:p>
    <w:p w:rsidR="00654EB2" w:rsidRDefault="00654EB2" w:rsidP="00654EB2">
      <w:pPr>
        <w:pStyle w:val="ConsPlusNormal"/>
        <w:ind w:firstLine="540"/>
        <w:jc w:val="both"/>
        <w:rPr>
          <w:rFonts w:ascii="Times New Roman" w:hAnsi="Times New Roman" w:cs="Times New Roman"/>
          <w:b/>
          <w:sz w:val="26"/>
          <w:szCs w:val="26"/>
        </w:rPr>
      </w:pPr>
    </w:p>
    <w:p w:rsidR="00CF13BB" w:rsidRPr="00654EB2" w:rsidRDefault="00CF13BB" w:rsidP="00654EB2">
      <w:pPr>
        <w:pStyle w:val="ConsPlusNormal"/>
        <w:ind w:firstLine="540"/>
        <w:jc w:val="both"/>
        <w:rPr>
          <w:rFonts w:ascii="Times New Roman" w:hAnsi="Times New Roman" w:cs="Times New Roman"/>
          <w:b/>
          <w:sz w:val="26"/>
          <w:szCs w:val="26"/>
        </w:rPr>
      </w:pPr>
      <w:r w:rsidRPr="00654EB2">
        <w:rPr>
          <w:rFonts w:ascii="Times New Roman" w:hAnsi="Times New Roman" w:cs="Times New Roman"/>
          <w:b/>
          <w:sz w:val="26"/>
          <w:szCs w:val="26"/>
        </w:rPr>
        <w:t>ПОСТАНОВЛЯЮ:</w:t>
      </w:r>
    </w:p>
    <w:p w:rsidR="00654EB2" w:rsidRDefault="00654EB2" w:rsidP="00654EB2">
      <w:pPr>
        <w:ind w:firstLine="540"/>
        <w:jc w:val="both"/>
        <w:rPr>
          <w:sz w:val="26"/>
          <w:szCs w:val="26"/>
        </w:rPr>
      </w:pPr>
    </w:p>
    <w:p w:rsidR="00CF13BB" w:rsidRPr="00654EB2" w:rsidRDefault="00CF13BB" w:rsidP="0006435F">
      <w:pPr>
        <w:ind w:firstLine="540"/>
        <w:jc w:val="both"/>
        <w:rPr>
          <w:sz w:val="26"/>
          <w:szCs w:val="26"/>
        </w:rPr>
      </w:pPr>
      <w:r w:rsidRPr="00654EB2">
        <w:rPr>
          <w:sz w:val="26"/>
          <w:szCs w:val="26"/>
        </w:rPr>
        <w:t>1. Утвердить муниципальную программу «</w:t>
      </w:r>
      <w:r w:rsidR="0006435F" w:rsidRPr="0006435F">
        <w:rPr>
          <w:sz w:val="26"/>
          <w:szCs w:val="26"/>
        </w:rPr>
        <w:t xml:space="preserve">Предоставление региональной поддержки молодым семьям на улучшение жилищных условий на территории Нижнесергинского городского поселения» на 2016 год </w:t>
      </w:r>
      <w:r w:rsidRPr="00654EB2">
        <w:rPr>
          <w:sz w:val="26"/>
          <w:szCs w:val="26"/>
        </w:rPr>
        <w:t>(прилагается).</w:t>
      </w:r>
    </w:p>
    <w:p w:rsidR="00654EB2" w:rsidRPr="00654EB2" w:rsidRDefault="0006435F" w:rsidP="00654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CF13BB" w:rsidRPr="00654EB2">
        <w:rPr>
          <w:rFonts w:ascii="Times New Roman" w:hAnsi="Times New Roman" w:cs="Times New Roman"/>
          <w:sz w:val="26"/>
          <w:szCs w:val="26"/>
        </w:rPr>
        <w:t xml:space="preserve">. </w:t>
      </w:r>
      <w:r w:rsidR="00654EB2" w:rsidRPr="00654EB2">
        <w:rPr>
          <w:rFonts w:ascii="Times New Roman" w:hAnsi="Times New Roman" w:cs="Times New Roman"/>
          <w:sz w:val="26"/>
          <w:szCs w:val="26"/>
        </w:rPr>
        <w:t xml:space="preserve">Опубликовать настоящее постановление путем размещения полного текста на официальном сайте Нижнесергинского городского поселения в сети Интернет. </w:t>
      </w:r>
    </w:p>
    <w:p w:rsidR="00CF13BB" w:rsidRPr="00654EB2" w:rsidRDefault="0006435F" w:rsidP="00654EB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CF13BB" w:rsidRPr="00654EB2">
        <w:rPr>
          <w:rFonts w:ascii="Times New Roman" w:hAnsi="Times New Roman" w:cs="Times New Roman"/>
          <w:sz w:val="26"/>
          <w:szCs w:val="26"/>
        </w:rPr>
        <w:t xml:space="preserve">. </w:t>
      </w:r>
      <w:r w:rsidR="00654EB2" w:rsidRPr="00654EB2">
        <w:rPr>
          <w:rFonts w:ascii="Times New Roman" w:hAnsi="Times New Roman" w:cs="Times New Roman"/>
          <w:sz w:val="26"/>
          <w:szCs w:val="26"/>
        </w:rPr>
        <w:t>Контроль исполнения настоящего постановления возложить на заместителя главы администрации Нижнесергинского городского поселения Н. А. Титову.</w:t>
      </w:r>
    </w:p>
    <w:p w:rsidR="00654EB2" w:rsidRPr="00654EB2" w:rsidRDefault="00654EB2" w:rsidP="00654EB2">
      <w:pPr>
        <w:jc w:val="both"/>
        <w:rPr>
          <w:sz w:val="26"/>
          <w:szCs w:val="26"/>
        </w:rPr>
      </w:pPr>
    </w:p>
    <w:p w:rsidR="00654EB2" w:rsidRDefault="00654EB2" w:rsidP="00654EB2">
      <w:pPr>
        <w:jc w:val="both"/>
        <w:rPr>
          <w:sz w:val="26"/>
          <w:szCs w:val="26"/>
        </w:rPr>
      </w:pPr>
    </w:p>
    <w:p w:rsidR="0006435F" w:rsidRDefault="0006435F" w:rsidP="00654EB2">
      <w:pPr>
        <w:jc w:val="both"/>
        <w:rPr>
          <w:sz w:val="26"/>
          <w:szCs w:val="26"/>
        </w:rPr>
      </w:pPr>
    </w:p>
    <w:p w:rsidR="0006435F" w:rsidRDefault="0006435F" w:rsidP="00654EB2">
      <w:pPr>
        <w:jc w:val="both"/>
        <w:rPr>
          <w:sz w:val="26"/>
          <w:szCs w:val="26"/>
        </w:rPr>
      </w:pPr>
    </w:p>
    <w:p w:rsidR="0006435F" w:rsidRPr="00654EB2" w:rsidRDefault="0006435F" w:rsidP="00654EB2">
      <w:pPr>
        <w:jc w:val="both"/>
        <w:rPr>
          <w:sz w:val="26"/>
          <w:szCs w:val="26"/>
        </w:rPr>
      </w:pPr>
    </w:p>
    <w:p w:rsidR="00654EB2" w:rsidRDefault="00654EB2" w:rsidP="00654EB2">
      <w:pPr>
        <w:jc w:val="both"/>
        <w:rPr>
          <w:sz w:val="26"/>
          <w:szCs w:val="26"/>
        </w:rPr>
      </w:pPr>
    </w:p>
    <w:p w:rsidR="00CF13BB" w:rsidRPr="00654EB2" w:rsidRDefault="00D779F4" w:rsidP="00654EB2">
      <w:pPr>
        <w:jc w:val="both"/>
        <w:rPr>
          <w:sz w:val="26"/>
          <w:szCs w:val="26"/>
        </w:rPr>
      </w:pPr>
      <w:r>
        <w:rPr>
          <w:sz w:val="26"/>
          <w:szCs w:val="26"/>
        </w:rPr>
        <w:t>И.о. главы</w:t>
      </w:r>
      <w:r w:rsidR="00CF13BB" w:rsidRPr="00654EB2">
        <w:rPr>
          <w:sz w:val="26"/>
          <w:szCs w:val="26"/>
        </w:rPr>
        <w:t xml:space="preserve"> Нижнесергинского </w:t>
      </w:r>
    </w:p>
    <w:p w:rsidR="00CF13BB" w:rsidRPr="00654EB2" w:rsidRDefault="00CF13BB" w:rsidP="00654EB2">
      <w:pPr>
        <w:jc w:val="both"/>
        <w:rPr>
          <w:sz w:val="26"/>
          <w:szCs w:val="26"/>
        </w:rPr>
      </w:pPr>
      <w:r w:rsidRPr="00654EB2">
        <w:rPr>
          <w:sz w:val="26"/>
          <w:szCs w:val="26"/>
        </w:rPr>
        <w:t xml:space="preserve">городского поселения                                                      </w:t>
      </w:r>
      <w:r w:rsidR="00654EB2">
        <w:rPr>
          <w:sz w:val="26"/>
          <w:szCs w:val="26"/>
        </w:rPr>
        <w:t xml:space="preserve">            </w:t>
      </w:r>
      <w:r w:rsidR="00D779F4">
        <w:rPr>
          <w:sz w:val="26"/>
          <w:szCs w:val="26"/>
        </w:rPr>
        <w:t xml:space="preserve">              Ю.В. Никишин</w:t>
      </w:r>
    </w:p>
    <w:p w:rsidR="00CF13BB" w:rsidRDefault="00CF13BB" w:rsidP="00654EB2">
      <w:pPr>
        <w:jc w:val="both"/>
      </w:pPr>
      <w:r>
        <w:t xml:space="preserve">    </w:t>
      </w:r>
      <w:r w:rsidR="00654EB2">
        <w:t xml:space="preserve">                  </w:t>
      </w:r>
    </w:p>
    <w:p w:rsidR="00CF13BB" w:rsidRDefault="00CF13BB" w:rsidP="00654EB2">
      <w:pPr>
        <w:jc w:val="both"/>
      </w:pPr>
    </w:p>
    <w:p w:rsidR="00EF5A72" w:rsidRDefault="00EF5A72" w:rsidP="00654EB2">
      <w:pPr>
        <w:jc w:val="both"/>
      </w:pPr>
    </w:p>
    <w:p w:rsidR="003D4FCA" w:rsidRDefault="003D4FCA" w:rsidP="00654EB2">
      <w:pPr>
        <w:jc w:val="both"/>
      </w:pPr>
    </w:p>
    <w:p w:rsidR="003D4FCA" w:rsidRDefault="003D4FCA" w:rsidP="00654EB2">
      <w:pPr>
        <w:jc w:val="both"/>
      </w:pPr>
    </w:p>
    <w:p w:rsidR="003D4FCA" w:rsidRDefault="003D4FCA" w:rsidP="00654EB2">
      <w:pPr>
        <w:jc w:val="both"/>
      </w:pPr>
    </w:p>
    <w:p w:rsidR="003D4FCA" w:rsidRDefault="003D4FCA" w:rsidP="00654EB2">
      <w:pPr>
        <w:jc w:val="both"/>
      </w:pPr>
    </w:p>
    <w:p w:rsidR="003D4FCA" w:rsidRDefault="003D4FCA" w:rsidP="00654EB2">
      <w:pPr>
        <w:jc w:val="both"/>
      </w:pPr>
    </w:p>
    <w:p w:rsidR="003D4FCA" w:rsidRDefault="003D4FCA" w:rsidP="003D4FCA">
      <w:pPr>
        <w:ind w:left="5245" w:right="-427" w:hanging="997"/>
      </w:pPr>
      <w:r w:rsidRPr="00E00348">
        <w:rPr>
          <w:color w:val="FF0000"/>
        </w:rPr>
        <w:t xml:space="preserve">                </w:t>
      </w:r>
      <w:r>
        <w:rPr>
          <w:color w:val="FF0000"/>
        </w:rPr>
        <w:t xml:space="preserve">   </w:t>
      </w:r>
      <w:r>
        <w:t>Утверждена</w:t>
      </w:r>
      <w:r w:rsidRPr="00E00348">
        <w:t xml:space="preserve"> </w:t>
      </w:r>
    </w:p>
    <w:p w:rsidR="003D4FCA" w:rsidRDefault="003D4FCA" w:rsidP="003D4FCA">
      <w:pPr>
        <w:ind w:left="5245" w:right="-427" w:hanging="997"/>
      </w:pPr>
      <w:r>
        <w:t xml:space="preserve">                   </w:t>
      </w:r>
      <w:r w:rsidRPr="00E00348">
        <w:t>постановлением главы Нижнесергин</w:t>
      </w:r>
      <w:r>
        <w:t>ского городского поселения от  06.11.2015 г. № 400</w:t>
      </w:r>
      <w:r w:rsidRPr="00E00348">
        <w:t xml:space="preserve"> </w:t>
      </w:r>
      <w:r w:rsidRPr="007104AF">
        <w:t xml:space="preserve">«Об утверждении муниципальной программы </w:t>
      </w:r>
      <w:r w:rsidRPr="006D1B50">
        <w:t>«Предоставление региональной поддержки молодым семьям на улучшение жилищных условий на территории Нижнесергинского го</w:t>
      </w:r>
      <w:r>
        <w:t>родского поселения» на 2016 год</w:t>
      </w:r>
    </w:p>
    <w:p w:rsidR="003D4FCA" w:rsidRDefault="003D4FCA" w:rsidP="003D4FCA">
      <w:pPr>
        <w:ind w:left="5245" w:right="-427" w:hanging="997"/>
        <w:rPr>
          <w:b/>
          <w:sz w:val="28"/>
          <w:szCs w:val="28"/>
        </w:rPr>
      </w:pPr>
    </w:p>
    <w:p w:rsidR="003D4FCA" w:rsidRPr="00EF643F" w:rsidRDefault="003D4FCA" w:rsidP="003D4FCA">
      <w:pPr>
        <w:ind w:left="360"/>
        <w:jc w:val="center"/>
        <w:rPr>
          <w:b/>
          <w:sz w:val="28"/>
          <w:szCs w:val="28"/>
        </w:rPr>
      </w:pPr>
      <w:r>
        <w:rPr>
          <w:b/>
          <w:sz w:val="28"/>
          <w:szCs w:val="28"/>
        </w:rPr>
        <w:t>Муниципальная программа</w:t>
      </w:r>
    </w:p>
    <w:p w:rsidR="003D4FCA" w:rsidRDefault="003D4FCA" w:rsidP="003D4FCA">
      <w:pPr>
        <w:jc w:val="center"/>
        <w:rPr>
          <w:b/>
          <w:sz w:val="28"/>
          <w:szCs w:val="28"/>
        </w:rPr>
      </w:pPr>
      <w:r w:rsidRPr="001B2544">
        <w:rPr>
          <w:b/>
          <w:sz w:val="28"/>
          <w:szCs w:val="28"/>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p>
    <w:p w:rsidR="003D4FCA" w:rsidRPr="00E00348" w:rsidRDefault="003D4FCA" w:rsidP="003D4FCA">
      <w:pPr>
        <w:jc w:val="center"/>
        <w:rPr>
          <w:b/>
          <w:sz w:val="28"/>
          <w:szCs w:val="28"/>
        </w:rPr>
      </w:pPr>
    </w:p>
    <w:p w:rsidR="003D4FCA" w:rsidRDefault="003D4FCA" w:rsidP="003D4FCA">
      <w:pPr>
        <w:ind w:left="360"/>
        <w:jc w:val="center"/>
        <w:rPr>
          <w:b/>
          <w:sz w:val="28"/>
          <w:szCs w:val="28"/>
        </w:rPr>
      </w:pPr>
      <w:r>
        <w:rPr>
          <w:b/>
          <w:sz w:val="28"/>
          <w:szCs w:val="28"/>
        </w:rPr>
        <w:t>Паспорт муниципальной программы</w:t>
      </w:r>
    </w:p>
    <w:p w:rsidR="003D4FCA" w:rsidRPr="00EF643F" w:rsidRDefault="003D4FCA" w:rsidP="003D4FCA">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3D4FCA" w:rsidRPr="00B41C7D" w:rsidTr="00824628">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sidRPr="00B41C7D">
              <w:rPr>
                <w:sz w:val="28"/>
                <w:szCs w:val="28"/>
              </w:rPr>
              <w:t>-заказчик-координатор</w:t>
            </w: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Pr="00B41C7D" w:rsidRDefault="003D4FCA" w:rsidP="00824628">
            <w:pPr>
              <w:widowControl w:val="0"/>
              <w:autoSpaceDE w:val="0"/>
              <w:autoSpaceDN w:val="0"/>
              <w:adjustRightInd w:val="0"/>
              <w:rPr>
                <w:sz w:val="28"/>
                <w:szCs w:val="28"/>
              </w:rPr>
            </w:pPr>
            <w:r w:rsidRPr="00B41C7D">
              <w:rPr>
                <w:sz w:val="28"/>
                <w:szCs w:val="28"/>
              </w:rPr>
              <w:t>-разработчик</w:t>
            </w: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Pr="00B41C7D" w:rsidRDefault="003D4FCA" w:rsidP="00824628">
            <w:pPr>
              <w:widowControl w:val="0"/>
              <w:autoSpaceDE w:val="0"/>
              <w:autoSpaceDN w:val="0"/>
              <w:adjustRightInd w:val="0"/>
              <w:rPr>
                <w:sz w:val="28"/>
                <w:szCs w:val="28"/>
              </w:rPr>
            </w:pPr>
            <w:r w:rsidRPr="00B41C7D">
              <w:rPr>
                <w:sz w:val="28"/>
                <w:szCs w:val="28"/>
              </w:rPr>
              <w:t xml:space="preserve">-исполнители      </w:t>
            </w:r>
            <w:r w:rsidRPr="00B41C7D">
              <w:rPr>
                <w:sz w:val="28"/>
                <w:szCs w:val="28"/>
              </w:rPr>
              <w:br/>
              <w:t xml:space="preserve">муниципальной программы        </w:t>
            </w:r>
          </w:p>
        </w:tc>
        <w:tc>
          <w:tcPr>
            <w:tcW w:w="5203" w:type="dxa"/>
            <w:tcBorders>
              <w:top w:val="single" w:sz="4" w:space="0" w:color="auto"/>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jc w:val="both"/>
              <w:rPr>
                <w:sz w:val="28"/>
                <w:szCs w:val="28"/>
              </w:rPr>
            </w:pPr>
            <w:r w:rsidRPr="00B41C7D">
              <w:rPr>
                <w:sz w:val="28"/>
                <w:szCs w:val="28"/>
              </w:rPr>
              <w:t>администрация Нижнесергинского городского поселения</w:t>
            </w:r>
          </w:p>
          <w:p w:rsidR="003D4FCA" w:rsidRPr="00B41C7D" w:rsidRDefault="003D4FCA" w:rsidP="00824628">
            <w:pPr>
              <w:widowControl w:val="0"/>
              <w:autoSpaceDE w:val="0"/>
              <w:autoSpaceDN w:val="0"/>
              <w:adjustRightInd w:val="0"/>
              <w:jc w:val="both"/>
              <w:rPr>
                <w:sz w:val="28"/>
                <w:szCs w:val="28"/>
              </w:rPr>
            </w:pPr>
          </w:p>
          <w:p w:rsidR="003D4FCA" w:rsidRPr="00B41C7D" w:rsidRDefault="003D4FCA" w:rsidP="00824628">
            <w:pPr>
              <w:widowControl w:val="0"/>
              <w:autoSpaceDE w:val="0"/>
              <w:autoSpaceDN w:val="0"/>
              <w:adjustRightInd w:val="0"/>
              <w:jc w:val="both"/>
              <w:rPr>
                <w:sz w:val="28"/>
                <w:szCs w:val="28"/>
              </w:rPr>
            </w:pPr>
            <w:r w:rsidRPr="00B41C7D">
              <w:rPr>
                <w:sz w:val="28"/>
                <w:szCs w:val="28"/>
              </w:rPr>
              <w:t>администрация Нижнесергинского городского поселения</w:t>
            </w:r>
          </w:p>
          <w:p w:rsidR="003D4FCA" w:rsidRPr="00B41C7D" w:rsidRDefault="003D4FCA" w:rsidP="00824628">
            <w:pPr>
              <w:widowControl w:val="0"/>
              <w:autoSpaceDE w:val="0"/>
              <w:autoSpaceDN w:val="0"/>
              <w:adjustRightInd w:val="0"/>
              <w:jc w:val="both"/>
              <w:rPr>
                <w:sz w:val="28"/>
                <w:szCs w:val="28"/>
              </w:rPr>
            </w:pPr>
          </w:p>
          <w:p w:rsidR="003D4FCA" w:rsidRDefault="003D4FCA" w:rsidP="00824628">
            <w:pPr>
              <w:widowControl w:val="0"/>
              <w:autoSpaceDE w:val="0"/>
              <w:autoSpaceDN w:val="0"/>
              <w:adjustRightInd w:val="0"/>
              <w:jc w:val="both"/>
              <w:rPr>
                <w:sz w:val="28"/>
                <w:szCs w:val="28"/>
              </w:rPr>
            </w:pPr>
            <w:r>
              <w:rPr>
                <w:sz w:val="28"/>
                <w:szCs w:val="28"/>
              </w:rPr>
              <w:t xml:space="preserve">- </w:t>
            </w:r>
            <w:r w:rsidRPr="00B41C7D">
              <w:rPr>
                <w:sz w:val="28"/>
                <w:szCs w:val="28"/>
              </w:rPr>
              <w:t>администрация Нижнесергинского городского поселения</w:t>
            </w:r>
          </w:p>
          <w:p w:rsidR="003D4FCA" w:rsidRDefault="003D4FCA" w:rsidP="00824628">
            <w:pPr>
              <w:widowControl w:val="0"/>
              <w:autoSpaceDE w:val="0"/>
              <w:autoSpaceDN w:val="0"/>
              <w:adjustRightInd w:val="0"/>
              <w:jc w:val="both"/>
              <w:rPr>
                <w:sz w:val="28"/>
                <w:szCs w:val="28"/>
              </w:rPr>
            </w:pPr>
          </w:p>
          <w:p w:rsidR="003D4FCA" w:rsidRPr="00272A99" w:rsidRDefault="003D4FCA" w:rsidP="00824628">
            <w:pPr>
              <w:widowControl w:val="0"/>
              <w:autoSpaceDE w:val="0"/>
              <w:autoSpaceDN w:val="0"/>
              <w:adjustRightInd w:val="0"/>
              <w:jc w:val="both"/>
              <w:rPr>
                <w:sz w:val="28"/>
                <w:szCs w:val="28"/>
              </w:rPr>
            </w:pPr>
            <w:r>
              <w:rPr>
                <w:sz w:val="28"/>
                <w:szCs w:val="28"/>
              </w:rPr>
              <w:t xml:space="preserve">- </w:t>
            </w:r>
            <w:r w:rsidRPr="00272A99">
              <w:rPr>
                <w:sz w:val="28"/>
                <w:szCs w:val="28"/>
              </w:rPr>
              <w:t>молодые семьи</w:t>
            </w:r>
            <w:r>
              <w:rPr>
                <w:sz w:val="28"/>
                <w:szCs w:val="28"/>
              </w:rPr>
              <w:t xml:space="preserve"> - участник</w:t>
            </w:r>
            <w:r w:rsidRPr="006D1B50">
              <w:rPr>
                <w:sz w:val="28"/>
                <w:szCs w:val="28"/>
              </w:rPr>
              <w:t>и подпрограмм</w:t>
            </w:r>
            <w:r>
              <w:rPr>
                <w:sz w:val="28"/>
                <w:szCs w:val="28"/>
              </w:rPr>
              <w:t>ы</w:t>
            </w:r>
            <w:r w:rsidRPr="006D1B50">
              <w:rPr>
                <w:sz w:val="28"/>
                <w:szCs w:val="28"/>
              </w:rPr>
              <w:t xml:space="preserve"> </w:t>
            </w:r>
            <w:r w:rsidRPr="0080319D">
              <w:rPr>
                <w:sz w:val="28"/>
                <w:szCs w:val="28"/>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2020 года»</w:t>
            </w:r>
            <w:r>
              <w:rPr>
                <w:sz w:val="28"/>
                <w:szCs w:val="28"/>
              </w:rPr>
              <w:t xml:space="preserve"> (далее - молодые семьи-участники подпрограммы)</w:t>
            </w:r>
          </w:p>
        </w:tc>
      </w:tr>
      <w:tr w:rsidR="003D4FCA" w:rsidRPr="00B41C7D" w:rsidTr="00824628">
        <w:trPr>
          <w:trHeight w:val="400"/>
          <w:tblCellSpacing w:w="5" w:type="nil"/>
        </w:trPr>
        <w:tc>
          <w:tcPr>
            <w:tcW w:w="4395" w:type="dxa"/>
            <w:tcBorders>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sidRPr="00B41C7D">
              <w:rPr>
                <w:sz w:val="28"/>
                <w:szCs w:val="28"/>
              </w:rPr>
              <w:t xml:space="preserve">Сроки реализации                 </w:t>
            </w:r>
            <w:r w:rsidRPr="00B41C7D">
              <w:rPr>
                <w:sz w:val="28"/>
                <w:szCs w:val="28"/>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sidRPr="00B41C7D">
              <w:rPr>
                <w:sz w:val="28"/>
                <w:szCs w:val="28"/>
              </w:rPr>
              <w:t>201</w:t>
            </w:r>
            <w:r>
              <w:rPr>
                <w:sz w:val="28"/>
                <w:szCs w:val="28"/>
              </w:rPr>
              <w:t>6</w:t>
            </w:r>
            <w:r w:rsidRPr="00B41C7D">
              <w:rPr>
                <w:sz w:val="28"/>
                <w:szCs w:val="28"/>
              </w:rPr>
              <w:t xml:space="preserve"> год</w:t>
            </w:r>
          </w:p>
        </w:tc>
      </w:tr>
      <w:tr w:rsidR="003D4FCA" w:rsidRPr="00B41C7D" w:rsidTr="00824628">
        <w:trPr>
          <w:trHeight w:val="400"/>
          <w:tblCellSpacing w:w="5" w:type="nil"/>
        </w:trPr>
        <w:tc>
          <w:tcPr>
            <w:tcW w:w="4395" w:type="dxa"/>
            <w:tcBorders>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sidRPr="00B41C7D">
              <w:rPr>
                <w:sz w:val="28"/>
                <w:szCs w:val="28"/>
              </w:rPr>
              <w:t>Цел</w:t>
            </w:r>
            <w:r>
              <w:rPr>
                <w:sz w:val="28"/>
                <w:szCs w:val="28"/>
              </w:rPr>
              <w:t>ь</w:t>
            </w:r>
            <w:r w:rsidRPr="00B41C7D">
              <w:rPr>
                <w:sz w:val="28"/>
                <w:szCs w:val="28"/>
              </w:rPr>
              <w:t xml:space="preserve"> </w:t>
            </w:r>
            <w:r w:rsidRPr="00B41C7D">
              <w:rPr>
                <w:sz w:val="28"/>
                <w:szCs w:val="28"/>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3D4FCA" w:rsidRPr="00272A99" w:rsidRDefault="003D4FCA" w:rsidP="00824628">
            <w:pPr>
              <w:jc w:val="both"/>
              <w:rPr>
                <w:rFonts w:eastAsia="Calibri"/>
                <w:sz w:val="28"/>
                <w:szCs w:val="28"/>
                <w:lang w:eastAsia="en-US"/>
              </w:rPr>
            </w:pPr>
            <w:r w:rsidRPr="00272A99">
              <w:rPr>
                <w:rFonts w:eastAsia="Calibri"/>
                <w:sz w:val="28"/>
                <w:szCs w:val="28"/>
                <w:lang w:eastAsia="en-US"/>
              </w:rPr>
              <w:t xml:space="preserve">Цель Программы: </w:t>
            </w:r>
          </w:p>
          <w:p w:rsidR="003D4FCA" w:rsidRPr="00272A99" w:rsidRDefault="003D4FCA" w:rsidP="00824628">
            <w:pPr>
              <w:autoSpaceDE w:val="0"/>
              <w:autoSpaceDN w:val="0"/>
              <w:adjustRightInd w:val="0"/>
              <w:jc w:val="both"/>
              <w:rPr>
                <w:rFonts w:eastAsia="Calibri"/>
                <w:sz w:val="28"/>
                <w:szCs w:val="28"/>
              </w:rPr>
            </w:pPr>
            <w:r w:rsidRPr="00272A99">
              <w:rPr>
                <w:rFonts w:eastAsia="Calibri"/>
                <w:sz w:val="28"/>
                <w:szCs w:val="28"/>
              </w:rPr>
              <w:t>- улучшение  жилищных условий молодых семей</w:t>
            </w:r>
            <w:r>
              <w:rPr>
                <w:rFonts w:eastAsia="Calibri"/>
                <w:sz w:val="28"/>
                <w:szCs w:val="28"/>
              </w:rPr>
              <w:t>-участников подпрограммы</w:t>
            </w:r>
          </w:p>
          <w:p w:rsidR="003D4FCA" w:rsidRPr="00B41C7D" w:rsidRDefault="003D4FCA" w:rsidP="00824628">
            <w:pPr>
              <w:widowControl w:val="0"/>
              <w:autoSpaceDE w:val="0"/>
              <w:autoSpaceDN w:val="0"/>
              <w:adjustRightInd w:val="0"/>
              <w:rPr>
                <w:sz w:val="28"/>
                <w:szCs w:val="28"/>
              </w:rPr>
            </w:pPr>
          </w:p>
        </w:tc>
      </w:tr>
      <w:tr w:rsidR="003D4FCA" w:rsidRPr="00B41C7D" w:rsidTr="00824628">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3D4FCA" w:rsidRDefault="003D4FCA" w:rsidP="00824628">
            <w:pPr>
              <w:widowControl w:val="0"/>
              <w:autoSpaceDE w:val="0"/>
              <w:autoSpaceDN w:val="0"/>
              <w:adjustRightInd w:val="0"/>
              <w:rPr>
                <w:sz w:val="28"/>
                <w:szCs w:val="28"/>
              </w:rPr>
            </w:pPr>
            <w:r w:rsidRPr="00B41C7D">
              <w:rPr>
                <w:sz w:val="28"/>
                <w:szCs w:val="28"/>
              </w:rPr>
              <w:t xml:space="preserve">Задачи                    </w:t>
            </w:r>
            <w:r w:rsidRPr="00B41C7D">
              <w:rPr>
                <w:sz w:val="28"/>
                <w:szCs w:val="28"/>
              </w:rPr>
              <w:br/>
              <w:t xml:space="preserve">муниципальной программы       </w:t>
            </w: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Pr="00B41C7D" w:rsidRDefault="003D4FCA" w:rsidP="00824628">
            <w:pPr>
              <w:widowControl w:val="0"/>
              <w:autoSpaceDE w:val="0"/>
              <w:autoSpaceDN w:val="0"/>
              <w:adjustRightInd w:val="0"/>
              <w:rPr>
                <w:sz w:val="28"/>
                <w:szCs w:val="28"/>
              </w:rPr>
            </w:pPr>
            <w:r w:rsidRPr="00B41C7D">
              <w:rPr>
                <w:sz w:val="28"/>
                <w:szCs w:val="28"/>
              </w:rPr>
              <w:t xml:space="preserve"> </w:t>
            </w:r>
          </w:p>
        </w:tc>
        <w:tc>
          <w:tcPr>
            <w:tcW w:w="5203" w:type="dxa"/>
            <w:tcBorders>
              <w:top w:val="single" w:sz="4" w:space="0" w:color="auto"/>
              <w:left w:val="single" w:sz="4" w:space="0" w:color="auto"/>
              <w:bottom w:val="single" w:sz="4" w:space="0" w:color="auto"/>
              <w:right w:val="single" w:sz="4" w:space="0" w:color="auto"/>
            </w:tcBorders>
          </w:tcPr>
          <w:p w:rsidR="003D4FCA" w:rsidRDefault="003D4FCA" w:rsidP="00824628">
            <w:pPr>
              <w:widowControl w:val="0"/>
              <w:autoSpaceDE w:val="0"/>
              <w:autoSpaceDN w:val="0"/>
              <w:adjustRightInd w:val="0"/>
              <w:rPr>
                <w:sz w:val="28"/>
                <w:szCs w:val="28"/>
              </w:rPr>
            </w:pPr>
            <w:r w:rsidRPr="00B41C7D">
              <w:rPr>
                <w:sz w:val="28"/>
                <w:szCs w:val="28"/>
              </w:rPr>
              <w:t>1) обеспечени</w:t>
            </w:r>
            <w:r>
              <w:rPr>
                <w:sz w:val="28"/>
                <w:szCs w:val="28"/>
              </w:rPr>
              <w:t xml:space="preserve">е предоставления молодым семьям-участникам подпрограммы региональных </w:t>
            </w:r>
            <w:r w:rsidRPr="00B41C7D">
              <w:rPr>
                <w:sz w:val="28"/>
                <w:szCs w:val="28"/>
              </w:rPr>
              <w:t xml:space="preserve">социальных выплат </w:t>
            </w:r>
            <w:r>
              <w:rPr>
                <w:sz w:val="28"/>
                <w:szCs w:val="28"/>
              </w:rPr>
              <w:t>на</w:t>
            </w:r>
            <w:r w:rsidRPr="00B41C7D">
              <w:rPr>
                <w:sz w:val="28"/>
                <w:szCs w:val="28"/>
              </w:rPr>
              <w:t xml:space="preserve"> приобретени</w:t>
            </w:r>
            <w:r>
              <w:rPr>
                <w:sz w:val="28"/>
                <w:szCs w:val="28"/>
              </w:rPr>
              <w:t>е</w:t>
            </w:r>
            <w:r w:rsidRPr="00B41C7D">
              <w:rPr>
                <w:sz w:val="28"/>
                <w:szCs w:val="28"/>
              </w:rPr>
              <w:t xml:space="preserve"> жилья экономического класса или строительство индивидуального жилого дома экономического класса; </w:t>
            </w:r>
          </w:p>
          <w:p w:rsidR="003D4FCA" w:rsidRDefault="003D4FCA" w:rsidP="00824628">
            <w:pPr>
              <w:widowControl w:val="0"/>
              <w:autoSpaceDE w:val="0"/>
              <w:autoSpaceDN w:val="0"/>
              <w:adjustRightInd w:val="0"/>
              <w:rPr>
                <w:sz w:val="28"/>
                <w:szCs w:val="28"/>
              </w:rPr>
            </w:pPr>
            <w:r>
              <w:rPr>
                <w:sz w:val="28"/>
                <w:szCs w:val="28"/>
              </w:rPr>
              <w:t>2</w:t>
            </w:r>
            <w:r w:rsidRPr="00B41C7D">
              <w:rPr>
                <w:sz w:val="28"/>
                <w:szCs w:val="28"/>
              </w:rPr>
              <w:t xml:space="preserve">) информирование </w:t>
            </w:r>
            <w:r>
              <w:rPr>
                <w:sz w:val="28"/>
                <w:szCs w:val="28"/>
              </w:rPr>
              <w:t>молодых семей-участников подпрограммы</w:t>
            </w:r>
          </w:p>
          <w:p w:rsidR="003D4FCA" w:rsidRDefault="003D4FCA" w:rsidP="00824628">
            <w:pPr>
              <w:widowControl w:val="0"/>
              <w:autoSpaceDE w:val="0"/>
              <w:autoSpaceDN w:val="0"/>
              <w:adjustRightInd w:val="0"/>
              <w:rPr>
                <w:sz w:val="28"/>
                <w:szCs w:val="28"/>
              </w:rPr>
            </w:pPr>
            <w:r>
              <w:rPr>
                <w:sz w:val="28"/>
                <w:szCs w:val="28"/>
              </w:rPr>
              <w:t xml:space="preserve">- </w:t>
            </w:r>
            <w:r w:rsidRPr="00B41C7D">
              <w:rPr>
                <w:sz w:val="28"/>
                <w:szCs w:val="28"/>
              </w:rPr>
              <w:t xml:space="preserve">об условиях и порядке получения </w:t>
            </w:r>
            <w:r>
              <w:rPr>
                <w:sz w:val="28"/>
                <w:szCs w:val="28"/>
              </w:rPr>
              <w:t xml:space="preserve">региональных </w:t>
            </w:r>
            <w:r w:rsidRPr="00B41C7D">
              <w:rPr>
                <w:sz w:val="28"/>
                <w:szCs w:val="28"/>
              </w:rPr>
              <w:t xml:space="preserve">социальных выплат для приобретения (строительства) жилья молодыми семьями (далее – </w:t>
            </w:r>
            <w:r>
              <w:rPr>
                <w:sz w:val="28"/>
                <w:szCs w:val="28"/>
              </w:rPr>
              <w:t xml:space="preserve">региональная </w:t>
            </w:r>
            <w:r w:rsidRPr="00B41C7D">
              <w:rPr>
                <w:sz w:val="28"/>
                <w:szCs w:val="28"/>
              </w:rPr>
              <w:t>социальная выплата), нуждающимися в улучшении жилищных условий</w:t>
            </w:r>
            <w:r>
              <w:rPr>
                <w:sz w:val="28"/>
                <w:szCs w:val="28"/>
              </w:rPr>
              <w:t xml:space="preserve">, </w:t>
            </w:r>
          </w:p>
          <w:p w:rsidR="003D4FCA" w:rsidRPr="00B41C7D" w:rsidRDefault="003D4FCA" w:rsidP="00824628">
            <w:pPr>
              <w:widowControl w:val="0"/>
              <w:autoSpaceDE w:val="0"/>
              <w:autoSpaceDN w:val="0"/>
              <w:adjustRightInd w:val="0"/>
              <w:rPr>
                <w:sz w:val="28"/>
                <w:szCs w:val="28"/>
              </w:rPr>
            </w:pPr>
            <w:r>
              <w:rPr>
                <w:sz w:val="28"/>
                <w:szCs w:val="28"/>
              </w:rPr>
              <w:t>- о возможности привлечения</w:t>
            </w:r>
            <w:r w:rsidRPr="00B41C7D">
              <w:rPr>
                <w:sz w:val="28"/>
                <w:szCs w:val="28"/>
              </w:rPr>
              <w:t xml:space="preserve">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tc>
      </w:tr>
      <w:tr w:rsidR="003D4FCA" w:rsidRPr="00B41C7D" w:rsidTr="00824628">
        <w:trPr>
          <w:trHeight w:val="600"/>
          <w:tblCellSpacing w:w="5" w:type="nil"/>
        </w:trPr>
        <w:tc>
          <w:tcPr>
            <w:tcW w:w="4395" w:type="dxa"/>
            <w:tcBorders>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sidRPr="00B41C7D">
              <w:rPr>
                <w:sz w:val="28"/>
                <w:szCs w:val="28"/>
              </w:rPr>
              <w:t xml:space="preserve">Перечень подпрограмм             </w:t>
            </w:r>
            <w:r w:rsidRPr="00B41C7D">
              <w:rPr>
                <w:sz w:val="28"/>
                <w:szCs w:val="28"/>
              </w:rPr>
              <w:br/>
              <w:t xml:space="preserve">муниципальной программы        </w:t>
            </w:r>
            <w:r w:rsidRPr="00B41C7D">
              <w:rPr>
                <w:sz w:val="28"/>
                <w:szCs w:val="28"/>
              </w:rPr>
              <w:br/>
              <w:t xml:space="preserve">(при их наличии)                 </w:t>
            </w:r>
          </w:p>
        </w:tc>
        <w:tc>
          <w:tcPr>
            <w:tcW w:w="5203" w:type="dxa"/>
            <w:tcBorders>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Pr>
                <w:sz w:val="28"/>
                <w:szCs w:val="28"/>
              </w:rPr>
              <w:t>_</w:t>
            </w:r>
          </w:p>
        </w:tc>
      </w:tr>
      <w:tr w:rsidR="003D4FCA" w:rsidRPr="00B41C7D" w:rsidTr="00824628">
        <w:trPr>
          <w:trHeight w:val="600"/>
          <w:tblCellSpacing w:w="5" w:type="nil"/>
        </w:trPr>
        <w:tc>
          <w:tcPr>
            <w:tcW w:w="4395" w:type="dxa"/>
            <w:tcBorders>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sidRPr="00B41C7D">
              <w:rPr>
                <w:sz w:val="28"/>
                <w:szCs w:val="28"/>
              </w:rPr>
              <w:t xml:space="preserve">Перечень основных                </w:t>
            </w:r>
            <w:r w:rsidRPr="00B41C7D">
              <w:rPr>
                <w:sz w:val="28"/>
                <w:szCs w:val="28"/>
              </w:rPr>
              <w:br/>
              <w:t xml:space="preserve">целевых показателей              </w:t>
            </w:r>
            <w:r w:rsidRPr="00B41C7D">
              <w:rPr>
                <w:sz w:val="28"/>
                <w:szCs w:val="28"/>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3D4FCA" w:rsidRPr="00272A99" w:rsidRDefault="003D4FCA" w:rsidP="00824628">
            <w:pPr>
              <w:widowControl w:val="0"/>
              <w:autoSpaceDE w:val="0"/>
              <w:autoSpaceDN w:val="0"/>
              <w:adjustRightInd w:val="0"/>
              <w:rPr>
                <w:sz w:val="28"/>
                <w:szCs w:val="28"/>
              </w:rPr>
            </w:pPr>
            <w:r w:rsidRPr="00272A99">
              <w:rPr>
                <w:rFonts w:eastAsia="Calibri"/>
                <w:sz w:val="28"/>
                <w:szCs w:val="28"/>
                <w:lang w:eastAsia="en-US"/>
              </w:rPr>
              <w:t>Приложение № 1 к настоящей программе</w:t>
            </w:r>
          </w:p>
          <w:p w:rsidR="003D4FCA" w:rsidRPr="00B41C7D" w:rsidRDefault="003D4FCA" w:rsidP="00824628">
            <w:pPr>
              <w:widowControl w:val="0"/>
              <w:autoSpaceDE w:val="0"/>
              <w:autoSpaceDN w:val="0"/>
              <w:adjustRightInd w:val="0"/>
              <w:rPr>
                <w:sz w:val="28"/>
                <w:szCs w:val="28"/>
              </w:rPr>
            </w:pPr>
          </w:p>
        </w:tc>
      </w:tr>
      <w:tr w:rsidR="003D4FCA" w:rsidRPr="00B41C7D" w:rsidTr="00824628">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rsidR="003D4FCA" w:rsidRDefault="003D4FCA" w:rsidP="00824628">
            <w:pPr>
              <w:widowControl w:val="0"/>
              <w:autoSpaceDE w:val="0"/>
              <w:autoSpaceDN w:val="0"/>
              <w:adjustRightInd w:val="0"/>
              <w:rPr>
                <w:sz w:val="28"/>
                <w:szCs w:val="28"/>
              </w:rPr>
            </w:pPr>
            <w:r w:rsidRPr="00B41C7D">
              <w:rPr>
                <w:sz w:val="28"/>
                <w:szCs w:val="28"/>
              </w:rPr>
              <w:t xml:space="preserve">Объемы финансирования            </w:t>
            </w:r>
            <w:r w:rsidRPr="00B41C7D">
              <w:rPr>
                <w:sz w:val="28"/>
                <w:szCs w:val="28"/>
              </w:rPr>
              <w:br/>
              <w:t xml:space="preserve">муниципальной программы        </w:t>
            </w:r>
            <w:r w:rsidRPr="00B41C7D">
              <w:rPr>
                <w:sz w:val="28"/>
                <w:szCs w:val="28"/>
              </w:rPr>
              <w:br/>
              <w:t xml:space="preserve">по годам реализации, тыс. рублей </w:t>
            </w: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Default="003D4FCA" w:rsidP="00824628">
            <w:pPr>
              <w:widowControl w:val="0"/>
              <w:autoSpaceDE w:val="0"/>
              <w:autoSpaceDN w:val="0"/>
              <w:adjustRightInd w:val="0"/>
              <w:rPr>
                <w:sz w:val="28"/>
                <w:szCs w:val="28"/>
              </w:rPr>
            </w:pPr>
          </w:p>
          <w:p w:rsidR="003D4FCA" w:rsidRPr="00B41C7D" w:rsidRDefault="003D4FCA" w:rsidP="00824628">
            <w:pPr>
              <w:widowControl w:val="0"/>
              <w:autoSpaceDE w:val="0"/>
              <w:autoSpaceDN w:val="0"/>
              <w:adjustRightInd w:val="0"/>
              <w:rPr>
                <w:sz w:val="28"/>
                <w:szCs w:val="28"/>
              </w:rPr>
            </w:pPr>
          </w:p>
        </w:tc>
        <w:tc>
          <w:tcPr>
            <w:tcW w:w="5203" w:type="dxa"/>
            <w:tcBorders>
              <w:top w:val="single" w:sz="4" w:space="0" w:color="auto"/>
              <w:left w:val="single" w:sz="4" w:space="0" w:color="auto"/>
              <w:bottom w:val="single" w:sz="4" w:space="0" w:color="auto"/>
              <w:right w:val="single" w:sz="4" w:space="0" w:color="auto"/>
            </w:tcBorders>
          </w:tcPr>
          <w:p w:rsidR="003D4FCA" w:rsidRPr="00E826C2" w:rsidRDefault="003D4FCA" w:rsidP="00824628">
            <w:pPr>
              <w:autoSpaceDE w:val="0"/>
              <w:autoSpaceDN w:val="0"/>
              <w:adjustRightInd w:val="0"/>
              <w:rPr>
                <w:sz w:val="28"/>
                <w:szCs w:val="28"/>
              </w:rPr>
            </w:pPr>
            <w:r w:rsidRPr="00E826C2">
              <w:rPr>
                <w:sz w:val="28"/>
                <w:szCs w:val="28"/>
              </w:rPr>
              <w:t xml:space="preserve">Прогнозируемый объем финансирования программы составит </w:t>
            </w:r>
            <w:r w:rsidRPr="00A36E71">
              <w:rPr>
                <w:sz w:val="28"/>
                <w:szCs w:val="28"/>
              </w:rPr>
              <w:t>3744,0</w:t>
            </w:r>
            <w:r>
              <w:rPr>
                <w:color w:val="FF0000"/>
                <w:sz w:val="28"/>
                <w:szCs w:val="28"/>
              </w:rPr>
              <w:t xml:space="preserve"> </w:t>
            </w:r>
            <w:r>
              <w:rPr>
                <w:sz w:val="28"/>
                <w:szCs w:val="28"/>
              </w:rPr>
              <w:t xml:space="preserve"> рублей, из них</w:t>
            </w:r>
            <w:r w:rsidRPr="00E826C2">
              <w:rPr>
                <w:sz w:val="28"/>
                <w:szCs w:val="28"/>
              </w:rPr>
              <w:t>:</w:t>
            </w:r>
          </w:p>
          <w:p w:rsidR="003D4FCA" w:rsidRPr="00E826C2" w:rsidRDefault="003D4FCA" w:rsidP="00824628">
            <w:pPr>
              <w:autoSpaceDE w:val="0"/>
              <w:autoSpaceDN w:val="0"/>
              <w:adjustRightInd w:val="0"/>
              <w:rPr>
                <w:sz w:val="28"/>
                <w:szCs w:val="28"/>
              </w:rPr>
            </w:pPr>
            <w:r>
              <w:rPr>
                <w:sz w:val="28"/>
                <w:szCs w:val="28"/>
              </w:rPr>
              <w:t>1</w:t>
            </w:r>
            <w:r w:rsidRPr="00E826C2">
              <w:rPr>
                <w:sz w:val="28"/>
                <w:szCs w:val="28"/>
              </w:rPr>
              <w:t xml:space="preserve">) за счет средств областного бюджета </w:t>
            </w:r>
            <w:r w:rsidRPr="00A36E71">
              <w:rPr>
                <w:sz w:val="28"/>
                <w:szCs w:val="28"/>
              </w:rPr>
              <w:t>460,2</w:t>
            </w:r>
            <w:r w:rsidRPr="001B2544">
              <w:rPr>
                <w:color w:val="FF0000"/>
                <w:sz w:val="28"/>
                <w:szCs w:val="28"/>
              </w:rPr>
              <w:t xml:space="preserve"> </w:t>
            </w:r>
            <w:r w:rsidRPr="00E826C2">
              <w:rPr>
                <w:sz w:val="28"/>
                <w:szCs w:val="28"/>
              </w:rPr>
              <w:t xml:space="preserve">тыс. рублей, </w:t>
            </w:r>
          </w:p>
          <w:p w:rsidR="003D4FCA" w:rsidRPr="00E826C2" w:rsidRDefault="003D4FCA" w:rsidP="00824628">
            <w:pPr>
              <w:autoSpaceDE w:val="0"/>
              <w:autoSpaceDN w:val="0"/>
              <w:adjustRightInd w:val="0"/>
              <w:rPr>
                <w:sz w:val="28"/>
                <w:szCs w:val="28"/>
              </w:rPr>
            </w:pPr>
            <w:r>
              <w:rPr>
                <w:sz w:val="28"/>
                <w:szCs w:val="28"/>
              </w:rPr>
              <w:t>2</w:t>
            </w:r>
            <w:r w:rsidRPr="00E826C2">
              <w:rPr>
                <w:sz w:val="28"/>
                <w:szCs w:val="28"/>
              </w:rPr>
              <w:t>) за счет средств местного бюджета Нижнесергинско</w:t>
            </w:r>
            <w:r>
              <w:rPr>
                <w:sz w:val="28"/>
                <w:szCs w:val="28"/>
              </w:rPr>
              <w:t>го городского поселения</w:t>
            </w:r>
            <w:r w:rsidRPr="00E826C2">
              <w:rPr>
                <w:sz w:val="28"/>
                <w:szCs w:val="28"/>
              </w:rPr>
              <w:t xml:space="preserve"> </w:t>
            </w:r>
            <w:r w:rsidRPr="00A36E71">
              <w:rPr>
                <w:sz w:val="28"/>
                <w:szCs w:val="28"/>
              </w:rPr>
              <w:t>288,6</w:t>
            </w:r>
            <w:r>
              <w:rPr>
                <w:color w:val="FF0000"/>
                <w:sz w:val="28"/>
                <w:szCs w:val="28"/>
              </w:rPr>
              <w:t xml:space="preserve"> </w:t>
            </w:r>
            <w:r w:rsidRPr="00E826C2">
              <w:rPr>
                <w:sz w:val="28"/>
                <w:szCs w:val="28"/>
              </w:rPr>
              <w:t>тыс. рублей</w:t>
            </w:r>
            <w:r>
              <w:rPr>
                <w:sz w:val="28"/>
                <w:szCs w:val="28"/>
              </w:rPr>
              <w:t xml:space="preserve"> </w:t>
            </w:r>
          </w:p>
          <w:p w:rsidR="003D4FCA" w:rsidRDefault="003D4FCA" w:rsidP="00824628">
            <w:pPr>
              <w:autoSpaceDE w:val="0"/>
              <w:autoSpaceDN w:val="0"/>
              <w:adjustRightInd w:val="0"/>
              <w:rPr>
                <w:sz w:val="28"/>
                <w:szCs w:val="28"/>
              </w:rPr>
            </w:pPr>
            <w:r>
              <w:rPr>
                <w:sz w:val="28"/>
                <w:szCs w:val="28"/>
              </w:rPr>
              <w:t>3</w:t>
            </w:r>
            <w:r w:rsidRPr="00E826C2">
              <w:rPr>
                <w:sz w:val="28"/>
                <w:szCs w:val="28"/>
              </w:rPr>
              <w:t>) за счет привлеченн</w:t>
            </w:r>
            <w:r>
              <w:rPr>
                <w:sz w:val="28"/>
                <w:szCs w:val="28"/>
              </w:rPr>
              <w:t>ых внебюджетных средств</w:t>
            </w:r>
            <w:r w:rsidRPr="00E826C2">
              <w:rPr>
                <w:sz w:val="28"/>
                <w:szCs w:val="28"/>
              </w:rPr>
              <w:t xml:space="preserve"> </w:t>
            </w:r>
            <w:r w:rsidRPr="00A36E71">
              <w:rPr>
                <w:sz w:val="28"/>
                <w:szCs w:val="28"/>
              </w:rPr>
              <w:t>2995,2</w:t>
            </w:r>
            <w:r w:rsidRPr="00973E8D">
              <w:rPr>
                <w:color w:val="FF0000"/>
                <w:sz w:val="28"/>
                <w:szCs w:val="28"/>
              </w:rPr>
              <w:t xml:space="preserve"> </w:t>
            </w:r>
            <w:r w:rsidRPr="001B2544">
              <w:rPr>
                <w:color w:val="FF0000"/>
                <w:sz w:val="28"/>
                <w:szCs w:val="28"/>
              </w:rPr>
              <w:t xml:space="preserve"> </w:t>
            </w:r>
            <w:r>
              <w:rPr>
                <w:sz w:val="28"/>
                <w:szCs w:val="28"/>
              </w:rPr>
              <w:t>тыс. рублей.</w:t>
            </w:r>
          </w:p>
          <w:p w:rsidR="003D4FCA" w:rsidRDefault="003D4FCA" w:rsidP="00824628">
            <w:pPr>
              <w:autoSpaceDE w:val="0"/>
              <w:autoSpaceDN w:val="0"/>
              <w:adjustRightInd w:val="0"/>
              <w:rPr>
                <w:sz w:val="28"/>
                <w:szCs w:val="28"/>
              </w:rPr>
            </w:pPr>
          </w:p>
          <w:p w:rsidR="003D4FCA" w:rsidRPr="00B41C7D" w:rsidRDefault="003D4FCA" w:rsidP="00824628">
            <w:pPr>
              <w:widowControl w:val="0"/>
              <w:autoSpaceDE w:val="0"/>
              <w:autoSpaceDN w:val="0"/>
              <w:adjustRightInd w:val="0"/>
              <w:rPr>
                <w:sz w:val="28"/>
                <w:szCs w:val="28"/>
              </w:rPr>
            </w:pPr>
            <w:r w:rsidRPr="00640639">
              <w:rPr>
                <w:sz w:val="28"/>
                <w:szCs w:val="28"/>
              </w:rPr>
              <w:t xml:space="preserve">Объем средств из </w:t>
            </w:r>
            <w:r>
              <w:rPr>
                <w:sz w:val="28"/>
                <w:szCs w:val="28"/>
              </w:rPr>
              <w:t>областного</w:t>
            </w:r>
            <w:r w:rsidRPr="00640639">
              <w:rPr>
                <w:sz w:val="28"/>
                <w:szCs w:val="28"/>
              </w:rPr>
              <w:t xml:space="preserve"> бюджета, предоставляемый в форме субсидии бюджету </w:t>
            </w:r>
            <w:r>
              <w:rPr>
                <w:sz w:val="28"/>
                <w:szCs w:val="28"/>
              </w:rPr>
              <w:t>Нижнесергинского городского поселения</w:t>
            </w:r>
            <w:r w:rsidRPr="00640639">
              <w:rPr>
                <w:sz w:val="28"/>
                <w:szCs w:val="28"/>
              </w:rPr>
              <w:t xml:space="preserve">, уточняется по результатам </w:t>
            </w:r>
            <w:r w:rsidRPr="001B2544">
              <w:rPr>
                <w:sz w:val="28"/>
                <w:szCs w:val="28"/>
              </w:rPr>
              <w:t>отбо</w:t>
            </w:r>
            <w:r>
              <w:rPr>
                <w:sz w:val="28"/>
                <w:szCs w:val="28"/>
              </w:rPr>
              <w:t xml:space="preserve">ра  муниципальных образований в </w:t>
            </w:r>
            <w:r w:rsidRPr="001B2544">
              <w:rPr>
                <w:sz w:val="28"/>
                <w:szCs w:val="28"/>
              </w:rPr>
              <w:t xml:space="preserve">Свердловской области, бюджетам которых могут быть предоставлены субсидии на предоставление  </w:t>
            </w:r>
            <w:r>
              <w:rPr>
                <w:sz w:val="28"/>
                <w:szCs w:val="28"/>
              </w:rPr>
              <w:t>региональных</w:t>
            </w:r>
            <w:r w:rsidRPr="001B2544">
              <w:rPr>
                <w:sz w:val="28"/>
                <w:szCs w:val="28"/>
              </w:rPr>
              <w:t xml:space="preserve"> социальных   выплат   молодым   семьям   на   приобретение (строительство) жилья</w:t>
            </w:r>
            <w:r>
              <w:rPr>
                <w:sz w:val="28"/>
                <w:szCs w:val="28"/>
              </w:rPr>
              <w:t xml:space="preserve"> в планируемом году</w:t>
            </w:r>
          </w:p>
        </w:tc>
      </w:tr>
      <w:tr w:rsidR="003D4FCA" w:rsidRPr="00B41C7D" w:rsidTr="00824628">
        <w:trPr>
          <w:trHeight w:val="400"/>
          <w:tblCellSpacing w:w="5" w:type="nil"/>
        </w:trPr>
        <w:tc>
          <w:tcPr>
            <w:tcW w:w="4395" w:type="dxa"/>
            <w:tcBorders>
              <w:left w:val="single" w:sz="4" w:space="0" w:color="auto"/>
              <w:bottom w:val="single" w:sz="4" w:space="0" w:color="auto"/>
              <w:right w:val="single" w:sz="4" w:space="0" w:color="auto"/>
            </w:tcBorders>
          </w:tcPr>
          <w:p w:rsidR="003D4FCA" w:rsidRPr="00B41C7D" w:rsidRDefault="003D4FCA" w:rsidP="00824628">
            <w:pPr>
              <w:widowControl w:val="0"/>
              <w:autoSpaceDE w:val="0"/>
              <w:autoSpaceDN w:val="0"/>
              <w:adjustRightInd w:val="0"/>
              <w:rPr>
                <w:sz w:val="28"/>
                <w:szCs w:val="28"/>
              </w:rPr>
            </w:pPr>
            <w:r w:rsidRPr="00B41C7D">
              <w:rPr>
                <w:sz w:val="28"/>
                <w:szCs w:val="28"/>
              </w:rPr>
              <w:t>Адрес размещения муниципальной</w:t>
            </w:r>
            <w:r w:rsidRPr="00B41C7D">
              <w:rPr>
                <w:sz w:val="28"/>
                <w:szCs w:val="28"/>
              </w:rPr>
              <w:br/>
              <w:t xml:space="preserve">программы в сети Интернет        </w:t>
            </w:r>
          </w:p>
        </w:tc>
        <w:tc>
          <w:tcPr>
            <w:tcW w:w="5203" w:type="dxa"/>
            <w:tcBorders>
              <w:left w:val="single" w:sz="4" w:space="0" w:color="auto"/>
              <w:bottom w:val="single" w:sz="4" w:space="0" w:color="auto"/>
              <w:right w:val="single" w:sz="4" w:space="0" w:color="auto"/>
            </w:tcBorders>
          </w:tcPr>
          <w:p w:rsidR="003D4FCA" w:rsidRPr="00E826C2" w:rsidRDefault="003D4FCA" w:rsidP="00824628">
            <w:pPr>
              <w:widowControl w:val="0"/>
              <w:autoSpaceDE w:val="0"/>
              <w:autoSpaceDN w:val="0"/>
              <w:adjustRightInd w:val="0"/>
              <w:rPr>
                <w:sz w:val="28"/>
                <w:szCs w:val="28"/>
              </w:rPr>
            </w:pPr>
            <w:r>
              <w:rPr>
                <w:sz w:val="28"/>
                <w:szCs w:val="28"/>
              </w:rPr>
              <w:t xml:space="preserve">Официальный сайт Нижнесергинского городского поселения </w:t>
            </w:r>
            <w:r>
              <w:rPr>
                <w:sz w:val="28"/>
                <w:szCs w:val="28"/>
                <w:lang w:val="en-US"/>
              </w:rPr>
              <w:t>www</w:t>
            </w:r>
            <w:r w:rsidRPr="004D0FF4">
              <w:rPr>
                <w:sz w:val="28"/>
                <w:szCs w:val="28"/>
              </w:rPr>
              <w:t>.</w:t>
            </w:r>
            <w:r>
              <w:rPr>
                <w:sz w:val="28"/>
                <w:szCs w:val="28"/>
                <w:lang w:val="en-US"/>
              </w:rPr>
              <w:t>nsergigp</w:t>
            </w:r>
            <w:r w:rsidRPr="00E826C2">
              <w:rPr>
                <w:sz w:val="28"/>
                <w:szCs w:val="28"/>
              </w:rPr>
              <w:t>.</w:t>
            </w:r>
            <w:r>
              <w:rPr>
                <w:sz w:val="28"/>
                <w:szCs w:val="28"/>
                <w:lang w:val="en-US"/>
              </w:rPr>
              <w:t>munrus</w:t>
            </w:r>
            <w:r w:rsidRPr="00E826C2">
              <w:rPr>
                <w:sz w:val="28"/>
                <w:szCs w:val="28"/>
              </w:rPr>
              <w:t>.</w:t>
            </w:r>
            <w:r>
              <w:rPr>
                <w:sz w:val="28"/>
                <w:szCs w:val="28"/>
                <w:lang w:val="en-US"/>
              </w:rPr>
              <w:t>ru</w:t>
            </w:r>
          </w:p>
        </w:tc>
      </w:tr>
    </w:tbl>
    <w:p w:rsidR="003D4FCA" w:rsidRDefault="003D4FCA" w:rsidP="003D4FCA">
      <w:pPr>
        <w:tabs>
          <w:tab w:val="left" w:pos="9000"/>
        </w:tabs>
        <w:autoSpaceDE w:val="0"/>
        <w:autoSpaceDN w:val="0"/>
        <w:adjustRightInd w:val="0"/>
        <w:rPr>
          <w:b/>
          <w:sz w:val="28"/>
          <w:szCs w:val="28"/>
        </w:rPr>
      </w:pPr>
    </w:p>
    <w:p w:rsidR="003D4FCA" w:rsidRDefault="003D4FCA" w:rsidP="003D4FCA">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rsidR="003D4FCA" w:rsidRPr="00EF643F" w:rsidRDefault="003D4FCA" w:rsidP="003D4FCA">
      <w:pPr>
        <w:tabs>
          <w:tab w:val="left" w:pos="9000"/>
        </w:tabs>
        <w:autoSpaceDE w:val="0"/>
        <w:autoSpaceDN w:val="0"/>
        <w:adjustRightInd w:val="0"/>
        <w:ind w:firstLine="900"/>
        <w:jc w:val="center"/>
        <w:rPr>
          <w:sz w:val="28"/>
          <w:szCs w:val="28"/>
        </w:rPr>
      </w:pPr>
    </w:p>
    <w:p w:rsidR="003D4FCA" w:rsidRPr="004D0FF4" w:rsidRDefault="003D4FCA" w:rsidP="003D4FCA">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rsidR="003D4FCA" w:rsidRDefault="003D4FCA" w:rsidP="003D4FCA">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rsidR="003D4FCA" w:rsidRPr="004D0FF4" w:rsidRDefault="003D4FCA" w:rsidP="003D4FCA">
      <w:pPr>
        <w:autoSpaceDE w:val="0"/>
        <w:autoSpaceDN w:val="0"/>
        <w:adjustRightInd w:val="0"/>
        <w:ind w:firstLine="708"/>
        <w:jc w:val="both"/>
        <w:rPr>
          <w:sz w:val="28"/>
          <w:szCs w:val="28"/>
        </w:rPr>
      </w:pPr>
      <w:r w:rsidRPr="002802D1">
        <w:rPr>
          <w:sz w:val="28"/>
          <w:szCs w:val="28"/>
        </w:rPr>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rsidR="003D4FCA" w:rsidRDefault="003D4FCA" w:rsidP="003D4FCA">
      <w:pPr>
        <w:pStyle w:val="ConsPlusNormal"/>
        <w:ind w:firstLine="708"/>
        <w:jc w:val="both"/>
        <w:rPr>
          <w:rFonts w:ascii="Times New Roman" w:hAnsi="Times New Roman" w:cs="Times New Roman"/>
          <w:sz w:val="28"/>
          <w:szCs w:val="28"/>
        </w:rPr>
      </w:pPr>
      <w:r w:rsidRPr="009558EE">
        <w:rPr>
          <w:rFonts w:ascii="Times New Roman" w:hAnsi="Times New Roman" w:cs="Times New Roman"/>
          <w:sz w:val="28"/>
          <w:szCs w:val="28"/>
        </w:rPr>
        <w:t>Размер социальной выплаты, предоставляемой молодой семье в рамках подпрограммы "Обеспечение жильем молодых семей",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D4FCA" w:rsidRDefault="003D4FCA" w:rsidP="003D4F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Хотя с</w:t>
      </w:r>
      <w:r w:rsidRPr="00A44DA9">
        <w:rPr>
          <w:rFonts w:ascii="Times New Roman" w:hAnsi="Times New Roman" w:cs="Times New Roman"/>
          <w:sz w:val="28"/>
          <w:szCs w:val="28"/>
        </w:rPr>
        <w:t xml:space="preserve">редний показатель по количеству молодых семей, улучшивших свои жилищные условия в рамках данной меры </w:t>
      </w:r>
      <w:r>
        <w:rPr>
          <w:rFonts w:ascii="Times New Roman" w:hAnsi="Times New Roman" w:cs="Times New Roman"/>
          <w:sz w:val="28"/>
          <w:szCs w:val="28"/>
        </w:rPr>
        <w:t>финансовой</w:t>
      </w:r>
      <w:r w:rsidRPr="00A44DA9">
        <w:rPr>
          <w:rFonts w:ascii="Times New Roman" w:hAnsi="Times New Roman" w:cs="Times New Roman"/>
          <w:sz w:val="28"/>
          <w:szCs w:val="28"/>
        </w:rPr>
        <w:t xml:space="preserve"> поддержки, за все годы ее реализации на территории Нижнесергинско</w:t>
      </w:r>
      <w:r>
        <w:rPr>
          <w:rFonts w:ascii="Times New Roman" w:hAnsi="Times New Roman" w:cs="Times New Roman"/>
          <w:sz w:val="28"/>
          <w:szCs w:val="28"/>
        </w:rPr>
        <w:t>го</w:t>
      </w:r>
      <w:r w:rsidRPr="00A44DA9">
        <w:rPr>
          <w:rFonts w:ascii="Times New Roman" w:hAnsi="Times New Roman" w:cs="Times New Roman"/>
          <w:sz w:val="28"/>
          <w:szCs w:val="28"/>
        </w:rPr>
        <w:t xml:space="preserve"> городско</w:t>
      </w:r>
      <w:r>
        <w:rPr>
          <w:rFonts w:ascii="Times New Roman" w:hAnsi="Times New Roman" w:cs="Times New Roman"/>
          <w:sz w:val="28"/>
          <w:szCs w:val="28"/>
        </w:rPr>
        <w:t xml:space="preserve">го </w:t>
      </w:r>
      <w:r w:rsidRPr="00A44DA9">
        <w:rPr>
          <w:rFonts w:ascii="Times New Roman" w:hAnsi="Times New Roman" w:cs="Times New Roman"/>
          <w:sz w:val="28"/>
          <w:szCs w:val="28"/>
        </w:rPr>
        <w:t>поселени</w:t>
      </w:r>
      <w:r>
        <w:rPr>
          <w:rFonts w:ascii="Times New Roman" w:hAnsi="Times New Roman" w:cs="Times New Roman"/>
          <w:sz w:val="28"/>
          <w:szCs w:val="28"/>
        </w:rPr>
        <w:t>я неплохой и составляет 45</w:t>
      </w:r>
      <w:r w:rsidRPr="00A44DA9">
        <w:rPr>
          <w:rFonts w:ascii="Times New Roman" w:hAnsi="Times New Roman" w:cs="Times New Roman"/>
          <w:sz w:val="28"/>
          <w:szCs w:val="28"/>
        </w:rPr>
        <w:t xml:space="preserve"> процентов от числа молодых семей, признанных нуждающими</w:t>
      </w:r>
      <w:r>
        <w:rPr>
          <w:rFonts w:ascii="Times New Roman" w:hAnsi="Times New Roman" w:cs="Times New Roman"/>
          <w:sz w:val="28"/>
          <w:szCs w:val="28"/>
        </w:rPr>
        <w:t xml:space="preserve">ся в улучшении жилищных условий, </w:t>
      </w:r>
      <w:r w:rsidRPr="002802D1">
        <w:rPr>
          <w:rFonts w:ascii="Times New Roman" w:hAnsi="Times New Roman" w:cs="Times New Roman"/>
          <w:sz w:val="28"/>
          <w:szCs w:val="28"/>
        </w:rPr>
        <w:t xml:space="preserve">вопрос о повышении эффективности мер </w:t>
      </w:r>
      <w:r>
        <w:rPr>
          <w:rFonts w:ascii="Times New Roman" w:hAnsi="Times New Roman" w:cs="Times New Roman"/>
          <w:sz w:val="28"/>
          <w:szCs w:val="28"/>
        </w:rPr>
        <w:t>финансовой</w:t>
      </w:r>
      <w:r w:rsidRPr="002802D1">
        <w:rPr>
          <w:rFonts w:ascii="Times New Roman" w:hAnsi="Times New Roman" w:cs="Times New Roman"/>
          <w:sz w:val="28"/>
          <w:szCs w:val="28"/>
        </w:rPr>
        <w:t xml:space="preserve"> поддержки молодых семей в улучшении жилищных условий без значительных увеличений объемов бюджетных средств</w:t>
      </w:r>
      <w:r>
        <w:rPr>
          <w:rFonts w:ascii="Times New Roman" w:hAnsi="Times New Roman" w:cs="Times New Roman"/>
          <w:sz w:val="28"/>
          <w:szCs w:val="28"/>
        </w:rPr>
        <w:t xml:space="preserve"> остается актуальным.</w:t>
      </w:r>
    </w:p>
    <w:p w:rsidR="003D4FCA" w:rsidRPr="00D23AF6" w:rsidRDefault="003D4FCA" w:rsidP="003D4FCA">
      <w:pPr>
        <w:pStyle w:val="ConsPlusNormal"/>
        <w:ind w:firstLine="708"/>
        <w:jc w:val="both"/>
        <w:rPr>
          <w:rFonts w:ascii="Times New Roman" w:hAnsi="Times New Roman" w:cs="Times New Roman"/>
          <w:sz w:val="28"/>
          <w:szCs w:val="28"/>
        </w:rPr>
      </w:pPr>
      <w:r w:rsidRPr="00D23AF6">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3D4FCA" w:rsidRPr="00D23AF6" w:rsidRDefault="003D4FCA" w:rsidP="003D4FCA">
      <w:pPr>
        <w:pStyle w:val="ConsPlusNormal"/>
        <w:ind w:firstLine="708"/>
        <w:jc w:val="both"/>
        <w:rPr>
          <w:rFonts w:ascii="Times New Roman" w:hAnsi="Times New Roman" w:cs="Times New Roman"/>
          <w:sz w:val="28"/>
          <w:szCs w:val="28"/>
        </w:rPr>
      </w:pPr>
      <w:r w:rsidRPr="00D23AF6">
        <w:rPr>
          <w:rFonts w:ascii="Times New Roman" w:hAnsi="Times New Roman" w:cs="Times New Roman"/>
          <w:sz w:val="28"/>
          <w:szCs w:val="28"/>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подпрограммы "Обеспечение жильем молодых семей".</w:t>
      </w:r>
    </w:p>
    <w:p w:rsidR="003D4FCA" w:rsidRPr="00D23AF6" w:rsidRDefault="003D4FCA" w:rsidP="003D4FCA">
      <w:pPr>
        <w:pStyle w:val="ConsPlusNormal"/>
        <w:ind w:firstLine="708"/>
        <w:jc w:val="both"/>
        <w:rPr>
          <w:rFonts w:ascii="Times New Roman" w:hAnsi="Times New Roman" w:cs="Times New Roman"/>
          <w:sz w:val="28"/>
          <w:szCs w:val="28"/>
        </w:rPr>
      </w:pPr>
      <w:r w:rsidRPr="00D23AF6">
        <w:rPr>
          <w:rFonts w:ascii="Times New Roman" w:hAnsi="Times New Roman" w:cs="Times New Roman"/>
          <w:sz w:val="28"/>
          <w:szCs w:val="28"/>
        </w:rPr>
        <w:t>К тому же остается проблемой условие, связанное с ограничением возраста молодых семей для участия в подпрограмме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подпрограммы "Обеспечение жильем молодых семей".</w:t>
      </w:r>
    </w:p>
    <w:p w:rsidR="003D4FCA" w:rsidRPr="00D23AF6" w:rsidRDefault="003D4FCA" w:rsidP="003D4FCA">
      <w:pPr>
        <w:pStyle w:val="ConsPlusNormal"/>
        <w:ind w:firstLine="708"/>
        <w:jc w:val="both"/>
        <w:rPr>
          <w:rFonts w:ascii="Times New Roman" w:hAnsi="Times New Roman" w:cs="Times New Roman"/>
          <w:sz w:val="28"/>
          <w:szCs w:val="28"/>
        </w:rPr>
      </w:pPr>
      <w:r w:rsidRPr="00D23AF6">
        <w:rPr>
          <w:rFonts w:ascii="Times New Roman" w:hAnsi="Times New Roman" w:cs="Times New Roman"/>
          <w:sz w:val="28"/>
          <w:szCs w:val="28"/>
        </w:rPr>
        <w:t>Предоставление молодым семьям - участникам подпрограммы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подпрограмме "Обеспечение жильем молодых семей".</w:t>
      </w:r>
    </w:p>
    <w:p w:rsidR="003D4FCA" w:rsidRDefault="003D4FCA" w:rsidP="003D4F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rsidR="003D4FCA" w:rsidRPr="00B24848" w:rsidRDefault="003D4FCA" w:rsidP="003D4F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подпрограммы</w:t>
      </w:r>
      <w:r w:rsidRPr="00D23AF6">
        <w:rPr>
          <w:rFonts w:ascii="Times New Roman" w:hAnsi="Times New Roman" w:cs="Times New Roman"/>
          <w:sz w:val="28"/>
          <w:szCs w:val="28"/>
        </w:rPr>
        <w:t xml:space="preserve"> "Предоставление региональной финансовой поддержки молодым семьям на улучшение жилищных условий"</w:t>
      </w:r>
      <w:r w:rsidRPr="00DC08C0">
        <w:t xml:space="preserve"> </w:t>
      </w:r>
      <w:r w:rsidRPr="00DC08C0">
        <w:rPr>
          <w:rFonts w:ascii="Times New Roman" w:hAnsi="Times New Roman" w:cs="Times New Roman"/>
          <w:sz w:val="28"/>
          <w:szCs w:val="28"/>
        </w:rPr>
        <w:t>государственной программы Свердловской области «Развитие физической культуры, спорта и молодежной политики в Свердловской области до 2020 года»</w:t>
      </w:r>
      <w:r>
        <w:rPr>
          <w:rFonts w:ascii="Times New Roman" w:hAnsi="Times New Roman" w:cs="Times New Roman"/>
          <w:sz w:val="28"/>
          <w:szCs w:val="28"/>
        </w:rPr>
        <w:t xml:space="preserve">, утвержденной </w:t>
      </w:r>
      <w:r w:rsidRPr="00B24848">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B24848">
        <w:rPr>
          <w:rFonts w:ascii="Times New Roman" w:hAnsi="Times New Roman" w:cs="Times New Roman"/>
          <w:sz w:val="28"/>
          <w:szCs w:val="28"/>
        </w:rPr>
        <w:t xml:space="preserve">Правительства </w:t>
      </w:r>
      <w:r>
        <w:rPr>
          <w:rFonts w:ascii="Times New Roman" w:hAnsi="Times New Roman" w:cs="Times New Roman"/>
          <w:sz w:val="28"/>
          <w:szCs w:val="28"/>
        </w:rPr>
        <w:t xml:space="preserve"> </w:t>
      </w:r>
      <w:r w:rsidRPr="00B24848">
        <w:rPr>
          <w:rFonts w:ascii="Times New Roman" w:hAnsi="Times New Roman" w:cs="Times New Roman"/>
          <w:sz w:val="28"/>
          <w:szCs w:val="28"/>
        </w:rPr>
        <w:t xml:space="preserve">Свердловской </w:t>
      </w:r>
      <w:r>
        <w:rPr>
          <w:rFonts w:ascii="Times New Roman" w:hAnsi="Times New Roman" w:cs="Times New Roman"/>
          <w:sz w:val="28"/>
          <w:szCs w:val="28"/>
        </w:rPr>
        <w:t xml:space="preserve"> </w:t>
      </w:r>
      <w:r w:rsidRPr="00B24848">
        <w:rPr>
          <w:rFonts w:ascii="Times New Roman" w:hAnsi="Times New Roman" w:cs="Times New Roman"/>
          <w:sz w:val="28"/>
          <w:szCs w:val="28"/>
        </w:rPr>
        <w:t>области</w:t>
      </w:r>
      <w:r>
        <w:rPr>
          <w:rFonts w:ascii="Times New Roman" w:hAnsi="Times New Roman" w:cs="Times New Roman"/>
          <w:sz w:val="28"/>
          <w:szCs w:val="28"/>
        </w:rPr>
        <w:t xml:space="preserve"> </w:t>
      </w:r>
      <w:r w:rsidRPr="00B24848">
        <w:rPr>
          <w:rFonts w:ascii="Times New Roman" w:hAnsi="Times New Roman" w:cs="Times New Roman"/>
          <w:sz w:val="28"/>
          <w:szCs w:val="28"/>
        </w:rPr>
        <w:t xml:space="preserve"> от </w:t>
      </w:r>
      <w:r>
        <w:rPr>
          <w:rFonts w:ascii="Times New Roman" w:hAnsi="Times New Roman" w:cs="Times New Roman"/>
          <w:sz w:val="28"/>
          <w:szCs w:val="28"/>
        </w:rPr>
        <w:t xml:space="preserve"> </w:t>
      </w:r>
      <w:smartTag w:uri="urn:schemas-microsoft-com:office:smarttags" w:element="date">
        <w:smartTagPr>
          <w:attr w:name="ls" w:val="trans"/>
          <w:attr w:name="Month" w:val="10"/>
          <w:attr w:name="Day" w:val="29"/>
          <w:attr w:name="Year" w:val="2013"/>
        </w:smartTagPr>
        <w:r w:rsidRPr="00B24848">
          <w:rPr>
            <w:rFonts w:ascii="Times New Roman" w:hAnsi="Times New Roman" w:cs="Times New Roman"/>
            <w:sz w:val="28"/>
            <w:szCs w:val="28"/>
          </w:rPr>
          <w:t>29.10.2013</w:t>
        </w:r>
      </w:smartTag>
      <w:r w:rsidRPr="00B24848">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B24848">
        <w:rPr>
          <w:rFonts w:ascii="Times New Roman" w:hAnsi="Times New Roman" w:cs="Times New Roman"/>
          <w:sz w:val="28"/>
          <w:szCs w:val="28"/>
        </w:rPr>
        <w:t>№ 1332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Pr>
          <w:rFonts w:ascii="Times New Roman" w:hAnsi="Times New Roman" w:cs="Times New Roman"/>
          <w:sz w:val="28"/>
          <w:szCs w:val="28"/>
        </w:rPr>
        <w:t xml:space="preserve"> (далее – Подпрограмма)</w:t>
      </w:r>
      <w:r w:rsidRPr="00B24848">
        <w:rPr>
          <w:rFonts w:ascii="Times New Roman" w:hAnsi="Times New Roman" w:cs="Times New Roman"/>
          <w:sz w:val="28"/>
          <w:szCs w:val="28"/>
        </w:rPr>
        <w:t>.</w:t>
      </w:r>
    </w:p>
    <w:p w:rsidR="003D4FCA" w:rsidRDefault="003D4FCA" w:rsidP="003D4FCA">
      <w:pPr>
        <w:ind w:firstLine="708"/>
        <w:jc w:val="both"/>
        <w:rPr>
          <w:sz w:val="28"/>
          <w:szCs w:val="28"/>
        </w:rPr>
      </w:pPr>
    </w:p>
    <w:p w:rsidR="003D4FCA" w:rsidRDefault="003D4FCA" w:rsidP="003D4FCA">
      <w:pPr>
        <w:ind w:firstLine="708"/>
        <w:jc w:val="center"/>
        <w:rPr>
          <w:b/>
          <w:sz w:val="28"/>
          <w:szCs w:val="28"/>
        </w:rPr>
      </w:pPr>
      <w:r w:rsidRPr="00AD44CB">
        <w:rPr>
          <w:b/>
          <w:sz w:val="28"/>
          <w:szCs w:val="28"/>
        </w:rPr>
        <w:t xml:space="preserve">Раздел 2. Механизм реализации муниципальной программы </w:t>
      </w:r>
      <w:r w:rsidRPr="00D23AF6">
        <w:rPr>
          <w:b/>
          <w:sz w:val="28"/>
          <w:szCs w:val="28"/>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p>
    <w:p w:rsidR="003D4FCA" w:rsidRPr="005559C7" w:rsidRDefault="003D4FCA" w:rsidP="003D4FCA">
      <w:pPr>
        <w:ind w:firstLine="708"/>
        <w:jc w:val="both"/>
        <w:rPr>
          <w:b/>
          <w:sz w:val="28"/>
          <w:szCs w:val="28"/>
        </w:rPr>
      </w:pPr>
    </w:p>
    <w:p w:rsidR="003D4FCA" w:rsidRPr="00AD44CB" w:rsidRDefault="003D4FCA" w:rsidP="003D4FCA">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rsidR="003D4FCA" w:rsidRPr="00AD44CB" w:rsidRDefault="003D4FCA" w:rsidP="003D4FCA">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rsidR="003D4FCA" w:rsidRPr="009D5445" w:rsidRDefault="003D4FCA" w:rsidP="003D4FCA">
      <w:pPr>
        <w:ind w:firstLine="708"/>
        <w:jc w:val="both"/>
        <w:rPr>
          <w:sz w:val="28"/>
          <w:szCs w:val="28"/>
        </w:rPr>
      </w:pPr>
      <w:r w:rsidRPr="00AD44CB">
        <w:rPr>
          <w:sz w:val="28"/>
          <w:szCs w:val="28"/>
        </w:rPr>
        <w:t xml:space="preserve">1) </w:t>
      </w:r>
      <w:r w:rsidRPr="009D5445">
        <w:rPr>
          <w:sz w:val="28"/>
          <w:szCs w:val="28"/>
        </w:rPr>
        <w:t>принимает программу, направленную на реализацию цели по улучшению  жилищных условий молодых семей в рамках подпрограммы "Предоставление региональной финансовой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3D4FCA" w:rsidRPr="0007132D" w:rsidRDefault="003D4FCA" w:rsidP="003D4FCA">
      <w:pPr>
        <w:ind w:firstLine="708"/>
        <w:jc w:val="both"/>
        <w:rPr>
          <w:sz w:val="28"/>
          <w:szCs w:val="28"/>
        </w:rPr>
      </w:pPr>
      <w:r>
        <w:rPr>
          <w:sz w:val="28"/>
          <w:szCs w:val="28"/>
        </w:rPr>
        <w:t>2</w:t>
      </w:r>
      <w:r w:rsidRPr="0007132D">
        <w:rPr>
          <w:sz w:val="28"/>
          <w:szCs w:val="28"/>
        </w:rPr>
        <w:t>) ведет учет молодых семей, нуждающихся в улучшении жилищных условий;</w:t>
      </w:r>
    </w:p>
    <w:p w:rsidR="003D4FCA" w:rsidRPr="00AD44CB" w:rsidRDefault="003D4FCA" w:rsidP="003D4FCA">
      <w:pPr>
        <w:ind w:firstLine="708"/>
        <w:jc w:val="both"/>
        <w:rPr>
          <w:sz w:val="28"/>
          <w:szCs w:val="28"/>
        </w:rPr>
      </w:pPr>
      <w:r>
        <w:rPr>
          <w:sz w:val="28"/>
          <w:szCs w:val="28"/>
        </w:rPr>
        <w:t>3</w:t>
      </w:r>
      <w:r w:rsidRPr="00AD44CB">
        <w:rPr>
          <w:sz w:val="28"/>
          <w:szCs w:val="28"/>
        </w:rPr>
        <w:t>) формирует спис</w:t>
      </w:r>
      <w:r>
        <w:rPr>
          <w:sz w:val="28"/>
          <w:szCs w:val="28"/>
        </w:rPr>
        <w:t>ок молодых семей -  участников п</w:t>
      </w:r>
      <w:r w:rsidRPr="00AD44CB">
        <w:rPr>
          <w:sz w:val="28"/>
          <w:szCs w:val="28"/>
        </w:rPr>
        <w:t xml:space="preserve">одпрограммы, изъявивших желание получить </w:t>
      </w:r>
      <w:r>
        <w:rPr>
          <w:sz w:val="28"/>
          <w:szCs w:val="28"/>
        </w:rPr>
        <w:t xml:space="preserve">региональную </w:t>
      </w:r>
      <w:r w:rsidRPr="00AD44CB">
        <w:rPr>
          <w:sz w:val="28"/>
          <w:szCs w:val="28"/>
        </w:rPr>
        <w:t>социальную выплату по Нижнесергинскому городск</w:t>
      </w:r>
      <w:r>
        <w:rPr>
          <w:sz w:val="28"/>
          <w:szCs w:val="28"/>
        </w:rPr>
        <w:t>ому поселению</w:t>
      </w:r>
      <w:r w:rsidRPr="00AD44CB">
        <w:rPr>
          <w:sz w:val="28"/>
          <w:szCs w:val="28"/>
        </w:rPr>
        <w:t xml:space="preserve">; </w:t>
      </w:r>
    </w:p>
    <w:p w:rsidR="003D4FCA" w:rsidRDefault="003D4FCA" w:rsidP="003D4FCA">
      <w:pPr>
        <w:ind w:firstLine="708"/>
        <w:jc w:val="both"/>
        <w:rPr>
          <w:sz w:val="28"/>
          <w:szCs w:val="28"/>
        </w:rPr>
      </w:pPr>
      <w:r>
        <w:rPr>
          <w:sz w:val="28"/>
          <w:szCs w:val="28"/>
        </w:rPr>
        <w:t>4</w:t>
      </w:r>
      <w:r w:rsidRPr="00AD44CB">
        <w:rPr>
          <w:sz w:val="28"/>
          <w:szCs w:val="28"/>
        </w:rPr>
        <w:t xml:space="preserve">) ежегодно определяет объем средств, выделяемых из местного бюджета на финансирование </w:t>
      </w:r>
      <w:r>
        <w:rPr>
          <w:sz w:val="28"/>
          <w:szCs w:val="28"/>
        </w:rPr>
        <w:t xml:space="preserve">региональных </w:t>
      </w:r>
      <w:r w:rsidRPr="00AD44CB">
        <w:rPr>
          <w:sz w:val="28"/>
          <w:szCs w:val="28"/>
        </w:rPr>
        <w:t>социальных выплат молодым семьям;</w:t>
      </w:r>
    </w:p>
    <w:p w:rsidR="003D4FCA" w:rsidRPr="00AD44CB" w:rsidRDefault="003D4FCA" w:rsidP="003D4FCA">
      <w:pPr>
        <w:ind w:firstLine="708"/>
        <w:jc w:val="both"/>
        <w:rPr>
          <w:sz w:val="28"/>
          <w:szCs w:val="28"/>
        </w:rPr>
      </w:pPr>
      <w:r>
        <w:rPr>
          <w:sz w:val="28"/>
          <w:szCs w:val="28"/>
        </w:rPr>
        <w:t>5) производит расчет региональных социальных выплат, предоставляемых молодым семьям;</w:t>
      </w:r>
    </w:p>
    <w:p w:rsidR="003D4FCA" w:rsidRPr="00AD44CB" w:rsidRDefault="003D4FCA" w:rsidP="003D4FCA">
      <w:pPr>
        <w:ind w:firstLine="708"/>
        <w:jc w:val="both"/>
        <w:rPr>
          <w:sz w:val="28"/>
          <w:szCs w:val="28"/>
        </w:rPr>
      </w:pPr>
      <w:r>
        <w:rPr>
          <w:sz w:val="28"/>
          <w:szCs w:val="28"/>
        </w:rPr>
        <w:t>6</w:t>
      </w:r>
      <w:r w:rsidRPr="00AD44CB">
        <w:rPr>
          <w:sz w:val="28"/>
          <w:szCs w:val="28"/>
        </w:rPr>
        <w:t xml:space="preserve">) выдает молодым семьям в установленном порядке </w:t>
      </w:r>
      <w:r w:rsidRPr="003C7B58">
        <w:rPr>
          <w:sz w:val="28"/>
          <w:szCs w:val="28"/>
        </w:rPr>
        <w:t xml:space="preserve">свидетельства о праве на получение </w:t>
      </w:r>
      <w:r>
        <w:rPr>
          <w:sz w:val="28"/>
          <w:szCs w:val="28"/>
        </w:rPr>
        <w:t xml:space="preserve">региональной </w:t>
      </w:r>
      <w:r w:rsidRPr="003C7B58">
        <w:rPr>
          <w:sz w:val="28"/>
          <w:szCs w:val="28"/>
        </w:rPr>
        <w:t xml:space="preserve">социальной выплаты на </w:t>
      </w:r>
      <w:r>
        <w:rPr>
          <w:sz w:val="28"/>
          <w:szCs w:val="28"/>
        </w:rPr>
        <w:t>улучшение жилищных условий</w:t>
      </w:r>
      <w:r w:rsidRPr="00AD44CB">
        <w:rPr>
          <w:sz w:val="28"/>
          <w:szCs w:val="28"/>
        </w:rPr>
        <w:t xml:space="preserve"> (далее – свидетельство);</w:t>
      </w:r>
    </w:p>
    <w:p w:rsidR="003D4FCA" w:rsidRPr="00AD44CB" w:rsidRDefault="003D4FCA" w:rsidP="003D4FCA">
      <w:pPr>
        <w:ind w:firstLine="708"/>
        <w:jc w:val="both"/>
        <w:rPr>
          <w:sz w:val="28"/>
          <w:szCs w:val="28"/>
        </w:rPr>
      </w:pPr>
      <w:r>
        <w:rPr>
          <w:sz w:val="28"/>
          <w:szCs w:val="28"/>
        </w:rPr>
        <w:t>7</w:t>
      </w:r>
      <w:r w:rsidRPr="00AD44CB">
        <w:rPr>
          <w:sz w:val="28"/>
          <w:szCs w:val="28"/>
        </w:rPr>
        <w:t>) осуществляет контроль за реализацией свидетельств;</w:t>
      </w:r>
    </w:p>
    <w:p w:rsidR="003D4FCA" w:rsidRDefault="003D4FCA" w:rsidP="003D4FCA">
      <w:pPr>
        <w:ind w:firstLine="708"/>
        <w:jc w:val="both"/>
        <w:rPr>
          <w:sz w:val="28"/>
          <w:szCs w:val="28"/>
        </w:rPr>
      </w:pPr>
      <w:r>
        <w:rPr>
          <w:sz w:val="28"/>
          <w:szCs w:val="28"/>
        </w:rPr>
        <w:t>8</w:t>
      </w:r>
      <w:r w:rsidRPr="00AD44CB">
        <w:rPr>
          <w:sz w:val="28"/>
          <w:szCs w:val="28"/>
        </w:rPr>
        <w:t>) устанавливает среднюю рыночную стоимости 1 кв. метра общей  площади жилого помещения на территории Нижнесергинского городского поселения;</w:t>
      </w:r>
    </w:p>
    <w:p w:rsidR="003D4FCA" w:rsidRPr="00AD44CB" w:rsidRDefault="003D4FCA" w:rsidP="003D4FCA">
      <w:pPr>
        <w:ind w:firstLine="708"/>
        <w:jc w:val="both"/>
        <w:rPr>
          <w:sz w:val="28"/>
          <w:szCs w:val="28"/>
        </w:rPr>
      </w:pPr>
      <w:r>
        <w:rPr>
          <w:sz w:val="28"/>
          <w:szCs w:val="28"/>
        </w:rPr>
        <w:t xml:space="preserve">9) </w:t>
      </w:r>
      <w:r w:rsidRPr="00D74592">
        <w:rPr>
          <w:sz w:val="28"/>
          <w:szCs w:val="28"/>
        </w:rPr>
        <w:t>формиру</w:t>
      </w:r>
      <w:r>
        <w:rPr>
          <w:sz w:val="28"/>
          <w:szCs w:val="28"/>
        </w:rPr>
        <w:t>е</w:t>
      </w:r>
      <w:r w:rsidRPr="00D74592">
        <w:rPr>
          <w:sz w:val="28"/>
          <w:szCs w:val="28"/>
        </w:rPr>
        <w:t>т базу данных молодых семей - участников Подпрограммы по</w:t>
      </w:r>
      <w:r>
        <w:rPr>
          <w:sz w:val="28"/>
          <w:szCs w:val="28"/>
        </w:rPr>
        <w:t xml:space="preserve"> Нижнесергинскому городскому поселению;</w:t>
      </w:r>
    </w:p>
    <w:p w:rsidR="003D4FCA" w:rsidRPr="00AD44CB" w:rsidRDefault="003D4FCA" w:rsidP="003D4FCA">
      <w:pPr>
        <w:ind w:firstLine="708"/>
        <w:jc w:val="both"/>
        <w:rPr>
          <w:sz w:val="28"/>
          <w:szCs w:val="28"/>
        </w:rPr>
      </w:pPr>
      <w:r>
        <w:rPr>
          <w:sz w:val="28"/>
          <w:szCs w:val="28"/>
        </w:rPr>
        <w:t>10</w:t>
      </w:r>
      <w:r w:rsidRPr="00AD44CB">
        <w:rPr>
          <w:sz w:val="28"/>
          <w:szCs w:val="28"/>
        </w:rPr>
        <w:t>) проводит мониторинг реализации мероприятий Программы по обеспечению жильем молодых семей с подготовкой информационно-аналитических и отчетных материалов;</w:t>
      </w:r>
    </w:p>
    <w:p w:rsidR="003D4FCA" w:rsidRPr="00AD44CB" w:rsidRDefault="003D4FCA" w:rsidP="003D4FCA">
      <w:pPr>
        <w:ind w:firstLine="708"/>
        <w:jc w:val="both"/>
        <w:rPr>
          <w:sz w:val="28"/>
          <w:szCs w:val="28"/>
        </w:rPr>
      </w:pPr>
      <w:r>
        <w:rPr>
          <w:sz w:val="28"/>
          <w:szCs w:val="28"/>
        </w:rPr>
        <w:t>11</w:t>
      </w:r>
      <w:r w:rsidRPr="00AD44CB">
        <w:rPr>
          <w:sz w:val="28"/>
          <w:szCs w:val="28"/>
        </w:rPr>
        <w:t>) предоставляет информационно-аналитические и отчетные материалы в Министерство физической культуры, спорта и молодежной политики Свердловской области (далее – Министерство);</w:t>
      </w:r>
    </w:p>
    <w:p w:rsidR="003D4FCA" w:rsidRPr="00AD44CB" w:rsidRDefault="003D4FCA" w:rsidP="003D4FCA">
      <w:pPr>
        <w:ind w:firstLine="708"/>
        <w:jc w:val="both"/>
        <w:rPr>
          <w:sz w:val="28"/>
          <w:szCs w:val="28"/>
        </w:rPr>
      </w:pPr>
      <w:r>
        <w:rPr>
          <w:sz w:val="28"/>
          <w:szCs w:val="28"/>
        </w:rPr>
        <w:t>12</w:t>
      </w:r>
      <w:r w:rsidRPr="00AD44CB">
        <w:rPr>
          <w:sz w:val="28"/>
          <w:szCs w:val="28"/>
        </w:rPr>
        <w:t xml:space="preserve">) обеспечивает освещение целей и задач Подпрограммы в муниципальных средствах массовой информации; </w:t>
      </w:r>
    </w:p>
    <w:p w:rsidR="003D4FCA" w:rsidRPr="00AD44CB" w:rsidRDefault="003D4FCA" w:rsidP="003D4FCA">
      <w:pPr>
        <w:ind w:firstLine="708"/>
        <w:jc w:val="both"/>
        <w:rPr>
          <w:sz w:val="28"/>
          <w:szCs w:val="28"/>
        </w:rPr>
      </w:pPr>
      <w:r w:rsidRPr="00AD44CB">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w:t>
      </w:r>
      <w:r>
        <w:rPr>
          <w:sz w:val="28"/>
          <w:szCs w:val="28"/>
        </w:rPr>
        <w:t xml:space="preserve">региональных </w:t>
      </w:r>
      <w:r w:rsidRPr="00AD44CB">
        <w:rPr>
          <w:sz w:val="28"/>
          <w:szCs w:val="28"/>
        </w:rPr>
        <w:t xml:space="preserve">социальных выплат. </w:t>
      </w:r>
    </w:p>
    <w:p w:rsidR="003D4FCA" w:rsidRPr="00AD44CB" w:rsidRDefault="003D4FCA" w:rsidP="003D4FCA">
      <w:pPr>
        <w:ind w:firstLine="708"/>
        <w:jc w:val="both"/>
        <w:rPr>
          <w:sz w:val="28"/>
          <w:szCs w:val="28"/>
        </w:rPr>
      </w:pPr>
      <w:r w:rsidRPr="00AD44CB">
        <w:rPr>
          <w:sz w:val="28"/>
          <w:szCs w:val="28"/>
        </w:rPr>
        <w:t xml:space="preserve">Молодая семья может получить </w:t>
      </w:r>
      <w:r>
        <w:rPr>
          <w:sz w:val="28"/>
          <w:szCs w:val="28"/>
        </w:rPr>
        <w:t xml:space="preserve">региональную </w:t>
      </w:r>
      <w:r w:rsidRPr="00AD44CB">
        <w:rPr>
          <w:sz w:val="28"/>
          <w:szCs w:val="28"/>
        </w:rPr>
        <w:t>социальную выплату только один раз.</w:t>
      </w:r>
    </w:p>
    <w:p w:rsidR="003D4FCA" w:rsidRPr="00AD44CB" w:rsidRDefault="003D4FCA" w:rsidP="003D4FCA">
      <w:pPr>
        <w:ind w:firstLine="708"/>
        <w:jc w:val="both"/>
        <w:rPr>
          <w:sz w:val="28"/>
          <w:szCs w:val="28"/>
        </w:rPr>
      </w:pPr>
      <w:r w:rsidRPr="00AD44CB">
        <w:rPr>
          <w:sz w:val="28"/>
          <w:szCs w:val="28"/>
        </w:rPr>
        <w:t>Участие молодой семьи в Подпрограмме является добровольным.</w:t>
      </w:r>
    </w:p>
    <w:p w:rsidR="003D4FCA" w:rsidRPr="00AD44CB" w:rsidRDefault="003D4FCA" w:rsidP="003D4FCA">
      <w:pPr>
        <w:ind w:firstLine="708"/>
        <w:jc w:val="both"/>
        <w:rPr>
          <w:sz w:val="28"/>
          <w:szCs w:val="28"/>
        </w:rPr>
      </w:pPr>
      <w:r w:rsidRPr="00AD44CB">
        <w:rPr>
          <w:sz w:val="28"/>
          <w:szCs w:val="28"/>
        </w:rPr>
        <w:t xml:space="preserve">Условием предоставления </w:t>
      </w:r>
      <w:r>
        <w:rPr>
          <w:sz w:val="28"/>
          <w:szCs w:val="28"/>
        </w:rPr>
        <w:t xml:space="preserve">региональной </w:t>
      </w:r>
      <w:r w:rsidRPr="00AD44CB">
        <w:rPr>
          <w:sz w:val="28"/>
          <w:szCs w:val="28"/>
        </w:rPr>
        <w:t xml:space="preserve">социальной выплаты является наличие у молодой семьи, помимо права на получение средств </w:t>
      </w:r>
      <w:r>
        <w:rPr>
          <w:sz w:val="28"/>
          <w:szCs w:val="28"/>
        </w:rPr>
        <w:t xml:space="preserve">региональной </w:t>
      </w:r>
      <w:r w:rsidRPr="00AD44CB">
        <w:rPr>
          <w:sz w:val="28"/>
          <w:szCs w:val="28"/>
        </w:rPr>
        <w:t>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w:t>
      </w:r>
      <w:r>
        <w:rPr>
          <w:sz w:val="28"/>
          <w:szCs w:val="28"/>
        </w:rPr>
        <w:t>ли строительство</w:t>
      </w:r>
      <w:r w:rsidRPr="00AD44CB">
        <w:rPr>
          <w:sz w:val="28"/>
          <w:szCs w:val="28"/>
        </w:rPr>
        <w:t xml:space="preserve"> </w:t>
      </w:r>
      <w:r>
        <w:rPr>
          <w:sz w:val="28"/>
          <w:szCs w:val="28"/>
        </w:rPr>
        <w:t xml:space="preserve">индивидуального </w:t>
      </w:r>
      <w:r w:rsidRPr="00AD44CB">
        <w:rPr>
          <w:sz w:val="28"/>
          <w:szCs w:val="28"/>
        </w:rPr>
        <w:t>жилого дома, в том числе по ипотечному жилищному кредиту (займу), необходимых для оплаты строите</w:t>
      </w:r>
      <w:r>
        <w:rPr>
          <w:sz w:val="28"/>
          <w:szCs w:val="28"/>
        </w:rPr>
        <w:t>льства</w:t>
      </w:r>
      <w:r w:rsidRPr="00AD44CB">
        <w:rPr>
          <w:sz w:val="28"/>
          <w:szCs w:val="28"/>
        </w:rPr>
        <w:t xml:space="preserve"> </w:t>
      </w:r>
      <w:r>
        <w:rPr>
          <w:sz w:val="28"/>
          <w:szCs w:val="28"/>
        </w:rPr>
        <w:t xml:space="preserve">индивидуального </w:t>
      </w:r>
      <w:r w:rsidRPr="00AD44CB">
        <w:rPr>
          <w:sz w:val="28"/>
          <w:szCs w:val="28"/>
        </w:rPr>
        <w:t>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D4FCA" w:rsidRPr="00AD44CB" w:rsidRDefault="003D4FCA" w:rsidP="003D4FCA">
      <w:pPr>
        <w:ind w:firstLine="708"/>
        <w:jc w:val="both"/>
        <w:rPr>
          <w:sz w:val="28"/>
          <w:szCs w:val="28"/>
        </w:rPr>
      </w:pPr>
      <w:r w:rsidRPr="00AD44CB">
        <w:rPr>
          <w:sz w:val="28"/>
          <w:szCs w:val="28"/>
        </w:rPr>
        <w:t xml:space="preserve">Условием участия в Подпрограмме и предоставления </w:t>
      </w:r>
      <w:r>
        <w:rPr>
          <w:sz w:val="28"/>
          <w:szCs w:val="28"/>
        </w:rPr>
        <w:t xml:space="preserve">региональной </w:t>
      </w:r>
      <w:r w:rsidRPr="00AD44CB">
        <w:rPr>
          <w:sz w:val="28"/>
          <w:szCs w:val="28"/>
        </w:rPr>
        <w:t>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3D4FCA" w:rsidRPr="00AD44CB" w:rsidRDefault="003D4FCA" w:rsidP="003D4FCA">
      <w:pPr>
        <w:ind w:firstLine="708"/>
        <w:jc w:val="both"/>
        <w:rPr>
          <w:sz w:val="28"/>
          <w:szCs w:val="28"/>
        </w:rPr>
      </w:pPr>
      <w:r w:rsidRPr="00AD44CB">
        <w:rPr>
          <w:sz w:val="28"/>
          <w:szCs w:val="28"/>
        </w:rPr>
        <w:t>Согласие должно быть оформлено в соответствии со статьей 9 Федерального закона от 27 июля 2006 года N 152-ФЗ "О персональных данных".</w:t>
      </w:r>
    </w:p>
    <w:p w:rsidR="003D4FCA" w:rsidRPr="00AD44CB" w:rsidRDefault="003D4FCA" w:rsidP="003D4FCA">
      <w:pPr>
        <w:ind w:firstLine="708"/>
        <w:jc w:val="both"/>
        <w:rPr>
          <w:sz w:val="28"/>
          <w:szCs w:val="28"/>
        </w:rPr>
      </w:pPr>
      <w:r>
        <w:rPr>
          <w:sz w:val="28"/>
          <w:szCs w:val="28"/>
        </w:rPr>
        <w:t>4. Региональные с</w:t>
      </w:r>
      <w:r w:rsidRPr="00AD44CB">
        <w:rPr>
          <w:sz w:val="28"/>
          <w:szCs w:val="28"/>
        </w:rPr>
        <w:t>оциальные выплаты используются:</w:t>
      </w:r>
    </w:p>
    <w:p w:rsidR="003D4FCA" w:rsidRPr="00AD44CB" w:rsidRDefault="003D4FCA" w:rsidP="003D4FCA">
      <w:pPr>
        <w:ind w:firstLine="708"/>
        <w:jc w:val="both"/>
        <w:rPr>
          <w:sz w:val="28"/>
          <w:szCs w:val="28"/>
        </w:rPr>
      </w:pPr>
      <w:r w:rsidRPr="00AD44CB">
        <w:rPr>
          <w:sz w:val="28"/>
          <w:szCs w:val="28"/>
        </w:rPr>
        <w:t>1) для оплаты цены договора купли-продажи жилого помещения;</w:t>
      </w:r>
    </w:p>
    <w:p w:rsidR="003D4FCA" w:rsidRPr="003C7B58" w:rsidRDefault="003D4FCA" w:rsidP="003D4FCA">
      <w:pPr>
        <w:ind w:firstLine="708"/>
        <w:jc w:val="both"/>
        <w:rPr>
          <w:sz w:val="28"/>
          <w:szCs w:val="28"/>
        </w:rPr>
      </w:pPr>
      <w:r w:rsidRPr="003C7B58">
        <w:rPr>
          <w:sz w:val="28"/>
          <w:szCs w:val="28"/>
        </w:rPr>
        <w:t xml:space="preserve">2) для оплаты цены договора строительного подряда на строительство </w:t>
      </w:r>
      <w:r>
        <w:rPr>
          <w:sz w:val="28"/>
          <w:szCs w:val="28"/>
        </w:rPr>
        <w:t xml:space="preserve">индивидуального </w:t>
      </w:r>
      <w:r w:rsidRPr="003C7B58">
        <w:rPr>
          <w:sz w:val="28"/>
          <w:szCs w:val="28"/>
        </w:rPr>
        <w:t>жилого дома;</w:t>
      </w:r>
    </w:p>
    <w:p w:rsidR="003D4FCA" w:rsidRPr="00AD44CB" w:rsidRDefault="003D4FCA" w:rsidP="003D4FCA">
      <w:pPr>
        <w:ind w:firstLine="708"/>
        <w:jc w:val="both"/>
        <w:rPr>
          <w:sz w:val="28"/>
          <w:szCs w:val="28"/>
        </w:rPr>
      </w:pPr>
      <w:r w:rsidRPr="00AD44CB">
        <w:rPr>
          <w:sz w:val="28"/>
          <w:szCs w:val="28"/>
        </w:rPr>
        <w:t xml:space="preserve">3) </w:t>
      </w:r>
      <w:r w:rsidRPr="00DC08C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w:t>
      </w:r>
      <w:r>
        <w:rPr>
          <w:sz w:val="28"/>
          <w:szCs w:val="28"/>
        </w:rPr>
        <w:t>ооператива (далее - кооператив)</w:t>
      </w:r>
      <w:r w:rsidRPr="00AD44CB">
        <w:rPr>
          <w:sz w:val="28"/>
          <w:szCs w:val="28"/>
        </w:rPr>
        <w:t>;</w:t>
      </w:r>
    </w:p>
    <w:p w:rsidR="003D4FCA" w:rsidRPr="003C7B58" w:rsidRDefault="003D4FCA" w:rsidP="003D4FCA">
      <w:pPr>
        <w:ind w:firstLine="708"/>
        <w:jc w:val="both"/>
        <w:rPr>
          <w:sz w:val="28"/>
          <w:szCs w:val="28"/>
        </w:rPr>
      </w:pPr>
      <w:r w:rsidRPr="003C7B58">
        <w:rPr>
          <w:sz w:val="28"/>
          <w:szCs w:val="28"/>
        </w:rPr>
        <w:t xml:space="preserve">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w:t>
      </w:r>
      <w:r>
        <w:rPr>
          <w:sz w:val="28"/>
          <w:szCs w:val="28"/>
        </w:rPr>
        <w:t xml:space="preserve">индивидуального </w:t>
      </w:r>
      <w:r w:rsidRPr="003C7B58">
        <w:rPr>
          <w:sz w:val="28"/>
          <w:szCs w:val="28"/>
        </w:rPr>
        <w:t>жилого дома;</w:t>
      </w:r>
    </w:p>
    <w:p w:rsidR="003D4FCA" w:rsidRPr="003C7B58" w:rsidRDefault="003D4FCA" w:rsidP="003D4FCA">
      <w:pPr>
        <w:ind w:firstLine="708"/>
        <w:jc w:val="both"/>
        <w:rPr>
          <w:sz w:val="28"/>
          <w:szCs w:val="28"/>
        </w:rPr>
      </w:pPr>
      <w:r>
        <w:rPr>
          <w:sz w:val="28"/>
          <w:szCs w:val="28"/>
        </w:rPr>
        <w:t>5</w:t>
      </w:r>
      <w:r w:rsidRPr="003C7B58">
        <w:rPr>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w:t>
      </w:r>
      <w:r>
        <w:rPr>
          <w:sz w:val="28"/>
          <w:szCs w:val="28"/>
        </w:rPr>
        <w:t xml:space="preserve">индивидуального </w:t>
      </w:r>
      <w:r w:rsidRPr="003C7B58">
        <w:rPr>
          <w:sz w:val="28"/>
          <w:szCs w:val="28"/>
        </w:rPr>
        <w:t>жилого дома, за исключением иных процентов, штрафов, комиссий и пеней за просрочку исполнения обязательств по этим кредитам или займам.</w:t>
      </w:r>
    </w:p>
    <w:p w:rsidR="003D4FCA" w:rsidRPr="00D8482A" w:rsidRDefault="003D4FCA" w:rsidP="003D4FCA">
      <w:pPr>
        <w:ind w:firstLine="708"/>
        <w:jc w:val="both"/>
        <w:rPr>
          <w:sz w:val="28"/>
          <w:szCs w:val="28"/>
        </w:rPr>
      </w:pPr>
      <w:r w:rsidRPr="00D8482A">
        <w:rPr>
          <w:sz w:val="28"/>
          <w:szCs w:val="28"/>
        </w:rPr>
        <w:t xml:space="preserve">5. </w:t>
      </w:r>
      <w:r>
        <w:rPr>
          <w:sz w:val="28"/>
          <w:szCs w:val="28"/>
        </w:rPr>
        <w:t>Региональные с</w:t>
      </w:r>
      <w:r w:rsidRPr="00D8482A">
        <w:rPr>
          <w:sz w:val="28"/>
          <w:szCs w:val="28"/>
        </w:rPr>
        <w:t>оциальные выплаты молодым семьям</w:t>
      </w:r>
      <w:r>
        <w:rPr>
          <w:sz w:val="28"/>
          <w:szCs w:val="28"/>
        </w:rPr>
        <w:t>-участникам подпрограммы</w:t>
      </w:r>
      <w:r w:rsidRPr="00D8482A">
        <w:rPr>
          <w:sz w:val="28"/>
          <w:szCs w:val="28"/>
        </w:rPr>
        <w:t xml:space="preserve"> предоставляются в соответствии с П</w:t>
      </w:r>
      <w:r>
        <w:rPr>
          <w:sz w:val="28"/>
          <w:szCs w:val="28"/>
        </w:rPr>
        <w:t>орядком</w:t>
      </w:r>
      <w:r w:rsidRPr="00D8482A">
        <w:rPr>
          <w:sz w:val="28"/>
          <w:szCs w:val="28"/>
        </w:rPr>
        <w:t xml:space="preserve"> предоставления молодым семьям </w:t>
      </w:r>
      <w:r>
        <w:rPr>
          <w:sz w:val="28"/>
          <w:szCs w:val="28"/>
        </w:rPr>
        <w:t xml:space="preserve">региональных </w:t>
      </w:r>
      <w:r w:rsidRPr="00D8482A">
        <w:rPr>
          <w:sz w:val="28"/>
          <w:szCs w:val="28"/>
        </w:rPr>
        <w:t xml:space="preserve">социальных выплат на </w:t>
      </w:r>
      <w:r>
        <w:rPr>
          <w:sz w:val="28"/>
          <w:szCs w:val="28"/>
        </w:rPr>
        <w:t>улучшение жилищных условий,</w:t>
      </w:r>
      <w:r w:rsidRPr="00D8482A">
        <w:rPr>
          <w:sz w:val="28"/>
          <w:szCs w:val="28"/>
        </w:rPr>
        <w:t xml:space="preserve"> утвержденным</w:t>
      </w:r>
      <w:r>
        <w:rPr>
          <w:sz w:val="28"/>
          <w:szCs w:val="28"/>
        </w:rPr>
        <w:t xml:space="preserve"> </w:t>
      </w:r>
      <w:r w:rsidRPr="00D8482A">
        <w:rPr>
          <w:sz w:val="28"/>
          <w:szCs w:val="28"/>
        </w:rPr>
        <w:t xml:space="preserve"> </w:t>
      </w:r>
      <w:r w:rsidRPr="00C027B8">
        <w:rPr>
          <w:sz w:val="28"/>
          <w:szCs w:val="28"/>
        </w:rPr>
        <w:t>Постановлением  Правительства  Свердловской  области  от  29.10.2013 г.  № 1332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rsidRPr="00D8482A">
        <w:rPr>
          <w:sz w:val="28"/>
          <w:szCs w:val="28"/>
        </w:rPr>
        <w:t>.</w:t>
      </w:r>
    </w:p>
    <w:p w:rsidR="003D4FCA" w:rsidRPr="00AD44CB" w:rsidRDefault="003D4FCA" w:rsidP="003D4FCA">
      <w:pPr>
        <w:ind w:firstLine="708"/>
        <w:jc w:val="both"/>
        <w:rPr>
          <w:sz w:val="28"/>
          <w:szCs w:val="28"/>
        </w:rPr>
      </w:pPr>
      <w:r w:rsidRPr="00AD44CB">
        <w:rPr>
          <w:sz w:val="28"/>
          <w:szCs w:val="28"/>
        </w:rPr>
        <w:t>6. П</w:t>
      </w:r>
      <w:r>
        <w:rPr>
          <w:sz w:val="28"/>
          <w:szCs w:val="28"/>
        </w:rPr>
        <w:t>раво молодой семьи - участницы п</w:t>
      </w:r>
      <w:r w:rsidRPr="00AD44CB">
        <w:rPr>
          <w:sz w:val="28"/>
          <w:szCs w:val="28"/>
        </w:rPr>
        <w:t xml:space="preserve">одпрограммы на получение </w:t>
      </w:r>
      <w:r>
        <w:rPr>
          <w:sz w:val="28"/>
          <w:szCs w:val="28"/>
        </w:rPr>
        <w:t xml:space="preserve">региональной </w:t>
      </w:r>
      <w:r w:rsidRPr="00AD44CB">
        <w:rPr>
          <w:sz w:val="28"/>
          <w:szCs w:val="28"/>
        </w:rPr>
        <w:t xml:space="preserve">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w:t>
      </w:r>
      <w:r>
        <w:rPr>
          <w:sz w:val="28"/>
          <w:szCs w:val="28"/>
        </w:rPr>
        <w:t>Свердловской области</w:t>
      </w:r>
      <w:r w:rsidRPr="00AD44CB">
        <w:rPr>
          <w:sz w:val="28"/>
          <w:szCs w:val="28"/>
        </w:rPr>
        <w:t>.</w:t>
      </w:r>
    </w:p>
    <w:p w:rsidR="003D4FCA" w:rsidRPr="00AD44CB" w:rsidRDefault="003D4FCA" w:rsidP="003D4FCA">
      <w:pPr>
        <w:ind w:firstLine="708"/>
        <w:jc w:val="both"/>
        <w:rPr>
          <w:sz w:val="28"/>
          <w:szCs w:val="28"/>
        </w:rPr>
      </w:pPr>
      <w:r w:rsidRPr="00AD44CB">
        <w:rPr>
          <w:sz w:val="28"/>
          <w:szCs w:val="28"/>
        </w:rPr>
        <w:t xml:space="preserve">Срок действия свидетельства составляет </w:t>
      </w:r>
      <w:r>
        <w:rPr>
          <w:sz w:val="28"/>
          <w:szCs w:val="28"/>
        </w:rPr>
        <w:t>9</w:t>
      </w:r>
      <w:r w:rsidRPr="00D8482A">
        <w:rPr>
          <w:sz w:val="28"/>
          <w:szCs w:val="28"/>
        </w:rPr>
        <w:t xml:space="preserve"> месяцев</w:t>
      </w:r>
      <w:r w:rsidRPr="00AD44CB">
        <w:rPr>
          <w:sz w:val="28"/>
          <w:szCs w:val="28"/>
        </w:rPr>
        <w:t xml:space="preserve"> с даты выдачи, указанной в свидетельстве.</w:t>
      </w:r>
    </w:p>
    <w:p w:rsidR="003D4FCA" w:rsidRPr="00AD44CB" w:rsidRDefault="003D4FCA" w:rsidP="003D4FCA">
      <w:pPr>
        <w:ind w:firstLine="708"/>
        <w:jc w:val="both"/>
        <w:rPr>
          <w:sz w:val="28"/>
          <w:szCs w:val="28"/>
        </w:rPr>
      </w:pPr>
      <w:r w:rsidRPr="00AD44CB">
        <w:rPr>
          <w:sz w:val="28"/>
          <w:szCs w:val="28"/>
        </w:rPr>
        <w:t xml:space="preserve">Полученное свидетельство </w:t>
      </w:r>
      <w:r>
        <w:rPr>
          <w:sz w:val="28"/>
          <w:szCs w:val="28"/>
        </w:rPr>
        <w:t>в течение 2-х</w:t>
      </w:r>
      <w:r w:rsidRPr="00D8482A">
        <w:rPr>
          <w:sz w:val="28"/>
          <w:szCs w:val="28"/>
        </w:rPr>
        <w:t xml:space="preserve"> месяц</w:t>
      </w:r>
      <w:r>
        <w:rPr>
          <w:sz w:val="28"/>
          <w:szCs w:val="28"/>
        </w:rPr>
        <w:t>ев</w:t>
      </w:r>
      <w:r w:rsidRPr="00D8482A">
        <w:rPr>
          <w:sz w:val="28"/>
          <w:szCs w:val="28"/>
        </w:rPr>
        <w:t xml:space="preserve"> со дня его выдачи</w:t>
      </w:r>
      <w:r>
        <w:rPr>
          <w:sz w:val="28"/>
          <w:szCs w:val="28"/>
        </w:rPr>
        <w:t xml:space="preserve"> </w:t>
      </w:r>
      <w:r w:rsidRPr="00AD44CB">
        <w:rPr>
          <w:sz w:val="28"/>
          <w:szCs w:val="28"/>
        </w:rPr>
        <w:t xml:space="preserve">сдается его владельцем в банк, отобранный Министерством для </w:t>
      </w:r>
      <w:r>
        <w:rPr>
          <w:sz w:val="28"/>
          <w:szCs w:val="28"/>
        </w:rPr>
        <w:t>участия в реализации Подпрограммы.</w:t>
      </w:r>
    </w:p>
    <w:p w:rsidR="003D4FCA" w:rsidRPr="00C62546" w:rsidRDefault="003D4FCA" w:rsidP="003D4FCA">
      <w:pPr>
        <w:ind w:firstLine="708"/>
        <w:jc w:val="both"/>
        <w:rPr>
          <w:sz w:val="28"/>
          <w:szCs w:val="28"/>
        </w:rPr>
      </w:pPr>
      <w:r w:rsidRPr="00AD44CB">
        <w:rPr>
          <w:sz w:val="28"/>
          <w:szCs w:val="28"/>
        </w:rPr>
        <w:t xml:space="preserve">Размер </w:t>
      </w:r>
      <w:r>
        <w:rPr>
          <w:sz w:val="28"/>
          <w:szCs w:val="28"/>
        </w:rPr>
        <w:t xml:space="preserve">региональной </w:t>
      </w:r>
      <w:r w:rsidRPr="00AD44CB">
        <w:rPr>
          <w:sz w:val="28"/>
          <w:szCs w:val="28"/>
        </w:rPr>
        <w:t xml:space="preserve">социальной выплаты, предоставляемой молодой семье, указывается в свидетельстве и является неизменным на весь срок его действия. </w:t>
      </w:r>
      <w:r w:rsidRPr="00C62546">
        <w:rPr>
          <w:sz w:val="28"/>
          <w:szCs w:val="28"/>
        </w:rPr>
        <w:t xml:space="preserve">Расчет размера социальной выплаты производится на дату </w:t>
      </w:r>
      <w:r>
        <w:rPr>
          <w:sz w:val="28"/>
          <w:szCs w:val="28"/>
        </w:rPr>
        <w:t>выдачи свидетельства</w:t>
      </w:r>
      <w:r w:rsidRPr="00C62546">
        <w:rPr>
          <w:sz w:val="28"/>
          <w:szCs w:val="28"/>
        </w:rPr>
        <w:t xml:space="preserve">. </w:t>
      </w:r>
    </w:p>
    <w:p w:rsidR="003D4FCA" w:rsidRPr="00DA52CA" w:rsidRDefault="003D4FCA" w:rsidP="003D4FCA">
      <w:pPr>
        <w:ind w:firstLine="708"/>
        <w:jc w:val="both"/>
        <w:rPr>
          <w:sz w:val="28"/>
          <w:szCs w:val="28"/>
        </w:rPr>
      </w:pPr>
      <w:r w:rsidRPr="00AD44CB">
        <w:rPr>
          <w:sz w:val="28"/>
          <w:szCs w:val="28"/>
        </w:rPr>
        <w:t xml:space="preserve">7. </w:t>
      </w:r>
      <w:r w:rsidRPr="00DA52CA">
        <w:rPr>
          <w:sz w:val="28"/>
          <w:szCs w:val="28"/>
        </w:rPr>
        <w:t>Участником Подпрограммы может быть молодая семья</w:t>
      </w:r>
      <w:r>
        <w:rPr>
          <w:sz w:val="28"/>
          <w:szCs w:val="28"/>
        </w:rPr>
        <w:t>, признанная и являющаяся участницей подпрограммы «Обеспечение жильем молодых семей» федеральной целевой программы «Жилище» на 2011-2015 годы</w:t>
      </w:r>
      <w:r w:rsidRPr="00DA52CA">
        <w:rPr>
          <w:sz w:val="28"/>
          <w:szCs w:val="28"/>
        </w:rPr>
        <w:t>, соответствующая следующим условиям:</w:t>
      </w:r>
    </w:p>
    <w:p w:rsidR="003D4FCA" w:rsidRPr="00AD44CB" w:rsidRDefault="003D4FCA" w:rsidP="003D4FCA">
      <w:pPr>
        <w:ind w:firstLine="708"/>
        <w:jc w:val="both"/>
        <w:rPr>
          <w:sz w:val="28"/>
          <w:szCs w:val="28"/>
        </w:rPr>
      </w:pPr>
      <w:r w:rsidRPr="00AD44CB">
        <w:rPr>
          <w:sz w:val="28"/>
          <w:szCs w:val="28"/>
        </w:rPr>
        <w:t xml:space="preserve">1) возраст каждого из супругов либо одного родителя в неполной семье не превышает 35 лет на момент </w:t>
      </w:r>
      <w:r>
        <w:rPr>
          <w:sz w:val="28"/>
          <w:szCs w:val="28"/>
        </w:rPr>
        <w:t>подачи заявления на участие в Подпрограмме</w:t>
      </w:r>
      <w:r w:rsidRPr="00AD44CB">
        <w:rPr>
          <w:sz w:val="28"/>
          <w:szCs w:val="28"/>
        </w:rPr>
        <w:t>;</w:t>
      </w:r>
    </w:p>
    <w:p w:rsidR="003D4FCA" w:rsidRPr="00AD44CB" w:rsidRDefault="003D4FCA" w:rsidP="003D4FCA">
      <w:pPr>
        <w:ind w:firstLine="708"/>
        <w:jc w:val="both"/>
        <w:rPr>
          <w:sz w:val="28"/>
          <w:szCs w:val="28"/>
        </w:rPr>
      </w:pPr>
      <w:r w:rsidRPr="00AD44CB">
        <w:rPr>
          <w:sz w:val="28"/>
          <w:szCs w:val="28"/>
        </w:rPr>
        <w:t xml:space="preserve">2) </w:t>
      </w:r>
      <w:r>
        <w:rPr>
          <w:sz w:val="28"/>
          <w:szCs w:val="28"/>
        </w:rPr>
        <w:t>все члены семьи являются гражданами Российской Федерации</w:t>
      </w:r>
      <w:r w:rsidRPr="00AD44CB">
        <w:rPr>
          <w:sz w:val="28"/>
          <w:szCs w:val="28"/>
        </w:rPr>
        <w:t xml:space="preserve">; </w:t>
      </w:r>
    </w:p>
    <w:p w:rsidR="003D4FCA" w:rsidRPr="00AD44CB" w:rsidRDefault="003D4FCA" w:rsidP="003D4FCA">
      <w:pPr>
        <w:ind w:firstLine="708"/>
        <w:jc w:val="both"/>
        <w:rPr>
          <w:sz w:val="28"/>
          <w:szCs w:val="28"/>
        </w:rPr>
      </w:pPr>
      <w:r w:rsidRPr="00AD44CB">
        <w:rPr>
          <w:sz w:val="28"/>
          <w:szCs w:val="28"/>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w:t>
      </w:r>
      <w:r>
        <w:rPr>
          <w:sz w:val="28"/>
          <w:szCs w:val="28"/>
        </w:rPr>
        <w:t xml:space="preserve"> </w:t>
      </w:r>
      <w:r w:rsidRPr="006B7C0F">
        <w:rPr>
          <w:sz w:val="28"/>
          <w:szCs w:val="28"/>
        </w:rPr>
        <w:t>региональной  социальной выплаты</w:t>
      </w:r>
      <w:r w:rsidRPr="00AD44CB">
        <w:rPr>
          <w:sz w:val="28"/>
          <w:szCs w:val="28"/>
        </w:rPr>
        <w:t xml:space="preserve"> (далее – платежеспособность).</w:t>
      </w:r>
    </w:p>
    <w:p w:rsidR="003D4FCA" w:rsidRPr="00AD44CB" w:rsidRDefault="003D4FCA" w:rsidP="003D4FCA">
      <w:pPr>
        <w:ind w:firstLine="708"/>
        <w:jc w:val="both"/>
        <w:rPr>
          <w:sz w:val="28"/>
          <w:szCs w:val="28"/>
        </w:rPr>
      </w:pPr>
      <w:r w:rsidRPr="00AD44CB">
        <w:rPr>
          <w:sz w:val="28"/>
          <w:szCs w:val="28"/>
        </w:rPr>
        <w:t xml:space="preserve">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w:t>
      </w:r>
      <w:r>
        <w:rPr>
          <w:sz w:val="28"/>
          <w:szCs w:val="28"/>
        </w:rPr>
        <w:t xml:space="preserve">региональной </w:t>
      </w:r>
      <w:r w:rsidRPr="00AD44CB">
        <w:rPr>
          <w:sz w:val="28"/>
          <w:szCs w:val="28"/>
        </w:rPr>
        <w:t xml:space="preserve">социальной выплаты, и размером </w:t>
      </w:r>
      <w:r w:rsidRPr="006B7C0F">
        <w:rPr>
          <w:sz w:val="28"/>
          <w:szCs w:val="28"/>
        </w:rPr>
        <w:t>региональной</w:t>
      </w:r>
      <w:r>
        <w:rPr>
          <w:sz w:val="28"/>
          <w:szCs w:val="28"/>
        </w:rPr>
        <w:t xml:space="preserve"> </w:t>
      </w:r>
      <w:r w:rsidRPr="00AD44CB">
        <w:rPr>
          <w:sz w:val="28"/>
          <w:szCs w:val="28"/>
        </w:rPr>
        <w:t>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D4FCA" w:rsidRPr="00AD44CB" w:rsidRDefault="003D4FCA" w:rsidP="003D4FCA">
      <w:pPr>
        <w:ind w:firstLine="708"/>
        <w:jc w:val="both"/>
        <w:rPr>
          <w:sz w:val="28"/>
          <w:szCs w:val="28"/>
        </w:rPr>
      </w:pPr>
      <w:r w:rsidRPr="00AD44CB">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rsidR="003D4FCA" w:rsidRPr="00AD44CB" w:rsidRDefault="003D4FCA" w:rsidP="003D4FCA">
      <w:pPr>
        <w:ind w:firstLine="708"/>
        <w:jc w:val="both"/>
        <w:rPr>
          <w:sz w:val="28"/>
          <w:szCs w:val="28"/>
        </w:rPr>
      </w:pPr>
      <w:r w:rsidRPr="00AD44CB">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D4FCA" w:rsidRPr="00AD44CB" w:rsidRDefault="003D4FCA" w:rsidP="003D4FCA">
      <w:pPr>
        <w:ind w:firstLine="708"/>
        <w:jc w:val="both"/>
        <w:rPr>
          <w:sz w:val="28"/>
          <w:szCs w:val="28"/>
        </w:rPr>
      </w:pPr>
      <w:r w:rsidRPr="00AD44CB">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3D4FCA" w:rsidRPr="00AD44CB" w:rsidRDefault="003D4FCA" w:rsidP="003D4FCA">
      <w:pPr>
        <w:ind w:firstLine="708"/>
        <w:jc w:val="both"/>
        <w:rPr>
          <w:sz w:val="28"/>
          <w:szCs w:val="28"/>
        </w:rPr>
      </w:pPr>
      <w:r w:rsidRPr="00AD44CB">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D4FCA" w:rsidRPr="00AD44CB" w:rsidRDefault="003D4FCA" w:rsidP="003D4FCA">
      <w:pPr>
        <w:ind w:firstLine="708"/>
        <w:jc w:val="both"/>
        <w:rPr>
          <w:sz w:val="28"/>
          <w:szCs w:val="28"/>
        </w:rPr>
      </w:pPr>
      <w:r w:rsidRPr="00AD44CB">
        <w:rPr>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3D4FCA" w:rsidRPr="00AD44CB" w:rsidRDefault="003D4FCA" w:rsidP="003D4FCA">
      <w:pPr>
        <w:ind w:firstLine="708"/>
        <w:jc w:val="both"/>
        <w:rPr>
          <w:sz w:val="28"/>
          <w:szCs w:val="28"/>
        </w:rPr>
      </w:pPr>
      <w:r w:rsidRPr="00AD44CB">
        <w:rPr>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w:t>
      </w:r>
      <w:r>
        <w:rPr>
          <w:sz w:val="28"/>
          <w:szCs w:val="28"/>
        </w:rPr>
        <w:t xml:space="preserve">индивидуального </w:t>
      </w:r>
      <w:r w:rsidRPr="00AD44CB">
        <w:rPr>
          <w:sz w:val="28"/>
          <w:szCs w:val="28"/>
        </w:rPr>
        <w:t xml:space="preserve">жилого дома с использованием средств </w:t>
      </w:r>
      <w:r>
        <w:rPr>
          <w:sz w:val="28"/>
          <w:szCs w:val="28"/>
        </w:rPr>
        <w:t xml:space="preserve">региональной </w:t>
      </w:r>
      <w:r w:rsidRPr="00AD44CB">
        <w:rPr>
          <w:sz w:val="28"/>
          <w:szCs w:val="28"/>
        </w:rPr>
        <w:t xml:space="preserve">социальной выплаты на приобретение жилого помещения или строительство </w:t>
      </w:r>
      <w:r>
        <w:rPr>
          <w:sz w:val="28"/>
          <w:szCs w:val="28"/>
        </w:rPr>
        <w:t xml:space="preserve">индивидуального </w:t>
      </w:r>
      <w:r w:rsidRPr="00AD44CB">
        <w:rPr>
          <w:sz w:val="28"/>
          <w:szCs w:val="28"/>
        </w:rPr>
        <w:t>жилого дома;</w:t>
      </w:r>
    </w:p>
    <w:p w:rsidR="003D4FCA" w:rsidRDefault="003D4FCA" w:rsidP="003D4FCA">
      <w:pPr>
        <w:ind w:firstLine="708"/>
        <w:jc w:val="both"/>
        <w:rPr>
          <w:sz w:val="28"/>
          <w:szCs w:val="28"/>
        </w:rPr>
      </w:pPr>
      <w:r w:rsidRPr="00AD44CB">
        <w:rPr>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w:t>
      </w:r>
      <w:r>
        <w:rPr>
          <w:sz w:val="28"/>
          <w:szCs w:val="28"/>
        </w:rPr>
        <w:t xml:space="preserve">индивидуального </w:t>
      </w:r>
      <w:r w:rsidRPr="00AD44CB">
        <w:rPr>
          <w:sz w:val="28"/>
          <w:szCs w:val="28"/>
        </w:rPr>
        <w:t xml:space="preserve">жилого дома с использованием средств </w:t>
      </w:r>
      <w:r>
        <w:rPr>
          <w:sz w:val="28"/>
          <w:szCs w:val="28"/>
        </w:rPr>
        <w:t xml:space="preserve">региональной </w:t>
      </w:r>
      <w:r w:rsidRPr="00AD44CB">
        <w:rPr>
          <w:sz w:val="28"/>
          <w:szCs w:val="28"/>
        </w:rPr>
        <w:t xml:space="preserve">социальной выплаты на приобретение жилого помещения или строительство </w:t>
      </w:r>
      <w:r>
        <w:rPr>
          <w:sz w:val="28"/>
          <w:szCs w:val="28"/>
        </w:rPr>
        <w:t xml:space="preserve">индивидуального </w:t>
      </w:r>
      <w:r w:rsidRPr="00AD44CB">
        <w:rPr>
          <w:sz w:val="28"/>
          <w:szCs w:val="28"/>
        </w:rPr>
        <w:t>жилого дома</w:t>
      </w:r>
      <w:r>
        <w:rPr>
          <w:sz w:val="28"/>
          <w:szCs w:val="28"/>
        </w:rPr>
        <w:t>.</w:t>
      </w:r>
    </w:p>
    <w:p w:rsidR="003D4FCA" w:rsidRDefault="003D4FCA" w:rsidP="003D4FCA">
      <w:pPr>
        <w:ind w:firstLine="708"/>
        <w:jc w:val="both"/>
        <w:rPr>
          <w:sz w:val="28"/>
          <w:szCs w:val="28"/>
        </w:rPr>
      </w:pPr>
      <w:r w:rsidRPr="00252301">
        <w:rPr>
          <w:sz w:val="28"/>
          <w:szCs w:val="28"/>
        </w:rPr>
        <w:t xml:space="preserve">При расчете платежеспособности с использованием государственного материнского (семейного) капитала </w:t>
      </w:r>
      <w:r>
        <w:rPr>
          <w:sz w:val="28"/>
          <w:szCs w:val="28"/>
        </w:rPr>
        <w:t>администрация Нижнесергинского городского поселения</w:t>
      </w:r>
      <w:r w:rsidRPr="00252301">
        <w:rPr>
          <w:sz w:val="28"/>
          <w:szCs w:val="28"/>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D4FCA" w:rsidRDefault="003D4FCA" w:rsidP="003D4FCA">
      <w:pPr>
        <w:ind w:firstLine="708"/>
        <w:jc w:val="both"/>
        <w:rPr>
          <w:sz w:val="28"/>
          <w:szCs w:val="28"/>
        </w:rPr>
      </w:pPr>
      <w:r w:rsidRPr="00252301">
        <w:rPr>
          <w:sz w:val="28"/>
          <w:szCs w:val="28"/>
        </w:rPr>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3D4FCA" w:rsidRPr="00AD44CB" w:rsidRDefault="003D4FCA" w:rsidP="003D4FCA">
      <w:pPr>
        <w:ind w:firstLine="708"/>
        <w:jc w:val="both"/>
        <w:rPr>
          <w:sz w:val="28"/>
          <w:szCs w:val="28"/>
        </w:rPr>
      </w:pPr>
      <w:r w:rsidRPr="00252301">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D4FCA" w:rsidRPr="00AD44CB" w:rsidRDefault="003D4FCA" w:rsidP="003D4FCA">
      <w:pPr>
        <w:ind w:firstLine="708"/>
        <w:jc w:val="both"/>
        <w:rPr>
          <w:sz w:val="28"/>
          <w:szCs w:val="28"/>
        </w:rPr>
      </w:pPr>
      <w:r w:rsidRPr="00AD44CB">
        <w:rPr>
          <w:sz w:val="28"/>
          <w:szCs w:val="28"/>
        </w:rPr>
        <w:t xml:space="preserve">При расчете платежеспособности молодой семьи документы, указанные в подпунктах 1-6 </w:t>
      </w:r>
      <w:r w:rsidRPr="006B7C0F">
        <w:rPr>
          <w:sz w:val="28"/>
          <w:szCs w:val="28"/>
        </w:rPr>
        <w:t>абзаца 6</w:t>
      </w:r>
      <w:r w:rsidRPr="00AD44CB">
        <w:rPr>
          <w:sz w:val="28"/>
          <w:szCs w:val="28"/>
        </w:rPr>
        <w:t xml:space="preserve"> настоящего пункта учитываются в совокупности либо отдельно, по желанию молодой семьи.</w:t>
      </w:r>
    </w:p>
    <w:p w:rsidR="003D4FCA" w:rsidRPr="00AD44CB" w:rsidRDefault="003D4FCA" w:rsidP="003D4FCA">
      <w:pPr>
        <w:ind w:firstLine="708"/>
        <w:jc w:val="both"/>
        <w:rPr>
          <w:sz w:val="28"/>
          <w:szCs w:val="28"/>
        </w:rPr>
      </w:pPr>
      <w:r w:rsidRPr="00AD44CB">
        <w:rPr>
          <w:sz w:val="28"/>
          <w:szCs w:val="28"/>
        </w:rPr>
        <w:t xml:space="preserve">При расчете платежеспособности молодой семьи учитываются документы, указанные в подпунктах 1-6 </w:t>
      </w:r>
      <w:r w:rsidRPr="006B7C0F">
        <w:rPr>
          <w:sz w:val="28"/>
          <w:szCs w:val="28"/>
        </w:rPr>
        <w:t>абзаца 6</w:t>
      </w:r>
      <w:r w:rsidRPr="00AD44CB">
        <w:rPr>
          <w:sz w:val="28"/>
          <w:szCs w:val="28"/>
        </w:rPr>
        <w:t xml:space="preserve"> настоящего пункта, представленные одним из супругов молодой семьи, который не является гражданином Российской Федерации.</w:t>
      </w:r>
    </w:p>
    <w:p w:rsidR="003D4FCA" w:rsidRPr="006B7C0F" w:rsidRDefault="003D4FCA" w:rsidP="003D4FCA">
      <w:pPr>
        <w:ind w:firstLine="708"/>
        <w:jc w:val="both"/>
        <w:rPr>
          <w:sz w:val="28"/>
          <w:szCs w:val="28"/>
        </w:rPr>
      </w:pPr>
      <w:r w:rsidRPr="006B7C0F">
        <w:rPr>
          <w:sz w:val="28"/>
          <w:szCs w:val="28"/>
        </w:rPr>
        <w:t>8. Для участия в Подпрограмме молодая семья подает в администрацию Нижнесергинского городского поселения следующие документы:</w:t>
      </w:r>
    </w:p>
    <w:p w:rsidR="003D4FCA" w:rsidRPr="006B7C0F" w:rsidRDefault="003D4FCA" w:rsidP="003D4FCA">
      <w:pPr>
        <w:ind w:firstLine="708"/>
        <w:jc w:val="both"/>
        <w:rPr>
          <w:sz w:val="28"/>
          <w:szCs w:val="28"/>
        </w:rPr>
      </w:pPr>
      <w:r w:rsidRPr="006B7C0F">
        <w:rPr>
          <w:sz w:val="28"/>
          <w:szCs w:val="28"/>
        </w:rPr>
        <w:t>1) заявление по форме, утвержденной Правительством Свердловской области, в 2 экземплярах (один экземпляр возвращается заявителю с указанием даты принятия заявления);</w:t>
      </w:r>
    </w:p>
    <w:p w:rsidR="003D4FCA" w:rsidRPr="006B7C0F" w:rsidRDefault="003D4FCA" w:rsidP="003D4FCA">
      <w:pPr>
        <w:ind w:firstLine="708"/>
        <w:jc w:val="both"/>
        <w:rPr>
          <w:sz w:val="28"/>
          <w:szCs w:val="28"/>
        </w:rPr>
      </w:pPr>
      <w:r w:rsidRPr="006B7C0F">
        <w:rPr>
          <w:sz w:val="28"/>
          <w:szCs w:val="28"/>
        </w:rPr>
        <w:t>2) копии документов, удостоверяющих личность каждого члена семьи;</w:t>
      </w:r>
    </w:p>
    <w:p w:rsidR="003D4FCA" w:rsidRPr="006B7C0F" w:rsidRDefault="003D4FCA" w:rsidP="003D4FCA">
      <w:pPr>
        <w:ind w:firstLine="708"/>
        <w:jc w:val="both"/>
        <w:rPr>
          <w:sz w:val="28"/>
          <w:szCs w:val="28"/>
        </w:rPr>
      </w:pPr>
      <w:r w:rsidRPr="006B7C0F">
        <w:rPr>
          <w:sz w:val="28"/>
          <w:szCs w:val="28"/>
        </w:rPr>
        <w:t>3) копию свидетельства о браке (на неполные семьи не распространяется);</w:t>
      </w:r>
    </w:p>
    <w:p w:rsidR="003D4FCA" w:rsidRPr="006B7C0F" w:rsidRDefault="003D4FCA" w:rsidP="003D4FCA">
      <w:pPr>
        <w:ind w:firstLine="708"/>
        <w:jc w:val="both"/>
        <w:rPr>
          <w:sz w:val="28"/>
          <w:szCs w:val="28"/>
        </w:rPr>
      </w:pPr>
      <w:r w:rsidRPr="006B7C0F">
        <w:rPr>
          <w:sz w:val="28"/>
          <w:szCs w:val="28"/>
        </w:rPr>
        <w:t>4) согласие молодой семьи на обработку персональных данных. Согласие оформляется в произвольной форме.</w:t>
      </w:r>
    </w:p>
    <w:p w:rsidR="003D4FCA" w:rsidRPr="006B7C0F" w:rsidRDefault="003D4FCA" w:rsidP="003D4FCA">
      <w:pPr>
        <w:ind w:firstLine="708"/>
        <w:jc w:val="both"/>
        <w:rPr>
          <w:sz w:val="28"/>
          <w:szCs w:val="28"/>
        </w:rPr>
      </w:pPr>
      <w:r w:rsidRPr="006B7C0F">
        <w:rPr>
          <w:sz w:val="28"/>
          <w:szCs w:val="28"/>
        </w:rPr>
        <w:t>Запрос копии постановления администрации Нижнесергинского городского поселения о признании молодой семьи участницей подпрограммы «Обеспечение жильем молодых семей» федеральной целевой программы «Жилище» на 2011-2015 годы администрация Нижнесергинского городского поселения осуществляет самостоятельно.</w:t>
      </w:r>
    </w:p>
    <w:p w:rsidR="003D4FCA" w:rsidRPr="006B7C0F" w:rsidRDefault="003D4FCA" w:rsidP="003D4FCA">
      <w:pPr>
        <w:ind w:firstLine="708"/>
        <w:jc w:val="both"/>
        <w:rPr>
          <w:sz w:val="28"/>
          <w:szCs w:val="28"/>
        </w:rPr>
      </w:pPr>
      <w:r w:rsidRPr="006B7C0F">
        <w:rPr>
          <w:sz w:val="28"/>
          <w:szCs w:val="28"/>
        </w:rPr>
        <w:t>Запрос документов и проверку данных, подтверждающих признание молодой семьи нуждающейся в улучшении жилищных условий, администрация Нижнесергинского городского поселения осуществляет самостоятельно.</w:t>
      </w:r>
    </w:p>
    <w:p w:rsidR="003D4FCA" w:rsidRPr="006B7C0F" w:rsidRDefault="003D4FCA" w:rsidP="003D4FCA">
      <w:pPr>
        <w:ind w:firstLine="708"/>
        <w:jc w:val="both"/>
        <w:rPr>
          <w:sz w:val="28"/>
          <w:szCs w:val="28"/>
        </w:rPr>
      </w:pPr>
      <w:r w:rsidRPr="006B7C0F">
        <w:rPr>
          <w:sz w:val="28"/>
          <w:szCs w:val="28"/>
        </w:rPr>
        <w:t>Молодая семья по собственной инициативе вправе предоставить документы, по которым администрация Нижнесергинского городского поселения осуществляет самостоятельно.</w:t>
      </w:r>
    </w:p>
    <w:p w:rsidR="003D4FCA" w:rsidRPr="006B7C0F" w:rsidRDefault="003D4FCA" w:rsidP="003D4FCA">
      <w:pPr>
        <w:ind w:firstLine="708"/>
        <w:jc w:val="both"/>
        <w:rPr>
          <w:sz w:val="28"/>
          <w:szCs w:val="28"/>
        </w:rPr>
      </w:pPr>
      <w:r w:rsidRPr="006B7C0F">
        <w:rPr>
          <w:sz w:val="28"/>
          <w:szCs w:val="28"/>
        </w:rPr>
        <w:t>В целях использования региональной социальной выплаты для:</w:t>
      </w:r>
    </w:p>
    <w:p w:rsidR="003D4FCA" w:rsidRPr="006B7C0F" w:rsidRDefault="003D4FCA" w:rsidP="003D4FCA">
      <w:pPr>
        <w:ind w:firstLine="708"/>
        <w:jc w:val="both"/>
        <w:rPr>
          <w:sz w:val="28"/>
          <w:szCs w:val="28"/>
        </w:rPr>
      </w:pPr>
      <w:r w:rsidRPr="006B7C0F">
        <w:rPr>
          <w:sz w:val="28"/>
          <w:szCs w:val="28"/>
        </w:rPr>
        <w:t>1) оплаты цены договора купли-продажи жилого помещения;</w:t>
      </w:r>
    </w:p>
    <w:p w:rsidR="003D4FCA" w:rsidRPr="006B7C0F" w:rsidRDefault="003D4FCA" w:rsidP="003D4FCA">
      <w:pPr>
        <w:ind w:firstLine="708"/>
        <w:jc w:val="both"/>
        <w:rPr>
          <w:sz w:val="28"/>
          <w:szCs w:val="28"/>
        </w:rPr>
      </w:pPr>
      <w:r w:rsidRPr="006B7C0F">
        <w:rPr>
          <w:sz w:val="28"/>
          <w:szCs w:val="28"/>
        </w:rPr>
        <w:t>2) оплаты цены договора строительного подряда на строительство индивидуального жилого дома;</w:t>
      </w:r>
    </w:p>
    <w:p w:rsidR="003D4FCA" w:rsidRPr="006B7C0F" w:rsidRDefault="003D4FCA" w:rsidP="003D4FCA">
      <w:pPr>
        <w:ind w:firstLine="708"/>
        <w:jc w:val="both"/>
        <w:rPr>
          <w:sz w:val="28"/>
          <w:szCs w:val="28"/>
        </w:rPr>
      </w:pPr>
      <w:r w:rsidRPr="006B7C0F">
        <w:rPr>
          <w:sz w:val="28"/>
          <w:szCs w:val="28"/>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D4FCA" w:rsidRPr="006B7C0F" w:rsidRDefault="003D4FCA" w:rsidP="003D4FCA">
      <w:pPr>
        <w:ind w:firstLine="708"/>
        <w:jc w:val="both"/>
        <w:rPr>
          <w:sz w:val="28"/>
          <w:szCs w:val="28"/>
        </w:rPr>
      </w:pPr>
      <w:r w:rsidRPr="006B7C0F">
        <w:rPr>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п. 1-6 абзаца 6 п.7.</w:t>
      </w:r>
    </w:p>
    <w:p w:rsidR="003D4FCA" w:rsidRPr="006B7C0F" w:rsidRDefault="003D4FCA" w:rsidP="003D4FCA">
      <w:pPr>
        <w:ind w:firstLine="708"/>
        <w:jc w:val="both"/>
        <w:rPr>
          <w:sz w:val="28"/>
          <w:szCs w:val="28"/>
        </w:rPr>
      </w:pPr>
      <w:r w:rsidRPr="006B7C0F">
        <w:rPr>
          <w:sz w:val="28"/>
          <w:szCs w:val="28"/>
        </w:rPr>
        <w:t>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Нижнесергинского городского поселения следующие документы:</w:t>
      </w:r>
    </w:p>
    <w:p w:rsidR="003D4FCA" w:rsidRPr="006B7C0F" w:rsidRDefault="003D4FCA" w:rsidP="003D4FCA">
      <w:pPr>
        <w:ind w:firstLine="708"/>
        <w:jc w:val="both"/>
        <w:rPr>
          <w:sz w:val="28"/>
          <w:szCs w:val="28"/>
        </w:rPr>
      </w:pPr>
      <w:r w:rsidRPr="006B7C0F">
        <w:rPr>
          <w:sz w:val="28"/>
          <w:szCs w:val="28"/>
        </w:rPr>
        <w:t>1) заявление по форме, утвержденной Правительством Свердловской области, в 2 экземплярах (один экземпляр возвращается заявителю с указанием даты принятия заявления);</w:t>
      </w:r>
    </w:p>
    <w:p w:rsidR="003D4FCA" w:rsidRPr="006B7C0F" w:rsidRDefault="003D4FCA" w:rsidP="003D4FCA">
      <w:pPr>
        <w:ind w:firstLine="708"/>
        <w:jc w:val="both"/>
        <w:rPr>
          <w:sz w:val="28"/>
          <w:szCs w:val="28"/>
        </w:rPr>
      </w:pPr>
      <w:r w:rsidRPr="006B7C0F">
        <w:rPr>
          <w:sz w:val="28"/>
          <w:szCs w:val="28"/>
        </w:rPr>
        <w:t>2) копии документов, удостоверяющих личность каждого члена семьи;</w:t>
      </w:r>
    </w:p>
    <w:p w:rsidR="003D4FCA" w:rsidRPr="006B7C0F" w:rsidRDefault="003D4FCA" w:rsidP="003D4FCA">
      <w:pPr>
        <w:ind w:firstLine="708"/>
        <w:jc w:val="both"/>
        <w:rPr>
          <w:sz w:val="28"/>
          <w:szCs w:val="28"/>
        </w:rPr>
      </w:pPr>
      <w:r w:rsidRPr="006B7C0F">
        <w:rPr>
          <w:sz w:val="28"/>
          <w:szCs w:val="28"/>
        </w:rPr>
        <w:t>3) копию свидетельства о браке (на неполные семьи не распространяется);</w:t>
      </w:r>
    </w:p>
    <w:p w:rsidR="003D4FCA" w:rsidRPr="006B7C0F" w:rsidRDefault="003D4FCA" w:rsidP="003D4FCA">
      <w:pPr>
        <w:ind w:firstLine="708"/>
        <w:jc w:val="both"/>
        <w:rPr>
          <w:sz w:val="28"/>
          <w:szCs w:val="28"/>
        </w:rPr>
      </w:pPr>
      <w:r w:rsidRPr="006B7C0F">
        <w:rPr>
          <w:sz w:val="28"/>
          <w:szCs w:val="28"/>
        </w:rPr>
        <w:t>4) копию кредитного договора (договор займа);</w:t>
      </w:r>
    </w:p>
    <w:p w:rsidR="003D4FCA" w:rsidRPr="006B7C0F" w:rsidRDefault="003D4FCA" w:rsidP="003D4FCA">
      <w:pPr>
        <w:ind w:firstLine="708"/>
        <w:jc w:val="both"/>
        <w:rPr>
          <w:sz w:val="28"/>
          <w:szCs w:val="28"/>
        </w:rPr>
      </w:pPr>
      <w:r w:rsidRPr="006B7C0F">
        <w:rPr>
          <w:sz w:val="28"/>
          <w:szCs w:val="28"/>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D4FCA" w:rsidRPr="006B7C0F" w:rsidRDefault="003D4FCA" w:rsidP="003D4FCA">
      <w:pPr>
        <w:ind w:firstLine="708"/>
        <w:jc w:val="both"/>
        <w:rPr>
          <w:sz w:val="28"/>
          <w:szCs w:val="28"/>
        </w:rPr>
      </w:pPr>
      <w:r w:rsidRPr="006B7C0F">
        <w:rPr>
          <w:sz w:val="28"/>
          <w:szCs w:val="28"/>
        </w:rPr>
        <w:t>6) согласие молодой семьи на обработку персональных данных.</w:t>
      </w:r>
    </w:p>
    <w:p w:rsidR="003D4FCA" w:rsidRPr="006B7C0F" w:rsidRDefault="003D4FCA" w:rsidP="003D4FCA">
      <w:pPr>
        <w:ind w:firstLine="708"/>
        <w:jc w:val="both"/>
        <w:rPr>
          <w:sz w:val="28"/>
          <w:szCs w:val="28"/>
        </w:rPr>
      </w:pPr>
      <w:r w:rsidRPr="006B7C0F">
        <w:rPr>
          <w:sz w:val="28"/>
          <w:szCs w:val="28"/>
        </w:rPr>
        <w:t>Запрос копии постановления администрации Нижнесергинского городского поселения о признании молодой семьи участницей подпрограммы «Обеспечение жильем молодых семей» федеральной целевой программы «Жилище» на 2011-2015 годы администрация Нижнесергинского городского поселения осуществляет самостоятельно.</w:t>
      </w:r>
    </w:p>
    <w:p w:rsidR="003D4FCA" w:rsidRPr="006B7C0F" w:rsidRDefault="003D4FCA" w:rsidP="003D4FCA">
      <w:pPr>
        <w:ind w:firstLine="708"/>
        <w:jc w:val="both"/>
        <w:rPr>
          <w:sz w:val="28"/>
          <w:szCs w:val="28"/>
        </w:rPr>
      </w:pPr>
      <w:r w:rsidRPr="006B7C0F">
        <w:rPr>
          <w:sz w:val="28"/>
          <w:szCs w:val="28"/>
        </w:rPr>
        <w:t>Запрос документов и проверку данных, подтверждающих признание молодой семьи нуждающейся в улучшении жилищных условий, администрация Нижнесергинского городского поселения осуществляет самостоятельно.</w:t>
      </w:r>
    </w:p>
    <w:p w:rsidR="003D4FCA" w:rsidRPr="006B7C0F" w:rsidRDefault="003D4FCA" w:rsidP="003D4FCA">
      <w:pPr>
        <w:ind w:firstLine="708"/>
        <w:jc w:val="both"/>
        <w:rPr>
          <w:sz w:val="28"/>
          <w:szCs w:val="28"/>
        </w:rPr>
      </w:pPr>
      <w:r w:rsidRPr="006B7C0F">
        <w:rPr>
          <w:sz w:val="28"/>
          <w:szCs w:val="28"/>
        </w:rPr>
        <w:t>С целью получения сведений о регистрации права собственности на жилое помещение, приобретённое (построенное) с использованием средств ипотечного жилищного кредита (займа) администрация Нижнесергинского городского поселения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3D4FCA" w:rsidRPr="006B7C0F" w:rsidRDefault="003D4FCA" w:rsidP="003D4FCA">
      <w:pPr>
        <w:ind w:firstLine="708"/>
        <w:jc w:val="both"/>
        <w:rPr>
          <w:sz w:val="28"/>
          <w:szCs w:val="28"/>
        </w:rPr>
      </w:pPr>
      <w:r w:rsidRPr="006B7C0F">
        <w:rPr>
          <w:sz w:val="28"/>
          <w:szCs w:val="28"/>
        </w:rPr>
        <w:t>Молодая семья по собственной инициативе вправе предоставить документы, по которым администрация Нижнесергинского городского поселения осуществляет самостоятельно.</w:t>
      </w:r>
    </w:p>
    <w:p w:rsidR="003D4FCA" w:rsidRPr="006B7C0F" w:rsidRDefault="003D4FCA" w:rsidP="003D4FCA">
      <w:pPr>
        <w:ind w:firstLine="708"/>
        <w:jc w:val="both"/>
        <w:rPr>
          <w:sz w:val="28"/>
          <w:szCs w:val="28"/>
        </w:rPr>
      </w:pPr>
      <w:r w:rsidRPr="006B7C0F">
        <w:rPr>
          <w:sz w:val="28"/>
          <w:szCs w:val="28"/>
        </w:rPr>
        <w:t>После того, как молодая семья признается администрацией Нижнесергинского городского поселения участником Подпрограммы, она исключается из участников подпрограммы "Обеспечение жильем молодых семей" федеральной целевой программы "Жилище" на 2011 - 2015 годы.</w:t>
      </w:r>
    </w:p>
    <w:p w:rsidR="003D4FCA" w:rsidRPr="006B7C0F" w:rsidRDefault="003D4FCA" w:rsidP="003D4FCA">
      <w:pPr>
        <w:ind w:firstLine="708"/>
        <w:jc w:val="both"/>
        <w:rPr>
          <w:sz w:val="28"/>
          <w:szCs w:val="28"/>
        </w:rPr>
      </w:pPr>
      <w:r w:rsidRPr="006B7C0F">
        <w:rPr>
          <w:sz w:val="28"/>
          <w:szCs w:val="28"/>
        </w:rPr>
        <w:t>Основаниями для отказа в признании молодой семьи участницей Подпрограммы являются:</w:t>
      </w:r>
    </w:p>
    <w:p w:rsidR="003D4FCA" w:rsidRPr="006B7C0F" w:rsidRDefault="003D4FCA" w:rsidP="003D4FCA">
      <w:pPr>
        <w:ind w:firstLine="708"/>
        <w:jc w:val="both"/>
        <w:rPr>
          <w:sz w:val="28"/>
          <w:szCs w:val="28"/>
        </w:rPr>
      </w:pPr>
      <w:r w:rsidRPr="006B7C0F">
        <w:rPr>
          <w:sz w:val="28"/>
          <w:szCs w:val="28"/>
        </w:rPr>
        <w:t>1) несоответствие молодой семьи требованиям, установленными подпунктами 1-3 пункта 7 настоящего раздела Программы;</w:t>
      </w:r>
    </w:p>
    <w:p w:rsidR="003D4FCA" w:rsidRPr="006B7C0F" w:rsidRDefault="003D4FCA" w:rsidP="003D4FCA">
      <w:pPr>
        <w:ind w:firstLine="708"/>
        <w:jc w:val="both"/>
        <w:rPr>
          <w:sz w:val="28"/>
          <w:szCs w:val="28"/>
        </w:rPr>
      </w:pPr>
      <w:r w:rsidRPr="006B7C0F">
        <w:rPr>
          <w:sz w:val="28"/>
          <w:szCs w:val="28"/>
        </w:rPr>
        <w:t>2) непредставление или представление не всех документов, предусмотренных Порядком предоставления молодым семьям региональных социальных выплат на улучшение жилищных условий, утвержденным  Постановлением  Правительства  Свердловской  области  от  29.10.2013 г.  № 1332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3D4FCA" w:rsidRPr="006B7C0F" w:rsidRDefault="003D4FCA" w:rsidP="003D4FCA">
      <w:pPr>
        <w:ind w:firstLine="708"/>
        <w:jc w:val="both"/>
        <w:rPr>
          <w:sz w:val="28"/>
          <w:szCs w:val="28"/>
        </w:rPr>
      </w:pPr>
      <w:r w:rsidRPr="006B7C0F">
        <w:rPr>
          <w:sz w:val="28"/>
          <w:szCs w:val="28"/>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D4FCA" w:rsidRPr="00A36E71" w:rsidRDefault="003D4FCA" w:rsidP="003D4FCA">
      <w:pPr>
        <w:ind w:firstLine="708"/>
        <w:jc w:val="both"/>
        <w:rPr>
          <w:sz w:val="28"/>
          <w:szCs w:val="28"/>
        </w:rPr>
      </w:pPr>
      <w:r w:rsidRPr="006B7C0F">
        <w:rPr>
          <w:sz w:val="28"/>
          <w:szCs w:val="28"/>
        </w:rPr>
        <w:t xml:space="preserve">Заявления от молодых семей на участие в подпрограмме принимаются администрацией Нижнесергинского городского поселения с момента вступления в действие Программы и </w:t>
      </w:r>
      <w:r w:rsidRPr="00A36E71">
        <w:rPr>
          <w:sz w:val="28"/>
          <w:szCs w:val="28"/>
        </w:rPr>
        <w:t>до 15 января 2016 года.</w:t>
      </w:r>
    </w:p>
    <w:p w:rsidR="003D4FCA" w:rsidRDefault="003D4FCA" w:rsidP="003D4FCA">
      <w:pPr>
        <w:ind w:firstLine="708"/>
        <w:jc w:val="both"/>
        <w:rPr>
          <w:sz w:val="28"/>
          <w:szCs w:val="28"/>
        </w:rPr>
      </w:pPr>
      <w:r>
        <w:rPr>
          <w:sz w:val="28"/>
          <w:szCs w:val="28"/>
        </w:rPr>
        <w:t>9</w:t>
      </w:r>
      <w:r w:rsidRPr="00AD44CB">
        <w:rPr>
          <w:sz w:val="28"/>
          <w:szCs w:val="28"/>
        </w:rPr>
        <w:t xml:space="preserve">. Расчет размера </w:t>
      </w:r>
      <w:r>
        <w:rPr>
          <w:sz w:val="28"/>
          <w:szCs w:val="28"/>
        </w:rPr>
        <w:t xml:space="preserve"> региональной </w:t>
      </w:r>
      <w:r w:rsidRPr="00AD44CB">
        <w:rPr>
          <w:sz w:val="28"/>
          <w:szCs w:val="28"/>
        </w:rPr>
        <w:t xml:space="preserve">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 участницы Подпрограммы и норматива стоимости 1 кв. метра общей площади жилья по Нижнесергинскому городскому поселению, в котором молодая семья состоит на учете в качестве участника Подпрограммы. </w:t>
      </w:r>
    </w:p>
    <w:p w:rsidR="003D4FCA" w:rsidRPr="00095CBD" w:rsidRDefault="003D4FCA" w:rsidP="003D4FCA">
      <w:pPr>
        <w:ind w:firstLine="708"/>
        <w:jc w:val="both"/>
        <w:rPr>
          <w:color w:val="FF0000"/>
          <w:sz w:val="28"/>
          <w:szCs w:val="28"/>
        </w:rPr>
      </w:pPr>
      <w:r w:rsidRPr="00AD44CB">
        <w:rPr>
          <w:sz w:val="28"/>
          <w:szCs w:val="28"/>
        </w:rPr>
        <w:t>Норматив стоимости 1 кв. метра общей площади жилья по Нижнесергинскому городскому поселению устанавливается администрацией Нижнесергинского городского поселения</w:t>
      </w:r>
      <w:r>
        <w:rPr>
          <w:sz w:val="28"/>
          <w:szCs w:val="28"/>
        </w:rPr>
        <w:t xml:space="preserve">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он</w:t>
      </w:r>
      <w:r w:rsidRPr="00AD44CB">
        <w:rPr>
          <w:sz w:val="28"/>
          <w:szCs w:val="28"/>
        </w:rPr>
        <w:t xml:space="preserve"> </w:t>
      </w:r>
      <w:r w:rsidRPr="007E5E52">
        <w:rPr>
          <w:sz w:val="28"/>
          <w:szCs w:val="28"/>
        </w:rPr>
        <w:t>не должен превышать среднюю рыночную стоимость 1 кв. метра общей площади жилья по Свердловской области</w:t>
      </w:r>
      <w:r w:rsidRPr="00AD44CB">
        <w:rPr>
          <w:sz w:val="28"/>
          <w:szCs w:val="28"/>
        </w:rPr>
        <w:t xml:space="preserve">, определяемую </w:t>
      </w:r>
      <w:r>
        <w:rPr>
          <w:sz w:val="28"/>
          <w:szCs w:val="28"/>
        </w:rPr>
        <w:t>Министерством строительства и жилищно-коммунального хозяйства Российской Федерации</w:t>
      </w:r>
      <w:r w:rsidRPr="00AD44CB">
        <w:rPr>
          <w:sz w:val="28"/>
          <w:szCs w:val="28"/>
        </w:rPr>
        <w:t>.</w:t>
      </w:r>
    </w:p>
    <w:p w:rsidR="003D4FCA" w:rsidRPr="00AD44CB" w:rsidRDefault="003D4FCA" w:rsidP="003D4FCA">
      <w:pPr>
        <w:ind w:firstLine="708"/>
        <w:jc w:val="both"/>
        <w:rPr>
          <w:sz w:val="28"/>
          <w:szCs w:val="28"/>
        </w:rPr>
      </w:pPr>
      <w:r w:rsidRPr="00AD44CB">
        <w:rPr>
          <w:sz w:val="28"/>
          <w:szCs w:val="28"/>
        </w:rPr>
        <w:t xml:space="preserve">Размер общей площади жилого помещения, с учетом которой определяется размер </w:t>
      </w:r>
      <w:r>
        <w:rPr>
          <w:sz w:val="28"/>
          <w:szCs w:val="28"/>
        </w:rPr>
        <w:t xml:space="preserve">региональной </w:t>
      </w:r>
      <w:r w:rsidRPr="00AD44CB">
        <w:rPr>
          <w:sz w:val="28"/>
          <w:szCs w:val="28"/>
        </w:rPr>
        <w:t>социальной выплаты, составляет:</w:t>
      </w:r>
    </w:p>
    <w:p w:rsidR="003D4FCA" w:rsidRPr="00AD44CB" w:rsidRDefault="003D4FCA" w:rsidP="003D4FCA">
      <w:pPr>
        <w:ind w:firstLine="708"/>
        <w:jc w:val="both"/>
        <w:rPr>
          <w:sz w:val="28"/>
          <w:szCs w:val="28"/>
        </w:rPr>
      </w:pPr>
      <w:r w:rsidRPr="00AD44CB">
        <w:rPr>
          <w:sz w:val="28"/>
          <w:szCs w:val="28"/>
        </w:rPr>
        <w:t>для семьи численностью 2 человека (молодые супруги или 1 молодой родитель и ребенок) - 42 кв. м;</w:t>
      </w:r>
    </w:p>
    <w:p w:rsidR="003D4FCA" w:rsidRPr="00AD44CB" w:rsidRDefault="003D4FCA" w:rsidP="003D4FCA">
      <w:pPr>
        <w:ind w:firstLine="708"/>
        <w:jc w:val="both"/>
        <w:rPr>
          <w:sz w:val="28"/>
          <w:szCs w:val="28"/>
        </w:rPr>
      </w:pPr>
      <w:r w:rsidRPr="00AD44CB">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3D4FCA" w:rsidRPr="00AD44CB" w:rsidRDefault="003D4FCA" w:rsidP="003D4FCA">
      <w:pPr>
        <w:ind w:firstLine="708"/>
        <w:jc w:val="both"/>
        <w:rPr>
          <w:sz w:val="28"/>
          <w:szCs w:val="28"/>
        </w:rPr>
      </w:pPr>
      <w:r w:rsidRPr="00AD44CB">
        <w:rPr>
          <w:sz w:val="28"/>
          <w:szCs w:val="28"/>
        </w:rPr>
        <w:t xml:space="preserve">Средняя стоимость жилья, принимаемая при расчете размера </w:t>
      </w:r>
      <w:r>
        <w:rPr>
          <w:sz w:val="28"/>
          <w:szCs w:val="28"/>
        </w:rPr>
        <w:t xml:space="preserve">региональной </w:t>
      </w:r>
      <w:r w:rsidRPr="00AD44CB">
        <w:rPr>
          <w:sz w:val="28"/>
          <w:szCs w:val="28"/>
        </w:rPr>
        <w:t>социальной выплаты, определяется по формуле:</w:t>
      </w:r>
    </w:p>
    <w:p w:rsidR="003D4FCA" w:rsidRPr="00AD44CB" w:rsidRDefault="003D4FCA" w:rsidP="003D4FCA">
      <w:pPr>
        <w:ind w:firstLine="708"/>
        <w:jc w:val="both"/>
        <w:rPr>
          <w:sz w:val="28"/>
          <w:szCs w:val="28"/>
        </w:rPr>
      </w:pPr>
      <w:r w:rsidRPr="00AD44CB">
        <w:rPr>
          <w:sz w:val="28"/>
          <w:szCs w:val="28"/>
        </w:rPr>
        <w:t>СтЖ = Н x РЖ,</w:t>
      </w:r>
    </w:p>
    <w:p w:rsidR="003D4FCA" w:rsidRPr="00AD44CB" w:rsidRDefault="003D4FCA" w:rsidP="003D4FCA">
      <w:pPr>
        <w:ind w:firstLine="708"/>
        <w:jc w:val="both"/>
        <w:rPr>
          <w:sz w:val="28"/>
          <w:szCs w:val="28"/>
        </w:rPr>
      </w:pPr>
      <w:r w:rsidRPr="00AD44CB">
        <w:rPr>
          <w:sz w:val="28"/>
          <w:szCs w:val="28"/>
        </w:rPr>
        <w:t>где:</w:t>
      </w:r>
    </w:p>
    <w:p w:rsidR="003D4FCA" w:rsidRPr="00AD44CB" w:rsidRDefault="003D4FCA" w:rsidP="003D4FCA">
      <w:pPr>
        <w:ind w:firstLine="708"/>
        <w:jc w:val="both"/>
        <w:rPr>
          <w:sz w:val="28"/>
          <w:szCs w:val="28"/>
        </w:rPr>
      </w:pPr>
      <w:r w:rsidRPr="00AD44CB">
        <w:rPr>
          <w:sz w:val="28"/>
          <w:szCs w:val="28"/>
        </w:rPr>
        <w:t>СтЖ - средняя стоимость жилья, принимаемая при расчете размера социальной выплаты;</w:t>
      </w:r>
    </w:p>
    <w:p w:rsidR="003D4FCA" w:rsidRPr="00AD44CB" w:rsidRDefault="003D4FCA" w:rsidP="003D4FCA">
      <w:pPr>
        <w:ind w:firstLine="708"/>
        <w:jc w:val="both"/>
        <w:rPr>
          <w:sz w:val="28"/>
          <w:szCs w:val="28"/>
        </w:rPr>
      </w:pPr>
      <w:r w:rsidRPr="00AD44CB">
        <w:rPr>
          <w:sz w:val="28"/>
          <w:szCs w:val="28"/>
        </w:rPr>
        <w:t>Н - норматив стоимости 1 кв. м общей площади жилья по Нижнесергинскому городскому поселению, определяемый в соответствии с требованиями Подпрограммы;</w:t>
      </w:r>
    </w:p>
    <w:p w:rsidR="003D4FCA" w:rsidRDefault="003D4FCA" w:rsidP="003D4FCA">
      <w:pPr>
        <w:ind w:firstLine="708"/>
        <w:jc w:val="both"/>
        <w:rPr>
          <w:sz w:val="28"/>
          <w:szCs w:val="28"/>
        </w:rPr>
      </w:pPr>
      <w:r w:rsidRPr="00AD44CB">
        <w:rPr>
          <w:sz w:val="28"/>
          <w:szCs w:val="28"/>
        </w:rPr>
        <w:t>РЖ - размер общей площади жилого помещения, определяемый в соответствии с требованиями Подпрограммы.</w:t>
      </w:r>
    </w:p>
    <w:p w:rsidR="003D4FCA" w:rsidRPr="004D3856" w:rsidRDefault="003D4FCA" w:rsidP="003D4FCA">
      <w:pPr>
        <w:ind w:firstLine="708"/>
        <w:jc w:val="both"/>
        <w:rPr>
          <w:sz w:val="28"/>
          <w:szCs w:val="28"/>
        </w:rPr>
      </w:pPr>
      <w:r>
        <w:rPr>
          <w:sz w:val="28"/>
          <w:szCs w:val="28"/>
        </w:rPr>
        <w:t xml:space="preserve">10. </w:t>
      </w:r>
      <w:r w:rsidRPr="004D3856">
        <w:rPr>
          <w:sz w:val="28"/>
          <w:szCs w:val="28"/>
        </w:rPr>
        <w:t>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3D4FCA" w:rsidRPr="004D3856" w:rsidRDefault="003D4FCA" w:rsidP="003D4FCA">
      <w:pPr>
        <w:ind w:firstLine="708"/>
        <w:jc w:val="both"/>
        <w:rPr>
          <w:sz w:val="28"/>
          <w:szCs w:val="28"/>
        </w:rPr>
      </w:pPr>
      <w:r w:rsidRPr="004D3856">
        <w:rPr>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3D4FCA" w:rsidRPr="004D3856" w:rsidRDefault="003D4FCA" w:rsidP="003D4FCA">
      <w:pPr>
        <w:ind w:firstLine="708"/>
        <w:jc w:val="both"/>
        <w:rPr>
          <w:sz w:val="28"/>
          <w:szCs w:val="28"/>
        </w:rPr>
      </w:pPr>
      <w:r w:rsidRPr="004D3856">
        <w:rPr>
          <w:sz w:val="28"/>
          <w:szCs w:val="28"/>
        </w:rPr>
        <w:t xml:space="preserve">11.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w:t>
      </w:r>
      <w:r w:rsidRPr="006B7C0F">
        <w:rPr>
          <w:sz w:val="28"/>
          <w:szCs w:val="28"/>
        </w:rPr>
        <w:t>с пунктом 10</w:t>
      </w:r>
      <w:r w:rsidRPr="004D3856">
        <w:rPr>
          <w:sz w:val="28"/>
          <w:szCs w:val="28"/>
        </w:rPr>
        <w:t xml:space="preserve"> и ограничивается суммой остатка задолженности по выплате остатка пая.</w:t>
      </w:r>
    </w:p>
    <w:p w:rsidR="003D4FCA" w:rsidRDefault="003D4FCA" w:rsidP="003D4FCA">
      <w:pPr>
        <w:ind w:firstLine="708"/>
        <w:jc w:val="both"/>
        <w:rPr>
          <w:sz w:val="28"/>
          <w:szCs w:val="28"/>
        </w:rPr>
      </w:pPr>
      <w:r w:rsidRPr="004D3856">
        <w:rPr>
          <w:sz w:val="28"/>
          <w:szCs w:val="28"/>
        </w:rPr>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w:t>
      </w:r>
      <w:r w:rsidRPr="006B7C0F">
        <w:rPr>
          <w:sz w:val="28"/>
          <w:szCs w:val="28"/>
        </w:rPr>
        <w:t>с пунктом 10</w:t>
      </w:r>
      <w:r w:rsidRPr="004D3856">
        <w:rPr>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D4FCA" w:rsidRPr="00AD44CB" w:rsidRDefault="003D4FCA" w:rsidP="003D4FCA">
      <w:pPr>
        <w:ind w:firstLine="708"/>
        <w:jc w:val="both"/>
        <w:rPr>
          <w:sz w:val="28"/>
          <w:szCs w:val="28"/>
        </w:rPr>
      </w:pPr>
      <w:r>
        <w:rPr>
          <w:sz w:val="28"/>
          <w:szCs w:val="28"/>
        </w:rPr>
        <w:t xml:space="preserve">12. </w:t>
      </w:r>
      <w:r w:rsidRPr="004D3856">
        <w:rPr>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3D4FCA" w:rsidRDefault="003D4FCA" w:rsidP="003D4FCA">
      <w:pPr>
        <w:ind w:firstLine="708"/>
        <w:jc w:val="both"/>
        <w:rPr>
          <w:sz w:val="28"/>
          <w:szCs w:val="28"/>
        </w:rPr>
      </w:pPr>
      <w:r>
        <w:rPr>
          <w:sz w:val="28"/>
          <w:szCs w:val="28"/>
        </w:rPr>
        <w:t>13</w:t>
      </w:r>
      <w:r w:rsidRPr="00AD44CB">
        <w:rPr>
          <w:sz w:val="28"/>
          <w:szCs w:val="28"/>
        </w:rPr>
        <w:t xml:space="preserve">. </w:t>
      </w:r>
      <w:r w:rsidRPr="007437F1">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r w:rsidRPr="00AD44CB">
        <w:rPr>
          <w:sz w:val="28"/>
          <w:szCs w:val="28"/>
        </w:rPr>
        <w:t xml:space="preserve"> </w:t>
      </w:r>
    </w:p>
    <w:p w:rsidR="003D4FCA" w:rsidRPr="004D3856" w:rsidRDefault="003D4FCA" w:rsidP="003D4FCA">
      <w:pPr>
        <w:ind w:firstLine="708"/>
        <w:jc w:val="both"/>
        <w:rPr>
          <w:sz w:val="28"/>
          <w:szCs w:val="28"/>
        </w:rPr>
      </w:pPr>
      <w:r>
        <w:rPr>
          <w:sz w:val="28"/>
          <w:szCs w:val="28"/>
        </w:rPr>
        <w:t>П</w:t>
      </w:r>
      <w:r w:rsidRPr="004D3856">
        <w:rPr>
          <w:sz w:val="28"/>
          <w:szCs w:val="28"/>
        </w:rPr>
        <w:t>риобретаемое жилое помещение должно соответствовать санитарным и техническим нормам;</w:t>
      </w:r>
    </w:p>
    <w:p w:rsidR="003D4FCA" w:rsidRDefault="003D4FCA" w:rsidP="003D4FCA">
      <w:pPr>
        <w:ind w:firstLine="708"/>
        <w:jc w:val="both"/>
        <w:rPr>
          <w:sz w:val="28"/>
          <w:szCs w:val="28"/>
        </w:rPr>
      </w:pPr>
      <w:r>
        <w:rPr>
          <w:sz w:val="28"/>
          <w:szCs w:val="28"/>
        </w:rPr>
        <w:t>П</w:t>
      </w:r>
      <w:r w:rsidRPr="004D3856">
        <w:rPr>
          <w:sz w:val="28"/>
          <w:szCs w:val="28"/>
        </w:rPr>
        <w:t>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3D4FCA" w:rsidRDefault="003D4FCA" w:rsidP="003D4FCA">
      <w:pPr>
        <w:ind w:firstLine="708"/>
        <w:jc w:val="both"/>
        <w:rPr>
          <w:sz w:val="28"/>
          <w:szCs w:val="28"/>
        </w:rPr>
      </w:pPr>
      <w:r>
        <w:rPr>
          <w:sz w:val="28"/>
          <w:szCs w:val="28"/>
        </w:rPr>
        <w:t xml:space="preserve">14. </w:t>
      </w:r>
      <w:r w:rsidRPr="00DA79B7">
        <w:rPr>
          <w:sz w:val="28"/>
          <w:szCs w:val="28"/>
        </w:rPr>
        <w:t>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 бюджет</w:t>
      </w:r>
      <w:r>
        <w:rPr>
          <w:sz w:val="28"/>
          <w:szCs w:val="28"/>
        </w:rPr>
        <w:t>а</w:t>
      </w:r>
      <w:r w:rsidRPr="00DA79B7">
        <w:rPr>
          <w:sz w:val="28"/>
          <w:szCs w:val="28"/>
        </w:rPr>
        <w:t xml:space="preserve"> </w:t>
      </w:r>
      <w:r>
        <w:rPr>
          <w:sz w:val="28"/>
          <w:szCs w:val="28"/>
        </w:rPr>
        <w:t>Нижнесергинского городского поселения</w:t>
      </w:r>
      <w:r w:rsidRPr="00DA79B7">
        <w:rPr>
          <w:sz w:val="28"/>
          <w:szCs w:val="28"/>
        </w:rPr>
        <w:t>, прошедш</w:t>
      </w:r>
      <w:r>
        <w:rPr>
          <w:sz w:val="28"/>
          <w:szCs w:val="28"/>
        </w:rPr>
        <w:t>его</w:t>
      </w:r>
      <w:r w:rsidRPr="00DA79B7">
        <w:rPr>
          <w:sz w:val="28"/>
          <w:szCs w:val="28"/>
        </w:rPr>
        <w:t xml:space="preserve"> отбор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3D4FCA" w:rsidRPr="00C356D1" w:rsidRDefault="003D4FCA" w:rsidP="003D4FCA">
      <w:pPr>
        <w:ind w:firstLine="708"/>
        <w:jc w:val="both"/>
        <w:rPr>
          <w:sz w:val="28"/>
          <w:szCs w:val="28"/>
        </w:rPr>
      </w:pPr>
      <w:r>
        <w:rPr>
          <w:sz w:val="28"/>
          <w:szCs w:val="28"/>
        </w:rPr>
        <w:t xml:space="preserve">15. </w:t>
      </w:r>
      <w:r w:rsidRPr="00C356D1">
        <w:rPr>
          <w:sz w:val="28"/>
          <w:szCs w:val="28"/>
        </w:rPr>
        <w:t xml:space="preserve">В случае, когда после начисления региональных социальных выплат в бюджете </w:t>
      </w:r>
      <w:r>
        <w:rPr>
          <w:sz w:val="28"/>
          <w:szCs w:val="28"/>
        </w:rPr>
        <w:t>Нижнесергинского городского поселения</w:t>
      </w:r>
      <w:r w:rsidRPr="00C356D1">
        <w:rPr>
          <w:sz w:val="28"/>
          <w:szCs w:val="28"/>
        </w:rPr>
        <w:t xml:space="preserve">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w:t>
      </w:r>
      <w:r>
        <w:rPr>
          <w:sz w:val="28"/>
          <w:szCs w:val="28"/>
        </w:rPr>
        <w:t>Нижнесергинскому городскому поселению</w:t>
      </w:r>
      <w:r w:rsidRPr="00C356D1">
        <w:rPr>
          <w:sz w:val="28"/>
          <w:szCs w:val="28"/>
        </w:rPr>
        <w:t xml:space="preserve">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w:t>
      </w:r>
      <w:r>
        <w:rPr>
          <w:sz w:val="28"/>
          <w:szCs w:val="28"/>
        </w:rPr>
        <w:t xml:space="preserve">администрацией Нижнесергинского городского поселения </w:t>
      </w:r>
      <w:r w:rsidRPr="00C356D1">
        <w:rPr>
          <w:sz w:val="28"/>
          <w:szCs w:val="28"/>
        </w:rPr>
        <w:t xml:space="preserve"> и направляется в Министерство.</w:t>
      </w:r>
    </w:p>
    <w:p w:rsidR="003D4FCA" w:rsidRDefault="003D4FCA" w:rsidP="003D4FCA">
      <w:pPr>
        <w:ind w:firstLine="708"/>
        <w:jc w:val="both"/>
        <w:rPr>
          <w:sz w:val="28"/>
          <w:szCs w:val="28"/>
        </w:rPr>
      </w:pPr>
      <w:r w:rsidRPr="00C356D1">
        <w:rPr>
          <w:sz w:val="28"/>
          <w:szCs w:val="28"/>
        </w:rPr>
        <w:t xml:space="preserve">Если после распределения средств областного бюджета на софинансирование региональных социальных выплат в местном бюджете </w:t>
      </w:r>
      <w:r>
        <w:rPr>
          <w:sz w:val="28"/>
          <w:szCs w:val="28"/>
        </w:rPr>
        <w:t>Нижнесергинского городского поселения</w:t>
      </w:r>
      <w:r w:rsidRPr="00C356D1">
        <w:rPr>
          <w:sz w:val="28"/>
          <w:szCs w:val="28"/>
        </w:rPr>
        <w:t xml:space="preserve"> остались финансовые средства, предусмотренные на эти цели, региональная социальная выплата предоставляется за счет средств местного бюджета Нижнесергинского городского поселения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w:t>
      </w:r>
    </w:p>
    <w:p w:rsidR="003D4FCA" w:rsidRDefault="003D4FCA" w:rsidP="003D4FCA">
      <w:pPr>
        <w:ind w:firstLine="708"/>
        <w:jc w:val="both"/>
        <w:rPr>
          <w:sz w:val="28"/>
          <w:szCs w:val="28"/>
        </w:rPr>
      </w:pPr>
      <w:r>
        <w:rPr>
          <w:sz w:val="28"/>
          <w:szCs w:val="28"/>
        </w:rPr>
        <w:t xml:space="preserve">16. </w:t>
      </w:r>
      <w:r w:rsidRPr="00C356D1">
        <w:rPr>
          <w:sz w:val="28"/>
          <w:szCs w:val="28"/>
        </w:rPr>
        <w:t xml:space="preserve">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w:t>
      </w:r>
      <w:r>
        <w:rPr>
          <w:sz w:val="28"/>
          <w:szCs w:val="28"/>
        </w:rPr>
        <w:t xml:space="preserve">соответствии с </w:t>
      </w:r>
      <w:r w:rsidRPr="00C356D1">
        <w:rPr>
          <w:sz w:val="28"/>
          <w:szCs w:val="28"/>
        </w:rPr>
        <w:t xml:space="preserve">Порядком предоставления региональных </w:t>
      </w:r>
      <w:r>
        <w:rPr>
          <w:sz w:val="28"/>
          <w:szCs w:val="28"/>
        </w:rPr>
        <w:t xml:space="preserve">дополнительных </w:t>
      </w:r>
      <w:r w:rsidRPr="00C356D1">
        <w:rPr>
          <w:sz w:val="28"/>
          <w:szCs w:val="28"/>
        </w:rPr>
        <w:t>социальных выплат</w:t>
      </w:r>
      <w:r>
        <w:rPr>
          <w:sz w:val="28"/>
          <w:szCs w:val="28"/>
        </w:rPr>
        <w:t xml:space="preserve"> молодым семьям </w:t>
      </w:r>
      <w:r w:rsidRPr="00114013">
        <w:rPr>
          <w:sz w:val="28"/>
          <w:szCs w:val="28"/>
        </w:rPr>
        <w:t>при рождении (усыновлении) каждого ребенка</w:t>
      </w:r>
      <w:r>
        <w:rPr>
          <w:sz w:val="28"/>
          <w:szCs w:val="28"/>
        </w:rPr>
        <w:t>,</w:t>
      </w:r>
      <w:r w:rsidRPr="00C356D1">
        <w:rPr>
          <w:sz w:val="28"/>
          <w:szCs w:val="28"/>
        </w:rPr>
        <w:t xml:space="preserve"> утвержденным  Постановлением  Правительства  Свердловской  области  от  </w:t>
      </w:r>
      <w:smartTag w:uri="urn:schemas-microsoft-com:office:smarttags" w:element="date">
        <w:smartTagPr>
          <w:attr w:name="Year" w:val="2013"/>
          <w:attr w:name="Day" w:val="29"/>
          <w:attr w:name="Month" w:val="10"/>
          <w:attr w:name="ls" w:val="trans"/>
        </w:smartTagPr>
        <w:r w:rsidRPr="00C356D1">
          <w:rPr>
            <w:sz w:val="28"/>
            <w:szCs w:val="28"/>
          </w:rPr>
          <w:t>29.10.2013</w:t>
        </w:r>
      </w:smartTag>
      <w:r w:rsidRPr="00C356D1">
        <w:rPr>
          <w:sz w:val="28"/>
          <w:szCs w:val="28"/>
        </w:rPr>
        <w:t xml:space="preserve"> г.  № 1332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3D4FCA" w:rsidRDefault="003D4FCA" w:rsidP="003D4FCA">
      <w:pPr>
        <w:ind w:firstLine="708"/>
        <w:jc w:val="both"/>
        <w:rPr>
          <w:sz w:val="28"/>
          <w:szCs w:val="28"/>
        </w:rPr>
      </w:pPr>
      <w:r>
        <w:rPr>
          <w:sz w:val="28"/>
          <w:szCs w:val="28"/>
        </w:rPr>
        <w:t>17</w:t>
      </w:r>
      <w:r w:rsidRPr="00C70A1A">
        <w:rPr>
          <w:sz w:val="28"/>
          <w:szCs w:val="28"/>
        </w:rPr>
        <w:t xml:space="preserve">. Администрация до </w:t>
      </w:r>
      <w:r>
        <w:rPr>
          <w:sz w:val="28"/>
          <w:szCs w:val="28"/>
        </w:rPr>
        <w:t>30 января</w:t>
      </w:r>
      <w:r w:rsidRPr="00C70A1A">
        <w:rPr>
          <w:sz w:val="28"/>
          <w:szCs w:val="28"/>
        </w:rPr>
        <w:t xml:space="preserve"> года, </w:t>
      </w:r>
      <w:r>
        <w:rPr>
          <w:sz w:val="28"/>
          <w:szCs w:val="28"/>
        </w:rPr>
        <w:t>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семей-участников подпрограммы, изъявивших желание получить региональную социальную выплату по Нижнесергинскому городскому поселению по форме, утвержденной Правительством Свердловской области.</w:t>
      </w:r>
    </w:p>
    <w:p w:rsidR="003D4FCA" w:rsidRDefault="003D4FCA" w:rsidP="003D4FCA">
      <w:pPr>
        <w:ind w:firstLine="708"/>
        <w:jc w:val="both"/>
      </w:pPr>
      <w:r>
        <w:rPr>
          <w:sz w:val="28"/>
          <w:szCs w:val="28"/>
        </w:rPr>
        <w:t>Список</w:t>
      </w:r>
      <w:r w:rsidRPr="000E4652">
        <w:rPr>
          <w:sz w:val="28"/>
          <w:szCs w:val="28"/>
        </w:rPr>
        <w:t xml:space="preserve"> молодых семей – участников подпрограммы, изъявивших желание получить </w:t>
      </w:r>
      <w:r>
        <w:rPr>
          <w:sz w:val="28"/>
          <w:szCs w:val="28"/>
        </w:rPr>
        <w:t xml:space="preserve">региональную </w:t>
      </w:r>
      <w:r w:rsidRPr="000E4652">
        <w:rPr>
          <w:sz w:val="28"/>
          <w:szCs w:val="28"/>
        </w:rPr>
        <w:t>социальную выплату</w:t>
      </w:r>
      <w:r>
        <w:rPr>
          <w:sz w:val="28"/>
          <w:szCs w:val="28"/>
        </w:rPr>
        <w:t xml:space="preserve"> по муниципальному образованию  в Свердловской области формируется в порядке, установленным </w:t>
      </w:r>
      <w:r w:rsidRPr="00223012">
        <w:rPr>
          <w:sz w:val="28"/>
          <w:szCs w:val="28"/>
        </w:rPr>
        <w:t>Подпрограммой «</w:t>
      </w:r>
      <w:r>
        <w:rPr>
          <w:sz w:val="28"/>
          <w:szCs w:val="28"/>
        </w:rPr>
        <w:t>Предоставление региональной поддержки молодым семьям на улучшение жилищных условий</w:t>
      </w:r>
      <w:r w:rsidRPr="00223012">
        <w:rPr>
          <w:sz w:val="28"/>
          <w:szCs w:val="28"/>
        </w:rPr>
        <w:t>»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г. № 1332-ПП.</w:t>
      </w:r>
      <w:r w:rsidRPr="00F97BBD">
        <w:t xml:space="preserve"> </w:t>
      </w:r>
    </w:p>
    <w:p w:rsidR="003D4FCA" w:rsidRPr="00F97BBD" w:rsidRDefault="003D4FCA" w:rsidP="003D4FCA">
      <w:pPr>
        <w:ind w:firstLine="708"/>
        <w:jc w:val="both"/>
        <w:rPr>
          <w:sz w:val="28"/>
          <w:szCs w:val="28"/>
        </w:rPr>
      </w:pPr>
      <w:r>
        <w:rPr>
          <w:sz w:val="28"/>
          <w:szCs w:val="28"/>
        </w:rPr>
        <w:t xml:space="preserve">18. </w:t>
      </w:r>
      <w:r w:rsidRPr="00F97BBD">
        <w:rPr>
          <w:sz w:val="28"/>
          <w:szCs w:val="28"/>
        </w:rPr>
        <w:t>Список молодых семей - участников Подпрограммы, изъявивших желание получить социальную выплату по Нижнесергинскому городскому поселению, утверждается постановлением главы Нижнесергинского городского поселения.</w:t>
      </w:r>
    </w:p>
    <w:p w:rsidR="003D4FCA" w:rsidRPr="00EF643F" w:rsidRDefault="003D4FCA" w:rsidP="003D4FCA">
      <w:pPr>
        <w:ind w:firstLine="708"/>
        <w:jc w:val="both"/>
        <w:rPr>
          <w:sz w:val="28"/>
          <w:szCs w:val="28"/>
        </w:rPr>
      </w:pPr>
    </w:p>
    <w:p w:rsidR="003D4FCA" w:rsidRDefault="003D4FCA" w:rsidP="003D4FCA">
      <w:pPr>
        <w:jc w:val="center"/>
        <w:rPr>
          <w:b/>
          <w:sz w:val="28"/>
          <w:szCs w:val="28"/>
        </w:rPr>
      </w:pPr>
      <w:r w:rsidRPr="00EF643F">
        <w:rPr>
          <w:b/>
          <w:sz w:val="28"/>
          <w:szCs w:val="28"/>
        </w:rPr>
        <w:t xml:space="preserve">Раздел </w:t>
      </w:r>
      <w:r>
        <w:rPr>
          <w:b/>
          <w:sz w:val="28"/>
          <w:szCs w:val="28"/>
        </w:rPr>
        <w:t>3. Цели,</w:t>
      </w:r>
      <w:r w:rsidRPr="00EF643F">
        <w:rPr>
          <w:b/>
          <w:sz w:val="28"/>
          <w:szCs w:val="28"/>
        </w:rPr>
        <w:t xml:space="preserve"> задачи</w:t>
      </w:r>
      <w:r>
        <w:rPr>
          <w:b/>
          <w:sz w:val="28"/>
          <w:szCs w:val="28"/>
        </w:rPr>
        <w:t xml:space="preserve"> и целевые показатели</w:t>
      </w:r>
      <w:r w:rsidRPr="00EF643F">
        <w:rPr>
          <w:b/>
          <w:sz w:val="28"/>
          <w:szCs w:val="28"/>
        </w:rPr>
        <w:t xml:space="preserve">  муниципальной программы «</w:t>
      </w:r>
      <w:r w:rsidRPr="0080319D">
        <w:rPr>
          <w:b/>
          <w:sz w:val="28"/>
          <w:szCs w:val="28"/>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p>
    <w:p w:rsidR="003D4FCA" w:rsidRPr="005559C7" w:rsidRDefault="003D4FCA" w:rsidP="003D4FCA">
      <w:pPr>
        <w:jc w:val="center"/>
        <w:rPr>
          <w:b/>
          <w:sz w:val="28"/>
          <w:szCs w:val="28"/>
        </w:rPr>
      </w:pPr>
    </w:p>
    <w:p w:rsidR="003D4FCA" w:rsidRDefault="003D4FCA" w:rsidP="003D4FCA">
      <w:pPr>
        <w:ind w:firstLine="708"/>
        <w:jc w:val="both"/>
        <w:rPr>
          <w:sz w:val="28"/>
          <w:szCs w:val="28"/>
        </w:rPr>
      </w:pPr>
      <w:r>
        <w:rPr>
          <w:sz w:val="28"/>
          <w:szCs w:val="28"/>
        </w:rPr>
        <w:t xml:space="preserve">1. Цели и </w:t>
      </w:r>
      <w:r w:rsidRPr="00EF643F">
        <w:rPr>
          <w:sz w:val="28"/>
          <w:szCs w:val="28"/>
        </w:rPr>
        <w:t>задачи</w:t>
      </w:r>
      <w:r>
        <w:rPr>
          <w:sz w:val="28"/>
          <w:szCs w:val="28"/>
        </w:rPr>
        <w:t xml:space="preserve"> </w:t>
      </w:r>
      <w:r w:rsidRPr="00EF643F">
        <w:rPr>
          <w:sz w:val="28"/>
          <w:szCs w:val="28"/>
        </w:rPr>
        <w:t>Программы, сроки её реализации приведены в паспорте Программы.</w:t>
      </w:r>
    </w:p>
    <w:p w:rsidR="003D4FCA" w:rsidRPr="00EF643F" w:rsidRDefault="003D4FCA" w:rsidP="003D4FCA">
      <w:pPr>
        <w:ind w:firstLine="708"/>
        <w:jc w:val="both"/>
        <w:rPr>
          <w:sz w:val="28"/>
          <w:szCs w:val="28"/>
        </w:rPr>
      </w:pPr>
      <w:r>
        <w:rPr>
          <w:sz w:val="28"/>
          <w:szCs w:val="28"/>
        </w:rPr>
        <w:t>2. Целевые показатели Программы приведены в приложении № 1 к Программе.</w:t>
      </w:r>
    </w:p>
    <w:p w:rsidR="003D4FCA" w:rsidRPr="00EF643F" w:rsidRDefault="003D4FCA" w:rsidP="003D4FCA">
      <w:pPr>
        <w:jc w:val="both"/>
        <w:rPr>
          <w:sz w:val="28"/>
          <w:szCs w:val="28"/>
        </w:rPr>
      </w:pPr>
      <w:r>
        <w:rPr>
          <w:sz w:val="28"/>
          <w:szCs w:val="28"/>
        </w:rPr>
        <w:t xml:space="preserve"> </w:t>
      </w:r>
      <w:r>
        <w:rPr>
          <w:sz w:val="28"/>
          <w:szCs w:val="28"/>
        </w:rPr>
        <w:tab/>
        <w:t>3</w:t>
      </w:r>
      <w:r w:rsidRPr="00EF643F">
        <w:rPr>
          <w:sz w:val="28"/>
          <w:szCs w:val="28"/>
        </w:rPr>
        <w:t>. Условиями досрочного прекращения реализации Программы могут быть достижение целей и выполнение задач Программы.</w:t>
      </w:r>
    </w:p>
    <w:p w:rsidR="003D4FCA" w:rsidRPr="00EF643F" w:rsidRDefault="003D4FCA" w:rsidP="003D4FCA">
      <w:pPr>
        <w:jc w:val="both"/>
        <w:rPr>
          <w:sz w:val="28"/>
          <w:szCs w:val="28"/>
        </w:rPr>
      </w:pPr>
    </w:p>
    <w:p w:rsidR="003D4FCA" w:rsidRDefault="003D4FCA" w:rsidP="003D4FCA">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План мероприятий по выполнению муниципальной программы «</w:t>
      </w:r>
      <w:r w:rsidRPr="0080319D">
        <w:rPr>
          <w:b/>
          <w:sz w:val="28"/>
          <w:szCs w:val="28"/>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p>
    <w:p w:rsidR="003D4FCA" w:rsidRPr="00071ED3" w:rsidRDefault="003D4FCA" w:rsidP="003D4FCA">
      <w:pPr>
        <w:ind w:firstLine="708"/>
        <w:jc w:val="both"/>
        <w:rPr>
          <w:b/>
          <w:sz w:val="28"/>
          <w:szCs w:val="28"/>
        </w:rPr>
      </w:pPr>
    </w:p>
    <w:p w:rsidR="003D4FCA" w:rsidRPr="00EF643F" w:rsidRDefault="003D4FCA" w:rsidP="003D4FCA">
      <w:pPr>
        <w:ind w:firstLine="708"/>
        <w:jc w:val="both"/>
        <w:rPr>
          <w:sz w:val="28"/>
          <w:szCs w:val="28"/>
        </w:rPr>
      </w:pPr>
      <w:r w:rsidRPr="00EF643F">
        <w:rPr>
          <w:sz w:val="28"/>
          <w:szCs w:val="28"/>
        </w:rPr>
        <w:t xml:space="preserve">1. План мероприятий по выполнению  </w:t>
      </w:r>
      <w:r>
        <w:rPr>
          <w:sz w:val="28"/>
          <w:szCs w:val="28"/>
        </w:rPr>
        <w:t>Программы</w:t>
      </w:r>
      <w:r w:rsidRPr="00EF643F">
        <w:rPr>
          <w:sz w:val="28"/>
          <w:szCs w:val="28"/>
        </w:rPr>
        <w:t xml:space="preserve"> приведен в приложении № 2 к Программе.</w:t>
      </w:r>
    </w:p>
    <w:p w:rsidR="003D4FCA" w:rsidRDefault="003D4FCA" w:rsidP="003D4FCA">
      <w:pPr>
        <w:ind w:firstLine="708"/>
        <w:jc w:val="both"/>
        <w:rPr>
          <w:sz w:val="28"/>
          <w:szCs w:val="28"/>
        </w:rPr>
      </w:pPr>
      <w:r>
        <w:rPr>
          <w:sz w:val="28"/>
          <w:szCs w:val="28"/>
        </w:rPr>
        <w:t>2. Исполнителем Программы являю</w:t>
      </w:r>
      <w:r w:rsidRPr="00EF643F">
        <w:rPr>
          <w:sz w:val="28"/>
          <w:szCs w:val="28"/>
        </w:rPr>
        <w:t>тся</w:t>
      </w:r>
      <w:r>
        <w:rPr>
          <w:sz w:val="28"/>
          <w:szCs w:val="28"/>
        </w:rPr>
        <w:t>:</w:t>
      </w:r>
    </w:p>
    <w:p w:rsidR="003D4FCA" w:rsidRPr="00EF643F" w:rsidRDefault="003D4FCA" w:rsidP="003D4FCA">
      <w:pPr>
        <w:ind w:firstLine="708"/>
        <w:jc w:val="both"/>
        <w:rPr>
          <w:sz w:val="28"/>
          <w:szCs w:val="28"/>
        </w:rPr>
      </w:pPr>
      <w:r>
        <w:rPr>
          <w:sz w:val="28"/>
          <w:szCs w:val="28"/>
        </w:rPr>
        <w:t>- а</w:t>
      </w:r>
      <w:r w:rsidRPr="00EF643F">
        <w:rPr>
          <w:sz w:val="28"/>
          <w:szCs w:val="28"/>
        </w:rPr>
        <w:t>дминистрация Нижнесергинского городского поселения.</w:t>
      </w:r>
    </w:p>
    <w:p w:rsidR="003D4FCA" w:rsidRDefault="003D4FCA" w:rsidP="003D4FCA">
      <w:pPr>
        <w:jc w:val="both"/>
        <w:rPr>
          <w:sz w:val="28"/>
          <w:szCs w:val="28"/>
        </w:rPr>
      </w:pPr>
      <w:r>
        <w:rPr>
          <w:sz w:val="28"/>
          <w:szCs w:val="28"/>
        </w:rPr>
        <w:tab/>
        <w:t>- молодые семьи-</w:t>
      </w:r>
      <w:r w:rsidRPr="009804E8">
        <w:rPr>
          <w:sz w:val="28"/>
          <w:szCs w:val="28"/>
        </w:rPr>
        <w:t xml:space="preserve">участники подпрограммы </w:t>
      </w:r>
      <w:r w:rsidRPr="0080319D">
        <w:rPr>
          <w:sz w:val="28"/>
          <w:szCs w:val="28"/>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2020 года»</w:t>
      </w:r>
      <w:r>
        <w:rPr>
          <w:sz w:val="28"/>
          <w:szCs w:val="28"/>
        </w:rPr>
        <w:t>.</w:t>
      </w:r>
    </w:p>
    <w:p w:rsidR="003D4FCA" w:rsidRPr="00EF0D1A" w:rsidRDefault="003D4FCA" w:rsidP="003D4FCA">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поселения»  </w:t>
      </w:r>
      <w:r>
        <w:rPr>
          <w:sz w:val="28"/>
          <w:szCs w:val="28"/>
        </w:rPr>
        <w:t>на</w:t>
      </w:r>
      <w:r w:rsidRPr="00EF0D1A">
        <w:rPr>
          <w:sz w:val="28"/>
          <w:szCs w:val="28"/>
        </w:rPr>
        <w:t xml:space="preserve"> </w:t>
      </w:r>
      <w:r>
        <w:rPr>
          <w:sz w:val="28"/>
          <w:szCs w:val="28"/>
        </w:rPr>
        <w:t>2016 год:</w:t>
      </w:r>
    </w:p>
    <w:p w:rsidR="003D4FCA" w:rsidRDefault="003D4FCA" w:rsidP="003D4FCA">
      <w:pPr>
        <w:ind w:firstLine="708"/>
        <w:jc w:val="both"/>
        <w:rPr>
          <w:sz w:val="28"/>
          <w:szCs w:val="28"/>
        </w:rPr>
      </w:pPr>
      <w:r>
        <w:rPr>
          <w:sz w:val="28"/>
          <w:szCs w:val="28"/>
        </w:rPr>
        <w:t xml:space="preserve">3.1. </w:t>
      </w:r>
      <w:r w:rsidRPr="000D40A1">
        <w:rPr>
          <w:sz w:val="28"/>
          <w:szCs w:val="28"/>
        </w:rPr>
        <w:t xml:space="preserve">Общий планируемый объем финансирования Программы составляет </w:t>
      </w:r>
      <w:r w:rsidRPr="00A36E71">
        <w:rPr>
          <w:sz w:val="28"/>
          <w:szCs w:val="28"/>
        </w:rPr>
        <w:t>3744,</w:t>
      </w:r>
      <w:r>
        <w:rPr>
          <w:sz w:val="28"/>
          <w:szCs w:val="28"/>
        </w:rPr>
        <w:t>0</w:t>
      </w:r>
      <w:r w:rsidRPr="00D055E9">
        <w:rPr>
          <w:sz w:val="28"/>
          <w:szCs w:val="28"/>
        </w:rPr>
        <w:t xml:space="preserve"> </w:t>
      </w:r>
      <w:r w:rsidRPr="000D40A1">
        <w:rPr>
          <w:sz w:val="28"/>
          <w:szCs w:val="28"/>
        </w:rPr>
        <w:t xml:space="preserve">тыс. рублей (в ценах соответствующих лет), том числе: за счет средств областного бюджета </w:t>
      </w:r>
      <w:r w:rsidRPr="00A36E71">
        <w:rPr>
          <w:sz w:val="28"/>
          <w:szCs w:val="28"/>
        </w:rPr>
        <w:t>460,2</w:t>
      </w:r>
      <w:r w:rsidRPr="000D40A1">
        <w:rPr>
          <w:sz w:val="28"/>
          <w:szCs w:val="28"/>
        </w:rPr>
        <w:t xml:space="preserve"> тыс. рублей (в ценах соответствующих лет), за счет средств местного бюджета </w:t>
      </w:r>
      <w:r w:rsidRPr="00A36E71">
        <w:rPr>
          <w:sz w:val="28"/>
          <w:szCs w:val="28"/>
        </w:rPr>
        <w:t>288,6</w:t>
      </w:r>
      <w:r w:rsidRPr="000D40A1">
        <w:rPr>
          <w:sz w:val="28"/>
          <w:szCs w:val="28"/>
        </w:rPr>
        <w:t xml:space="preserve"> тыс. рублей (в ценах соответствующих лет), привлеченные внебюджетн</w:t>
      </w:r>
      <w:r>
        <w:rPr>
          <w:sz w:val="28"/>
          <w:szCs w:val="28"/>
        </w:rPr>
        <w:t>ые средства 2995,2 тыс. рублей</w:t>
      </w:r>
      <w:r w:rsidRPr="00032F91">
        <w:rPr>
          <w:sz w:val="28"/>
          <w:szCs w:val="28"/>
        </w:rPr>
        <w:t>.</w:t>
      </w:r>
      <w:r>
        <w:rPr>
          <w:sz w:val="28"/>
          <w:szCs w:val="28"/>
        </w:rPr>
        <w:t xml:space="preserve"> </w:t>
      </w:r>
    </w:p>
    <w:p w:rsidR="003D4FCA" w:rsidRPr="00032F91" w:rsidRDefault="003D4FCA" w:rsidP="003D4FCA">
      <w:pPr>
        <w:ind w:firstLine="708"/>
        <w:jc w:val="both"/>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992"/>
        <w:gridCol w:w="992"/>
        <w:gridCol w:w="1134"/>
        <w:gridCol w:w="992"/>
        <w:gridCol w:w="993"/>
        <w:gridCol w:w="850"/>
        <w:gridCol w:w="992"/>
        <w:gridCol w:w="993"/>
      </w:tblGrid>
      <w:tr w:rsidR="003D4FCA" w:rsidRPr="00032F91" w:rsidTr="00824628">
        <w:trPr>
          <w:cantSplit/>
          <w:trHeight w:val="200"/>
        </w:trPr>
        <w:tc>
          <w:tcPr>
            <w:tcW w:w="993" w:type="dxa"/>
            <w:vMerge w:val="restart"/>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Годы реализации 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Количество семей</w:t>
            </w:r>
          </w:p>
        </w:tc>
        <w:tc>
          <w:tcPr>
            <w:tcW w:w="992" w:type="dxa"/>
            <w:vMerge w:val="restart"/>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Общая площадь жилья (м</w:t>
            </w:r>
            <w:r w:rsidRPr="00032F91">
              <w:rPr>
                <w:vertAlign w:val="superscript"/>
              </w:rPr>
              <w:t>2</w:t>
            </w:r>
            <w:r w:rsidRPr="00032F91">
              <w:t>)</w:t>
            </w:r>
          </w:p>
        </w:tc>
        <w:tc>
          <w:tcPr>
            <w:tcW w:w="992" w:type="dxa"/>
            <w:vMerge w:val="restart"/>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rPr>
                <w:vertAlign w:val="superscript"/>
              </w:rPr>
            </w:pPr>
            <w:r w:rsidRPr="00032F91">
              <w:t xml:space="preserve">Стоимость </w:t>
            </w:r>
            <w:smartTag w:uri="urn:schemas-microsoft-com:office:smarttags" w:element="metricconverter">
              <w:smartTagPr>
                <w:attr w:name="ProductID" w:val="1 м2"/>
              </w:smartTagPr>
              <w:smartTag w:uri="urn:schemas-microsoft-com:office:smarttags" w:element="date">
                <w:smartTagPr>
                  <w:attr w:name="ProductID" w:val="1 м2"/>
                </w:smartTagPr>
                <w:r w:rsidRPr="00032F91">
                  <w:t>1 м</w:t>
                </w:r>
                <w:r w:rsidRPr="00032F91">
                  <w:rPr>
                    <w:vertAlign w:val="superscript"/>
                  </w:rPr>
                  <w:t>2</w:t>
                </w:r>
              </w:smartTag>
            </w:smartTag>
          </w:p>
          <w:p w:rsidR="003D4FCA" w:rsidRPr="00032F91" w:rsidRDefault="003D4FCA" w:rsidP="00824628">
            <w:pPr>
              <w:autoSpaceDE w:val="0"/>
              <w:autoSpaceDN w:val="0"/>
              <w:adjustRightInd w:val="0"/>
              <w:jc w:val="both"/>
              <w:outlineLvl w:val="2"/>
            </w:pPr>
            <w:r w:rsidRPr="00032F91">
              <w:t xml:space="preserve"> (тыс.руб.)</w:t>
            </w:r>
          </w:p>
        </w:tc>
        <w:tc>
          <w:tcPr>
            <w:tcW w:w="1134" w:type="dxa"/>
            <w:vMerge w:val="restart"/>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Стоимость общей площади</w:t>
            </w:r>
          </w:p>
          <w:p w:rsidR="003D4FCA" w:rsidRPr="00032F91" w:rsidRDefault="003D4FCA" w:rsidP="00824628">
            <w:pPr>
              <w:autoSpaceDE w:val="0"/>
              <w:autoSpaceDN w:val="0"/>
              <w:adjustRightInd w:val="0"/>
              <w:jc w:val="both"/>
              <w:outlineLvl w:val="2"/>
            </w:pPr>
            <w:r w:rsidRPr="00032F91">
              <w:t>(тыс.руб)</w:t>
            </w:r>
          </w:p>
        </w:tc>
        <w:tc>
          <w:tcPr>
            <w:tcW w:w="3827" w:type="dxa"/>
            <w:gridSpan w:val="4"/>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center"/>
              <w:outlineLvl w:val="2"/>
            </w:pPr>
            <w:r w:rsidRPr="00032F91">
              <w:t>Объем финансирования</w:t>
            </w:r>
            <w:r>
              <w:t xml:space="preserve"> по источникам</w:t>
            </w:r>
          </w:p>
        </w:tc>
        <w:tc>
          <w:tcPr>
            <w:tcW w:w="993" w:type="dxa"/>
            <w:vMerge w:val="restart"/>
            <w:tcBorders>
              <w:top w:val="single" w:sz="4" w:space="0" w:color="auto"/>
              <w:left w:val="single" w:sz="4" w:space="0" w:color="auto"/>
              <w:right w:val="single" w:sz="4" w:space="0" w:color="auto"/>
            </w:tcBorders>
          </w:tcPr>
          <w:p w:rsidR="003D4FCA" w:rsidRPr="00032F91" w:rsidRDefault="003D4FCA" w:rsidP="00824628">
            <w:pPr>
              <w:autoSpaceDE w:val="0"/>
              <w:autoSpaceDN w:val="0"/>
              <w:adjustRightInd w:val="0"/>
              <w:jc w:val="center"/>
              <w:outlineLvl w:val="2"/>
            </w:pPr>
            <w:r w:rsidRPr="000D40A1">
              <w:t>Общий объем финансирования Программы</w:t>
            </w:r>
          </w:p>
        </w:tc>
      </w:tr>
      <w:tr w:rsidR="003D4FCA" w:rsidRPr="00032F91" w:rsidTr="00824628">
        <w:trPr>
          <w:cantSplit/>
          <w:trHeight w:val="480"/>
        </w:trPr>
        <w:tc>
          <w:tcPr>
            <w:tcW w:w="993" w:type="dxa"/>
            <w:vMerge/>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p>
        </w:tc>
        <w:tc>
          <w:tcPr>
            <w:tcW w:w="1134" w:type="dxa"/>
            <w:vMerge/>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p>
        </w:tc>
        <w:tc>
          <w:tcPr>
            <w:tcW w:w="2835" w:type="dxa"/>
            <w:gridSpan w:val="3"/>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по бюджетным источникам (тыс.руб)</w:t>
            </w:r>
          </w:p>
          <w:p w:rsidR="003D4FCA" w:rsidRPr="00032F91" w:rsidRDefault="003D4FCA" w:rsidP="00824628">
            <w:pPr>
              <w:autoSpaceDE w:val="0"/>
              <w:autoSpaceDN w:val="0"/>
              <w:adjustRightInd w:val="0"/>
              <w:jc w:val="both"/>
              <w:outlineLvl w:val="2"/>
            </w:pPr>
            <w:r w:rsidRPr="00032F91">
              <w:t>(35-40% от стоимости жилья)</w:t>
            </w:r>
          </w:p>
        </w:tc>
        <w:tc>
          <w:tcPr>
            <w:tcW w:w="992" w:type="dxa"/>
            <w:vMerge w:val="restart"/>
            <w:tcBorders>
              <w:top w:val="single" w:sz="4" w:space="0" w:color="auto"/>
              <w:left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привлеченные внебюджетные средства</w:t>
            </w:r>
          </w:p>
        </w:tc>
        <w:tc>
          <w:tcPr>
            <w:tcW w:w="993" w:type="dxa"/>
            <w:vMerge/>
            <w:tcBorders>
              <w:left w:val="single" w:sz="4" w:space="0" w:color="auto"/>
              <w:right w:val="single" w:sz="4" w:space="0" w:color="auto"/>
            </w:tcBorders>
          </w:tcPr>
          <w:p w:rsidR="003D4FCA" w:rsidRPr="00032F91" w:rsidRDefault="003D4FCA" w:rsidP="00824628">
            <w:pPr>
              <w:autoSpaceDE w:val="0"/>
              <w:autoSpaceDN w:val="0"/>
              <w:adjustRightInd w:val="0"/>
              <w:jc w:val="both"/>
              <w:outlineLvl w:val="2"/>
            </w:pPr>
          </w:p>
        </w:tc>
      </w:tr>
      <w:tr w:rsidR="003D4FCA" w:rsidRPr="00032F91" w:rsidTr="00824628">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3D4FCA" w:rsidRPr="00032F91" w:rsidRDefault="003D4FCA" w:rsidP="00824628"/>
        </w:tc>
        <w:tc>
          <w:tcPr>
            <w:tcW w:w="851" w:type="dxa"/>
            <w:vMerge/>
            <w:tcBorders>
              <w:top w:val="single" w:sz="4" w:space="0" w:color="auto"/>
              <w:left w:val="single" w:sz="4" w:space="0" w:color="auto"/>
              <w:bottom w:val="single" w:sz="4" w:space="0" w:color="auto"/>
              <w:right w:val="single" w:sz="4" w:space="0" w:color="auto"/>
            </w:tcBorders>
            <w:vAlign w:val="center"/>
          </w:tcPr>
          <w:p w:rsidR="003D4FCA" w:rsidRPr="00032F91" w:rsidRDefault="003D4FCA" w:rsidP="00824628"/>
        </w:tc>
        <w:tc>
          <w:tcPr>
            <w:tcW w:w="992" w:type="dxa"/>
            <w:vMerge/>
            <w:tcBorders>
              <w:top w:val="single" w:sz="4" w:space="0" w:color="auto"/>
              <w:left w:val="single" w:sz="4" w:space="0" w:color="auto"/>
              <w:bottom w:val="single" w:sz="4" w:space="0" w:color="auto"/>
              <w:right w:val="single" w:sz="4" w:space="0" w:color="auto"/>
            </w:tcBorders>
            <w:vAlign w:val="center"/>
          </w:tcPr>
          <w:p w:rsidR="003D4FCA" w:rsidRPr="00032F91" w:rsidRDefault="003D4FCA" w:rsidP="00824628"/>
        </w:tc>
        <w:tc>
          <w:tcPr>
            <w:tcW w:w="992" w:type="dxa"/>
            <w:vMerge/>
            <w:tcBorders>
              <w:top w:val="single" w:sz="4" w:space="0" w:color="auto"/>
              <w:left w:val="single" w:sz="4" w:space="0" w:color="auto"/>
              <w:bottom w:val="single" w:sz="4" w:space="0" w:color="auto"/>
              <w:right w:val="single" w:sz="4" w:space="0" w:color="auto"/>
            </w:tcBorders>
            <w:vAlign w:val="center"/>
          </w:tcPr>
          <w:p w:rsidR="003D4FCA" w:rsidRPr="00032F91" w:rsidRDefault="003D4FCA" w:rsidP="00824628"/>
        </w:tc>
        <w:tc>
          <w:tcPr>
            <w:tcW w:w="1134" w:type="dxa"/>
            <w:vMerge/>
            <w:tcBorders>
              <w:top w:val="single" w:sz="4" w:space="0" w:color="auto"/>
              <w:left w:val="single" w:sz="4" w:space="0" w:color="auto"/>
              <w:bottom w:val="single" w:sz="4" w:space="0" w:color="auto"/>
              <w:right w:val="single" w:sz="4" w:space="0" w:color="auto"/>
            </w:tcBorders>
            <w:vAlign w:val="center"/>
          </w:tcPr>
          <w:p w:rsidR="003D4FCA" w:rsidRPr="00032F91" w:rsidRDefault="003D4FCA" w:rsidP="00824628"/>
        </w:tc>
        <w:tc>
          <w:tcPr>
            <w:tcW w:w="992" w:type="dxa"/>
            <w:tcBorders>
              <w:top w:val="single" w:sz="4" w:space="0" w:color="auto"/>
              <w:left w:val="single" w:sz="4" w:space="0" w:color="auto"/>
              <w:bottom w:val="single" w:sz="4" w:space="0" w:color="auto"/>
              <w:right w:val="single" w:sz="4" w:space="0" w:color="auto"/>
            </w:tcBorders>
          </w:tcPr>
          <w:p w:rsidR="003D4FCA" w:rsidRPr="00150909" w:rsidRDefault="003D4FCA" w:rsidP="00824628">
            <w:r w:rsidRPr="00150909">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Местный бюджет</w:t>
            </w:r>
          </w:p>
        </w:tc>
        <w:tc>
          <w:tcPr>
            <w:tcW w:w="850" w:type="dxa"/>
            <w:tcBorders>
              <w:top w:val="single" w:sz="4" w:space="0" w:color="auto"/>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r w:rsidRPr="00032F91">
              <w:t>Всего</w:t>
            </w:r>
          </w:p>
        </w:tc>
        <w:tc>
          <w:tcPr>
            <w:tcW w:w="992" w:type="dxa"/>
            <w:vMerge/>
            <w:tcBorders>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p>
        </w:tc>
        <w:tc>
          <w:tcPr>
            <w:tcW w:w="993" w:type="dxa"/>
            <w:vMerge/>
            <w:tcBorders>
              <w:left w:val="single" w:sz="4" w:space="0" w:color="auto"/>
              <w:bottom w:val="single" w:sz="4" w:space="0" w:color="auto"/>
              <w:right w:val="single" w:sz="4" w:space="0" w:color="auto"/>
            </w:tcBorders>
          </w:tcPr>
          <w:p w:rsidR="003D4FCA" w:rsidRPr="00032F91" w:rsidRDefault="003D4FCA" w:rsidP="00824628">
            <w:pPr>
              <w:autoSpaceDE w:val="0"/>
              <w:autoSpaceDN w:val="0"/>
              <w:adjustRightInd w:val="0"/>
              <w:jc w:val="both"/>
              <w:outlineLvl w:val="2"/>
            </w:pPr>
          </w:p>
        </w:tc>
      </w:tr>
      <w:tr w:rsidR="003D4FCA" w:rsidRPr="00032F91" w:rsidTr="00824628">
        <w:tc>
          <w:tcPr>
            <w:tcW w:w="993" w:type="dxa"/>
            <w:tcBorders>
              <w:top w:val="single" w:sz="4" w:space="0" w:color="auto"/>
              <w:left w:val="single" w:sz="4" w:space="0" w:color="auto"/>
              <w:bottom w:val="single" w:sz="4" w:space="0" w:color="auto"/>
              <w:right w:val="single" w:sz="4" w:space="0" w:color="auto"/>
            </w:tcBorders>
          </w:tcPr>
          <w:p w:rsidR="003D4FCA" w:rsidRPr="000D40A1" w:rsidRDefault="003D4FCA" w:rsidP="00824628">
            <w:pPr>
              <w:autoSpaceDE w:val="0"/>
              <w:autoSpaceDN w:val="0"/>
              <w:adjustRightInd w:val="0"/>
              <w:jc w:val="both"/>
              <w:outlineLvl w:val="2"/>
              <w:rPr>
                <w:sz w:val="22"/>
                <w:szCs w:val="22"/>
              </w:rPr>
            </w:pPr>
            <w:r w:rsidRPr="000D40A1">
              <w:rPr>
                <w:sz w:val="22"/>
                <w:szCs w:val="22"/>
              </w:rPr>
              <w:t>201</w:t>
            </w:r>
            <w:r>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144 </w:t>
            </w:r>
          </w:p>
        </w:tc>
        <w:tc>
          <w:tcPr>
            <w:tcW w:w="992"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sidRPr="00C37986">
              <w:rPr>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 3744,0</w:t>
            </w:r>
          </w:p>
        </w:tc>
        <w:tc>
          <w:tcPr>
            <w:tcW w:w="992" w:type="dxa"/>
            <w:tcBorders>
              <w:top w:val="single" w:sz="4" w:space="0" w:color="auto"/>
              <w:left w:val="single" w:sz="4" w:space="0" w:color="auto"/>
              <w:bottom w:val="single" w:sz="4" w:space="0" w:color="auto"/>
              <w:right w:val="single" w:sz="4" w:space="0" w:color="auto"/>
            </w:tcBorders>
          </w:tcPr>
          <w:p w:rsidR="003D4FCA" w:rsidRPr="00A36E71" w:rsidRDefault="003D4FCA" w:rsidP="00824628">
            <w:pPr>
              <w:autoSpaceDE w:val="0"/>
              <w:autoSpaceDN w:val="0"/>
              <w:adjustRightInd w:val="0"/>
              <w:jc w:val="center"/>
              <w:outlineLvl w:val="2"/>
              <w:rPr>
                <w:sz w:val="22"/>
                <w:szCs w:val="22"/>
              </w:rPr>
            </w:pPr>
            <w:r w:rsidRPr="00A36E71">
              <w:rPr>
                <w:sz w:val="22"/>
                <w:szCs w:val="22"/>
              </w:rPr>
              <w:t xml:space="preserve"> 460,2</w:t>
            </w:r>
          </w:p>
        </w:tc>
        <w:tc>
          <w:tcPr>
            <w:tcW w:w="993" w:type="dxa"/>
            <w:tcBorders>
              <w:top w:val="single" w:sz="4" w:space="0" w:color="auto"/>
              <w:left w:val="single" w:sz="4" w:space="0" w:color="auto"/>
              <w:bottom w:val="single" w:sz="4" w:space="0" w:color="auto"/>
              <w:right w:val="single" w:sz="4" w:space="0" w:color="auto"/>
            </w:tcBorders>
          </w:tcPr>
          <w:p w:rsidR="003D4FCA" w:rsidRPr="00A36E71" w:rsidRDefault="003D4FCA" w:rsidP="00824628">
            <w:pPr>
              <w:autoSpaceDE w:val="0"/>
              <w:autoSpaceDN w:val="0"/>
              <w:adjustRightInd w:val="0"/>
              <w:jc w:val="center"/>
              <w:outlineLvl w:val="2"/>
              <w:rPr>
                <w:sz w:val="22"/>
                <w:szCs w:val="22"/>
              </w:rPr>
            </w:pPr>
            <w:r w:rsidRPr="00A36E71">
              <w:rPr>
                <w:sz w:val="22"/>
                <w:szCs w:val="22"/>
              </w:rPr>
              <w:t xml:space="preserve">288,6 </w:t>
            </w:r>
          </w:p>
        </w:tc>
        <w:tc>
          <w:tcPr>
            <w:tcW w:w="850"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748,8 </w:t>
            </w:r>
          </w:p>
        </w:tc>
        <w:tc>
          <w:tcPr>
            <w:tcW w:w="992"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2995,2 </w:t>
            </w:r>
          </w:p>
        </w:tc>
        <w:tc>
          <w:tcPr>
            <w:tcW w:w="993"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3744,0 </w:t>
            </w:r>
          </w:p>
        </w:tc>
      </w:tr>
      <w:tr w:rsidR="003D4FCA" w:rsidRPr="00D3357A" w:rsidTr="00824628">
        <w:tc>
          <w:tcPr>
            <w:tcW w:w="993" w:type="dxa"/>
            <w:tcBorders>
              <w:top w:val="single" w:sz="4" w:space="0" w:color="auto"/>
              <w:left w:val="single" w:sz="4" w:space="0" w:color="auto"/>
              <w:bottom w:val="single" w:sz="4" w:space="0" w:color="auto"/>
              <w:right w:val="single" w:sz="4" w:space="0" w:color="auto"/>
            </w:tcBorders>
          </w:tcPr>
          <w:p w:rsidR="003D4FCA" w:rsidRPr="00D3357A" w:rsidRDefault="003D4FCA" w:rsidP="00824628">
            <w:pPr>
              <w:autoSpaceDE w:val="0"/>
              <w:autoSpaceDN w:val="0"/>
              <w:adjustRightInd w:val="0"/>
              <w:jc w:val="both"/>
              <w:outlineLvl w:val="2"/>
              <w:rPr>
                <w:b/>
                <w:sz w:val="22"/>
                <w:szCs w:val="22"/>
              </w:rPr>
            </w:pPr>
            <w:r w:rsidRPr="00D3357A">
              <w:rPr>
                <w:b/>
                <w:sz w:val="22"/>
                <w:szCs w:val="22"/>
              </w:rPr>
              <w:t>Итого</w:t>
            </w:r>
          </w:p>
        </w:tc>
        <w:tc>
          <w:tcPr>
            <w:tcW w:w="851"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 2</w:t>
            </w:r>
          </w:p>
        </w:tc>
        <w:tc>
          <w:tcPr>
            <w:tcW w:w="992"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144 </w:t>
            </w:r>
          </w:p>
        </w:tc>
        <w:tc>
          <w:tcPr>
            <w:tcW w:w="992"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jc w:val="center"/>
              <w:rPr>
                <w:b/>
                <w:sz w:val="22"/>
                <w:szCs w:val="22"/>
              </w:rPr>
            </w:pPr>
            <w:r w:rsidRPr="00C37986">
              <w:rPr>
                <w:b/>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 3744,0</w:t>
            </w:r>
          </w:p>
        </w:tc>
        <w:tc>
          <w:tcPr>
            <w:tcW w:w="992" w:type="dxa"/>
            <w:tcBorders>
              <w:top w:val="single" w:sz="4" w:space="0" w:color="auto"/>
              <w:left w:val="single" w:sz="4" w:space="0" w:color="auto"/>
              <w:bottom w:val="single" w:sz="4" w:space="0" w:color="auto"/>
              <w:right w:val="single" w:sz="4" w:space="0" w:color="auto"/>
            </w:tcBorders>
          </w:tcPr>
          <w:p w:rsidR="003D4FCA" w:rsidRPr="00A36E71" w:rsidRDefault="003D4FCA" w:rsidP="00824628">
            <w:pPr>
              <w:autoSpaceDE w:val="0"/>
              <w:autoSpaceDN w:val="0"/>
              <w:adjustRightInd w:val="0"/>
              <w:jc w:val="center"/>
              <w:outlineLvl w:val="2"/>
              <w:rPr>
                <w:sz w:val="22"/>
                <w:szCs w:val="22"/>
              </w:rPr>
            </w:pPr>
            <w:r w:rsidRPr="00A36E71">
              <w:rPr>
                <w:sz w:val="22"/>
                <w:szCs w:val="22"/>
              </w:rPr>
              <w:t xml:space="preserve"> 460,2</w:t>
            </w:r>
          </w:p>
        </w:tc>
        <w:tc>
          <w:tcPr>
            <w:tcW w:w="993" w:type="dxa"/>
            <w:tcBorders>
              <w:top w:val="single" w:sz="4" w:space="0" w:color="auto"/>
              <w:left w:val="single" w:sz="4" w:space="0" w:color="auto"/>
              <w:bottom w:val="single" w:sz="4" w:space="0" w:color="auto"/>
              <w:right w:val="single" w:sz="4" w:space="0" w:color="auto"/>
            </w:tcBorders>
          </w:tcPr>
          <w:p w:rsidR="003D4FCA" w:rsidRPr="00A36E71" w:rsidRDefault="003D4FCA" w:rsidP="00824628">
            <w:pPr>
              <w:autoSpaceDE w:val="0"/>
              <w:autoSpaceDN w:val="0"/>
              <w:adjustRightInd w:val="0"/>
              <w:jc w:val="center"/>
              <w:outlineLvl w:val="2"/>
              <w:rPr>
                <w:sz w:val="22"/>
                <w:szCs w:val="22"/>
              </w:rPr>
            </w:pPr>
            <w:r w:rsidRPr="00A36E71">
              <w:rPr>
                <w:sz w:val="22"/>
                <w:szCs w:val="22"/>
              </w:rPr>
              <w:t xml:space="preserve">288,6 </w:t>
            </w:r>
          </w:p>
        </w:tc>
        <w:tc>
          <w:tcPr>
            <w:tcW w:w="850"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748,8 </w:t>
            </w:r>
          </w:p>
        </w:tc>
        <w:tc>
          <w:tcPr>
            <w:tcW w:w="992"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2995,2 </w:t>
            </w:r>
          </w:p>
        </w:tc>
        <w:tc>
          <w:tcPr>
            <w:tcW w:w="993" w:type="dxa"/>
            <w:tcBorders>
              <w:top w:val="single" w:sz="4" w:space="0" w:color="auto"/>
              <w:left w:val="single" w:sz="4" w:space="0" w:color="auto"/>
              <w:bottom w:val="single" w:sz="4" w:space="0" w:color="auto"/>
              <w:right w:val="single" w:sz="4" w:space="0" w:color="auto"/>
            </w:tcBorders>
          </w:tcPr>
          <w:p w:rsidR="003D4FCA" w:rsidRPr="00C37986" w:rsidRDefault="003D4FCA" w:rsidP="00824628">
            <w:pPr>
              <w:autoSpaceDE w:val="0"/>
              <w:autoSpaceDN w:val="0"/>
              <w:adjustRightInd w:val="0"/>
              <w:jc w:val="center"/>
              <w:outlineLvl w:val="2"/>
              <w:rPr>
                <w:sz w:val="22"/>
                <w:szCs w:val="22"/>
              </w:rPr>
            </w:pPr>
            <w:r>
              <w:rPr>
                <w:sz w:val="22"/>
                <w:szCs w:val="22"/>
              </w:rPr>
              <w:t xml:space="preserve">3744,0 </w:t>
            </w:r>
          </w:p>
        </w:tc>
      </w:tr>
    </w:tbl>
    <w:p w:rsidR="003D4FCA" w:rsidRPr="00EF643F" w:rsidRDefault="003D4FCA" w:rsidP="003D4FCA">
      <w:pPr>
        <w:ind w:firstLine="708"/>
        <w:jc w:val="both"/>
        <w:rPr>
          <w:sz w:val="28"/>
          <w:szCs w:val="28"/>
        </w:rPr>
      </w:pPr>
      <w:r>
        <w:rPr>
          <w:sz w:val="28"/>
          <w:szCs w:val="28"/>
        </w:rPr>
        <w:t xml:space="preserve">3.2. </w:t>
      </w:r>
      <w:r w:rsidRPr="00770F5C">
        <w:rPr>
          <w:sz w:val="28"/>
          <w:szCs w:val="28"/>
        </w:rPr>
        <w:t xml:space="preserve">Объем финансирования Программы по предоставлению </w:t>
      </w:r>
      <w:r>
        <w:rPr>
          <w:sz w:val="28"/>
          <w:szCs w:val="28"/>
        </w:rPr>
        <w:t xml:space="preserve">региональных </w:t>
      </w:r>
      <w:r w:rsidRPr="00770F5C">
        <w:rPr>
          <w:sz w:val="28"/>
          <w:szCs w:val="28"/>
        </w:rPr>
        <w:t>социальных выплат</w:t>
      </w:r>
      <w:r>
        <w:rPr>
          <w:sz w:val="28"/>
          <w:szCs w:val="28"/>
        </w:rPr>
        <w:t xml:space="preserve"> молодым семьям</w:t>
      </w:r>
      <w:r w:rsidRPr="00CB1809">
        <w:rPr>
          <w:sz w:val="28"/>
          <w:szCs w:val="28"/>
        </w:rPr>
        <w:t xml:space="preserve"> </w:t>
      </w:r>
      <w:r w:rsidRPr="00770F5C">
        <w:rPr>
          <w:sz w:val="28"/>
          <w:szCs w:val="28"/>
        </w:rPr>
        <w:t>определен исходя из установленных Программой</w:t>
      </w:r>
      <w:r w:rsidRPr="006D2EC5">
        <w:rPr>
          <w:color w:val="FF0000"/>
          <w:sz w:val="28"/>
          <w:szCs w:val="28"/>
        </w:rPr>
        <w:t xml:space="preserve"> </w:t>
      </w:r>
      <w:r w:rsidRPr="00EF643F">
        <w:rPr>
          <w:sz w:val="28"/>
          <w:szCs w:val="28"/>
        </w:rPr>
        <w:t xml:space="preserve">расчетных нормативов </w:t>
      </w:r>
      <w:r>
        <w:rPr>
          <w:sz w:val="28"/>
          <w:szCs w:val="28"/>
        </w:rPr>
        <w:t xml:space="preserve">региональных </w:t>
      </w:r>
      <w:r w:rsidRPr="00EF643F">
        <w:rPr>
          <w:sz w:val="28"/>
          <w:szCs w:val="28"/>
        </w:rPr>
        <w:t>социальных выплат, а также условий привлечения собственных средств молодых семей.</w:t>
      </w:r>
    </w:p>
    <w:p w:rsidR="003D4FCA" w:rsidRPr="00750C5E" w:rsidRDefault="003D4FCA" w:rsidP="003D4FCA">
      <w:pPr>
        <w:ind w:firstLine="708"/>
        <w:jc w:val="both"/>
        <w:rPr>
          <w:sz w:val="28"/>
          <w:szCs w:val="28"/>
        </w:rPr>
      </w:pPr>
      <w:r>
        <w:rPr>
          <w:sz w:val="28"/>
          <w:szCs w:val="28"/>
        </w:rPr>
        <w:t xml:space="preserve">3.3. </w:t>
      </w:r>
      <w:r w:rsidRPr="00EF643F">
        <w:rPr>
          <w:sz w:val="28"/>
          <w:szCs w:val="28"/>
        </w:rPr>
        <w:t xml:space="preserve">Средства местного </w:t>
      </w:r>
      <w:r w:rsidRPr="006B7C0F">
        <w:rPr>
          <w:sz w:val="28"/>
          <w:szCs w:val="28"/>
        </w:rPr>
        <w:t>бюджета</w:t>
      </w:r>
      <w:r w:rsidRPr="00EF643F">
        <w:rPr>
          <w:sz w:val="28"/>
          <w:szCs w:val="28"/>
        </w:rPr>
        <w:t xml:space="preserve"> Нижнесергинского городского поселения планир</w:t>
      </w:r>
      <w:r>
        <w:rPr>
          <w:sz w:val="28"/>
          <w:szCs w:val="28"/>
        </w:rPr>
        <w:t>уются для реализации мероприятия</w:t>
      </w:r>
      <w:r w:rsidRPr="00EF643F">
        <w:rPr>
          <w:sz w:val="28"/>
          <w:szCs w:val="28"/>
        </w:rPr>
        <w:t xml:space="preserve"> по предоставлению молодым семьям </w:t>
      </w:r>
      <w:r>
        <w:rPr>
          <w:sz w:val="28"/>
          <w:szCs w:val="28"/>
        </w:rPr>
        <w:t xml:space="preserve">региональных </w:t>
      </w:r>
      <w:r w:rsidRPr="00EF643F">
        <w:rPr>
          <w:sz w:val="28"/>
          <w:szCs w:val="28"/>
        </w:rPr>
        <w:t xml:space="preserve">социальных выплат исходя из доли софинансирования  </w:t>
      </w:r>
      <w:r>
        <w:rPr>
          <w:sz w:val="28"/>
          <w:szCs w:val="28"/>
        </w:rPr>
        <w:t xml:space="preserve">региональных </w:t>
      </w:r>
      <w:r w:rsidRPr="00EF643F">
        <w:rPr>
          <w:sz w:val="28"/>
          <w:szCs w:val="28"/>
        </w:rPr>
        <w:t xml:space="preserve">социальных выплат, </w:t>
      </w:r>
      <w:r w:rsidRPr="00750C5E">
        <w:rPr>
          <w:sz w:val="28"/>
          <w:szCs w:val="28"/>
        </w:rPr>
        <w:t>установленных подпрограммой «</w:t>
      </w:r>
      <w:r w:rsidRPr="0080319D">
        <w:rPr>
          <w:sz w:val="28"/>
          <w:szCs w:val="28"/>
        </w:rPr>
        <w:t>Предоставление региональной поддержки молодым семьям на улучшение жилищных условий</w:t>
      </w:r>
      <w:r w:rsidRPr="00750C5E">
        <w:rPr>
          <w:sz w:val="28"/>
          <w:szCs w:val="28"/>
        </w:rPr>
        <w:t xml:space="preserve">» </w:t>
      </w:r>
      <w:r w:rsidRPr="00C356D1">
        <w:rPr>
          <w:sz w:val="28"/>
          <w:szCs w:val="28"/>
        </w:rPr>
        <w:t xml:space="preserve">государственной программы Свердловской области «Развитие физической культуры, спорта и молодежной политики в Свердловской области до </w:t>
      </w:r>
      <w:r>
        <w:rPr>
          <w:sz w:val="28"/>
          <w:szCs w:val="28"/>
        </w:rPr>
        <w:t>2020 года</w:t>
      </w:r>
      <w:r w:rsidRPr="00750C5E">
        <w:rPr>
          <w:sz w:val="28"/>
          <w:szCs w:val="28"/>
        </w:rPr>
        <w:t>».</w:t>
      </w:r>
    </w:p>
    <w:p w:rsidR="003D4FCA" w:rsidRDefault="003D4FCA" w:rsidP="003D4FCA">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w:t>
      </w:r>
      <w:r>
        <w:rPr>
          <w:sz w:val="28"/>
          <w:szCs w:val="28"/>
        </w:rPr>
        <w:t xml:space="preserve">региональные </w:t>
      </w:r>
      <w:r w:rsidRPr="00EF643F">
        <w:rPr>
          <w:sz w:val="28"/>
          <w:szCs w:val="28"/>
        </w:rPr>
        <w:t xml:space="preserve">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rsidR="003D4FCA" w:rsidRDefault="003D4FCA" w:rsidP="003D4FCA">
      <w:pPr>
        <w:pStyle w:val="ConsPlusNormal"/>
        <w:ind w:firstLine="0"/>
        <w:jc w:val="both"/>
        <w:outlineLvl w:val="2"/>
        <w:rPr>
          <w:rFonts w:ascii="Times New Roman" w:hAnsi="Times New Roman" w:cs="Times New Roman"/>
          <w:sz w:val="28"/>
          <w:szCs w:val="28"/>
        </w:rPr>
      </w:pPr>
    </w:p>
    <w:p w:rsidR="003D4FCA" w:rsidRDefault="003D4FCA" w:rsidP="003D4FCA">
      <w:pPr>
        <w:autoSpaceDE w:val="0"/>
        <w:autoSpaceDN w:val="0"/>
        <w:adjustRightInd w:val="0"/>
        <w:jc w:val="center"/>
        <w:outlineLvl w:val="0"/>
        <w:rPr>
          <w:b/>
          <w:sz w:val="28"/>
          <w:szCs w:val="28"/>
        </w:rPr>
      </w:pPr>
      <w:r>
        <w:rPr>
          <w:b/>
          <w:sz w:val="28"/>
          <w:szCs w:val="28"/>
        </w:rPr>
        <w:t xml:space="preserve"> </w:t>
      </w:r>
    </w:p>
    <w:p w:rsidR="003D4FCA" w:rsidRDefault="003D4FCA" w:rsidP="003D4FCA">
      <w:pPr>
        <w:jc w:val="both"/>
        <w:rPr>
          <w:sz w:val="28"/>
          <w:szCs w:val="28"/>
        </w:rPr>
      </w:pPr>
    </w:p>
    <w:p w:rsidR="003D4FCA" w:rsidRDefault="003D4FCA" w:rsidP="003D4FCA">
      <w:pPr>
        <w:ind w:left="3540" w:firstLine="708"/>
      </w:pPr>
    </w:p>
    <w:p w:rsidR="003D4FCA" w:rsidRDefault="003D4FCA" w:rsidP="003D4FCA">
      <w:pPr>
        <w:ind w:left="3540" w:firstLine="708"/>
      </w:pPr>
    </w:p>
    <w:p w:rsidR="003D4FCA" w:rsidRDefault="003D4FCA" w:rsidP="003D4FCA">
      <w:pPr>
        <w:ind w:left="3540" w:firstLine="708"/>
      </w:pPr>
    </w:p>
    <w:p w:rsidR="003D4FCA" w:rsidRDefault="003D4FCA" w:rsidP="003D4FCA">
      <w:pPr>
        <w:ind w:left="3540" w:firstLine="708"/>
      </w:pPr>
    </w:p>
    <w:p w:rsidR="003D4FCA" w:rsidRDefault="003D4FCA" w:rsidP="003D4FCA">
      <w:pPr>
        <w:ind w:left="3540" w:firstLine="708"/>
      </w:pPr>
    </w:p>
    <w:p w:rsidR="003D4FCA" w:rsidRDefault="003D4FCA" w:rsidP="003D4FCA">
      <w:pPr>
        <w:ind w:left="4248"/>
      </w:pPr>
    </w:p>
    <w:p w:rsidR="003D4FCA" w:rsidRDefault="003D4FCA" w:rsidP="003D4FCA">
      <w:pPr>
        <w:ind w:left="4248"/>
      </w:pPr>
    </w:p>
    <w:p w:rsidR="003D4FCA" w:rsidRDefault="003D4FCA" w:rsidP="003D4FCA">
      <w:pPr>
        <w:ind w:left="4248"/>
      </w:pPr>
    </w:p>
    <w:p w:rsidR="003D4FCA" w:rsidRDefault="003D4FCA" w:rsidP="003D4FCA">
      <w:pPr>
        <w:ind w:left="4248"/>
      </w:pPr>
    </w:p>
    <w:p w:rsidR="003D4FCA" w:rsidRDefault="003D4FCA" w:rsidP="003D4FCA">
      <w:pPr>
        <w:ind w:left="4248"/>
      </w:pPr>
    </w:p>
    <w:p w:rsidR="003D4FCA" w:rsidRDefault="003D4FCA" w:rsidP="003D4FCA">
      <w:pPr>
        <w:ind w:left="4248"/>
      </w:pPr>
    </w:p>
    <w:p w:rsidR="003D4FCA" w:rsidRDefault="003D4FCA" w:rsidP="003D4FCA">
      <w:pPr>
        <w:ind w:left="4248"/>
      </w:pPr>
    </w:p>
    <w:p w:rsidR="003D4FCA" w:rsidRDefault="003D4FCA" w:rsidP="003D4FCA">
      <w:pPr>
        <w:ind w:left="4248"/>
      </w:pPr>
    </w:p>
    <w:p w:rsidR="003D4FCA" w:rsidRDefault="003D4FCA" w:rsidP="003D4FCA">
      <w:pPr>
        <w:ind w:left="4248"/>
      </w:pPr>
    </w:p>
    <w:p w:rsidR="003D4FCA" w:rsidRDefault="003D4FCA" w:rsidP="003D4FCA">
      <w:pPr>
        <w:sectPr w:rsidR="003D4FCA" w:rsidSect="00DB4BC2">
          <w:headerReference w:type="even" r:id="rId5"/>
          <w:footerReference w:type="default" r:id="rId6"/>
          <w:footerReference w:type="first" r:id="rId7"/>
          <w:pgSz w:w="11906" w:h="16838"/>
          <w:pgMar w:top="568" w:right="1134" w:bottom="709" w:left="1560" w:header="709" w:footer="709" w:gutter="0"/>
          <w:cols w:space="708"/>
          <w:docGrid w:linePitch="360"/>
        </w:sectPr>
      </w:pPr>
    </w:p>
    <w:p w:rsidR="003D4FCA" w:rsidRDefault="003D4FCA" w:rsidP="003D4FCA"/>
    <w:p w:rsidR="003D4FCA" w:rsidRDefault="003D4FCA" w:rsidP="003D4FCA">
      <w:pPr>
        <w:ind w:left="9923"/>
      </w:pPr>
      <w:r>
        <w:t xml:space="preserve">Приложение № 1 </w:t>
      </w:r>
    </w:p>
    <w:p w:rsidR="003D4FCA" w:rsidRDefault="003D4FCA" w:rsidP="003D4FCA">
      <w:pPr>
        <w:ind w:left="9923"/>
      </w:pPr>
      <w:r>
        <w:t xml:space="preserve">к муниципальной программе </w:t>
      </w:r>
    </w:p>
    <w:p w:rsidR="003D4FCA" w:rsidRDefault="003D4FCA" w:rsidP="003D4FCA">
      <w:pPr>
        <w:ind w:left="9923"/>
      </w:pPr>
      <w:r w:rsidRPr="00973E8D">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p>
    <w:p w:rsidR="003D4FCA" w:rsidRPr="001147A8" w:rsidRDefault="003D4FCA" w:rsidP="003D4FCA">
      <w:pPr>
        <w:widowControl w:val="0"/>
        <w:autoSpaceDE w:val="0"/>
        <w:autoSpaceDN w:val="0"/>
        <w:adjustRightInd w:val="0"/>
        <w:rPr>
          <w:lang w:eastAsia="en-US"/>
        </w:rPr>
      </w:pPr>
    </w:p>
    <w:p w:rsidR="003D4FCA" w:rsidRDefault="003D4FCA" w:rsidP="003D4FCA">
      <w:pPr>
        <w:widowControl w:val="0"/>
        <w:autoSpaceDE w:val="0"/>
        <w:autoSpaceDN w:val="0"/>
        <w:adjustRightInd w:val="0"/>
        <w:jc w:val="center"/>
        <w:rPr>
          <w:b/>
          <w:lang w:eastAsia="en-US"/>
        </w:rPr>
      </w:pPr>
      <w:bookmarkStart w:id="0" w:name="Par258"/>
      <w:bookmarkEnd w:id="0"/>
      <w:r>
        <w:rPr>
          <w:b/>
          <w:lang w:eastAsia="en-US"/>
        </w:rPr>
        <w:t>Целевые показатели реализации муниципальной программы</w:t>
      </w:r>
    </w:p>
    <w:p w:rsidR="003D4FCA" w:rsidRDefault="003D4FCA" w:rsidP="003D4FCA">
      <w:pPr>
        <w:widowControl w:val="0"/>
        <w:autoSpaceDE w:val="0"/>
        <w:autoSpaceDN w:val="0"/>
        <w:adjustRightInd w:val="0"/>
        <w:jc w:val="center"/>
        <w:rPr>
          <w:b/>
          <w:lang w:eastAsia="en-US"/>
        </w:rPr>
      </w:pPr>
      <w:r>
        <w:rPr>
          <w:b/>
          <w:lang w:eastAsia="en-US"/>
        </w:rPr>
        <w:t xml:space="preserve"> </w:t>
      </w:r>
      <w:r w:rsidRPr="005561B8">
        <w:rPr>
          <w:b/>
          <w:lang w:eastAsia="en-US"/>
        </w:rPr>
        <w:t>«</w:t>
      </w:r>
      <w:r w:rsidRPr="00312662">
        <w:rPr>
          <w:b/>
          <w:lang w:eastAsia="en-US"/>
        </w:rPr>
        <w:t xml:space="preserve">«Предоставление региональной поддержки молодым семьям на улучшение жилищных условий </w:t>
      </w:r>
    </w:p>
    <w:p w:rsidR="003D4FCA" w:rsidRDefault="003D4FCA" w:rsidP="003D4FCA">
      <w:pPr>
        <w:widowControl w:val="0"/>
        <w:autoSpaceDE w:val="0"/>
        <w:autoSpaceDN w:val="0"/>
        <w:adjustRightInd w:val="0"/>
        <w:jc w:val="center"/>
        <w:rPr>
          <w:b/>
          <w:lang w:eastAsia="en-US"/>
        </w:rPr>
      </w:pPr>
      <w:r w:rsidRPr="00312662">
        <w:rPr>
          <w:b/>
          <w:lang w:eastAsia="en-US"/>
        </w:rPr>
        <w:t>на территории Нижнесергинского городского поселения» на 2016 год</w:t>
      </w:r>
    </w:p>
    <w:p w:rsidR="003D4FCA" w:rsidRPr="001147A8" w:rsidRDefault="003D4FCA" w:rsidP="003D4FCA">
      <w:pPr>
        <w:widowControl w:val="0"/>
        <w:autoSpaceDE w:val="0"/>
        <w:autoSpaceDN w:val="0"/>
        <w:adjustRightInd w:val="0"/>
        <w:jc w:val="center"/>
        <w:rPr>
          <w:b/>
          <w:lang w:eastAsia="en-US"/>
        </w:rPr>
      </w:pPr>
    </w:p>
    <w:tbl>
      <w:tblPr>
        <w:tblW w:w="14034" w:type="dxa"/>
        <w:tblCellSpacing w:w="5" w:type="nil"/>
        <w:tblInd w:w="75" w:type="dxa"/>
        <w:tblLayout w:type="fixed"/>
        <w:tblCellMar>
          <w:left w:w="75" w:type="dxa"/>
          <w:right w:w="75" w:type="dxa"/>
        </w:tblCellMar>
        <w:tblLook w:val="0000" w:firstRow="0" w:lastRow="0" w:firstColumn="0" w:lastColumn="0" w:noHBand="0" w:noVBand="0"/>
      </w:tblPr>
      <w:tblGrid>
        <w:gridCol w:w="851"/>
        <w:gridCol w:w="5812"/>
        <w:gridCol w:w="1701"/>
        <w:gridCol w:w="1701"/>
        <w:gridCol w:w="1701"/>
        <w:gridCol w:w="2268"/>
      </w:tblGrid>
      <w:tr w:rsidR="003D4FCA" w:rsidRPr="001147A8" w:rsidTr="00824628">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 xml:space="preserve">N    </w:t>
            </w:r>
            <w:r w:rsidRPr="001147A8">
              <w:br/>
              <w:t>строки</w:t>
            </w:r>
          </w:p>
        </w:tc>
        <w:tc>
          <w:tcPr>
            <w:tcW w:w="5812" w:type="dxa"/>
            <w:vMerge w:val="restart"/>
            <w:tcBorders>
              <w:top w:val="single" w:sz="4" w:space="0" w:color="auto"/>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 xml:space="preserve">Наименование  </w:t>
            </w:r>
            <w:r w:rsidRPr="001147A8">
              <w:br/>
              <w:t xml:space="preserve"> целевых </w:t>
            </w:r>
            <w:r w:rsidRPr="001147A8">
              <w:br/>
              <w:t xml:space="preserve">  показателей</w:t>
            </w:r>
          </w:p>
        </w:tc>
        <w:tc>
          <w:tcPr>
            <w:tcW w:w="1701" w:type="dxa"/>
            <w:vMerge w:val="restart"/>
            <w:tcBorders>
              <w:top w:val="single" w:sz="4" w:space="0" w:color="auto"/>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 xml:space="preserve">Единица </w:t>
            </w:r>
            <w:r w:rsidRPr="001147A8">
              <w:br/>
              <w:t>измерения</w:t>
            </w:r>
          </w:p>
        </w:tc>
        <w:tc>
          <w:tcPr>
            <w:tcW w:w="3402" w:type="dxa"/>
            <w:gridSpan w:val="2"/>
            <w:tcBorders>
              <w:top w:val="single" w:sz="4" w:space="0" w:color="auto"/>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 xml:space="preserve">Значение целевого показателя реализации      </w:t>
            </w:r>
            <w:r w:rsidRPr="001147A8">
              <w:br/>
              <w:t xml:space="preserve">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t>Источник значения</w:t>
            </w:r>
            <w:r w:rsidRPr="001147A8">
              <w:t xml:space="preserve"> показателя</w:t>
            </w:r>
          </w:p>
        </w:tc>
      </w:tr>
      <w:tr w:rsidR="003D4FCA" w:rsidRPr="001147A8" w:rsidTr="00824628">
        <w:trPr>
          <w:tblCellSpacing w:w="5" w:type="nil"/>
        </w:trPr>
        <w:tc>
          <w:tcPr>
            <w:tcW w:w="851" w:type="dxa"/>
            <w:vMerge/>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p>
        </w:tc>
        <w:tc>
          <w:tcPr>
            <w:tcW w:w="5812" w:type="dxa"/>
            <w:vMerge/>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p>
        </w:tc>
        <w:tc>
          <w:tcPr>
            <w:tcW w:w="1701" w:type="dxa"/>
            <w:vMerge/>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 xml:space="preserve">Базовый показатель на начало реализации программы </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t>2016</w:t>
            </w:r>
          </w:p>
          <w:p w:rsidR="003D4FCA" w:rsidRPr="001147A8" w:rsidRDefault="003D4FCA" w:rsidP="00824628">
            <w:pPr>
              <w:widowControl w:val="0"/>
              <w:autoSpaceDE w:val="0"/>
              <w:autoSpaceDN w:val="0"/>
              <w:adjustRightInd w:val="0"/>
              <w:jc w:val="center"/>
            </w:pPr>
            <w:r>
              <w:t xml:space="preserve"> </w:t>
            </w:r>
          </w:p>
          <w:p w:rsidR="003D4FCA" w:rsidRPr="001147A8" w:rsidRDefault="003D4FCA" w:rsidP="00824628">
            <w:pPr>
              <w:widowControl w:val="0"/>
              <w:autoSpaceDE w:val="0"/>
              <w:autoSpaceDN w:val="0"/>
              <w:adjustRightInd w:val="0"/>
              <w:jc w:val="center"/>
            </w:pPr>
            <w:r>
              <w:t xml:space="preserve"> </w:t>
            </w:r>
          </w:p>
          <w:p w:rsidR="003D4FCA" w:rsidRPr="001147A8" w:rsidRDefault="003D4FCA" w:rsidP="00824628">
            <w:pPr>
              <w:widowControl w:val="0"/>
              <w:autoSpaceDE w:val="0"/>
              <w:autoSpaceDN w:val="0"/>
              <w:adjustRightInd w:val="0"/>
              <w:jc w:val="center"/>
            </w:pPr>
            <w:r>
              <w:t xml:space="preserve"> </w:t>
            </w:r>
          </w:p>
          <w:p w:rsidR="003D4FCA" w:rsidRPr="001147A8" w:rsidRDefault="003D4FCA" w:rsidP="00824628">
            <w:pPr>
              <w:widowControl w:val="0"/>
              <w:autoSpaceDE w:val="0"/>
              <w:autoSpaceDN w:val="0"/>
              <w:adjustRightInd w:val="0"/>
              <w:jc w:val="center"/>
            </w:pPr>
            <w:r>
              <w:t xml:space="preserve"> </w:t>
            </w:r>
          </w:p>
        </w:tc>
        <w:tc>
          <w:tcPr>
            <w:tcW w:w="2268" w:type="dxa"/>
            <w:vMerge/>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p>
        </w:tc>
      </w:tr>
      <w:tr w:rsidR="003D4FCA" w:rsidRPr="001147A8" w:rsidTr="00824628">
        <w:trPr>
          <w:tblCellSpacing w:w="5" w:type="nil"/>
        </w:trPr>
        <w:tc>
          <w:tcPr>
            <w:tcW w:w="85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1</w:t>
            </w:r>
          </w:p>
        </w:tc>
        <w:tc>
          <w:tcPr>
            <w:tcW w:w="5812"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2</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3</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4</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rsidRPr="001147A8">
              <w:t>5</w:t>
            </w:r>
          </w:p>
        </w:tc>
        <w:tc>
          <w:tcPr>
            <w:tcW w:w="2268"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t>6</w:t>
            </w:r>
          </w:p>
        </w:tc>
      </w:tr>
      <w:tr w:rsidR="003D4FCA" w:rsidRPr="001147A8" w:rsidTr="00824628">
        <w:trPr>
          <w:tblCellSpacing w:w="5" w:type="nil"/>
        </w:trPr>
        <w:tc>
          <w:tcPr>
            <w:tcW w:w="85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r w:rsidRPr="001147A8">
              <w:t xml:space="preserve">1  </w:t>
            </w:r>
          </w:p>
        </w:tc>
        <w:tc>
          <w:tcPr>
            <w:tcW w:w="5812"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r w:rsidRPr="001147A8">
              <w:t xml:space="preserve">Количество молодых семей, получивших </w:t>
            </w:r>
            <w:r>
              <w:t>региональную с</w:t>
            </w:r>
            <w:r w:rsidRPr="001147A8">
              <w:t xml:space="preserve">оциальную выплату </w:t>
            </w:r>
            <w:r>
              <w:t>на улучшение жилищных условий</w:t>
            </w:r>
            <w:r w:rsidRPr="001147A8">
              <w:t xml:space="preserve">  </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t>семей</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t>0</w:t>
            </w:r>
          </w:p>
        </w:tc>
        <w:tc>
          <w:tcPr>
            <w:tcW w:w="1701" w:type="dxa"/>
            <w:tcBorders>
              <w:left w:val="single" w:sz="4" w:space="0" w:color="auto"/>
              <w:bottom w:val="single" w:sz="4" w:space="0" w:color="auto"/>
              <w:right w:val="single" w:sz="4" w:space="0" w:color="auto"/>
            </w:tcBorders>
          </w:tcPr>
          <w:p w:rsidR="003D4FCA" w:rsidRPr="005559C7" w:rsidRDefault="003D4FCA" w:rsidP="00824628">
            <w:pPr>
              <w:jc w:val="center"/>
            </w:pPr>
            <w:r>
              <w:t xml:space="preserve"> 2</w:t>
            </w:r>
          </w:p>
          <w:p w:rsidR="003D4FCA" w:rsidRPr="005559C7" w:rsidRDefault="003D4FCA" w:rsidP="00824628">
            <w:pPr>
              <w:jc w:val="center"/>
            </w:pPr>
            <w:r>
              <w:t xml:space="preserve"> </w:t>
            </w:r>
          </w:p>
          <w:p w:rsidR="003D4FCA" w:rsidRPr="005559C7" w:rsidRDefault="003D4FCA" w:rsidP="00824628">
            <w:pPr>
              <w:jc w:val="center"/>
            </w:pPr>
            <w:r>
              <w:t xml:space="preserve"> </w:t>
            </w:r>
          </w:p>
          <w:p w:rsidR="003D4FCA" w:rsidRPr="005559C7" w:rsidRDefault="003D4FCA" w:rsidP="00824628">
            <w:pPr>
              <w:jc w:val="center"/>
            </w:pPr>
            <w:r>
              <w:t xml:space="preserve"> </w:t>
            </w:r>
          </w:p>
          <w:p w:rsidR="003D4FCA" w:rsidRPr="005559C7" w:rsidRDefault="003D4FCA" w:rsidP="00824628">
            <w:pPr>
              <w:jc w:val="center"/>
            </w:pPr>
            <w:r>
              <w:t xml:space="preserve"> </w:t>
            </w:r>
          </w:p>
        </w:tc>
        <w:tc>
          <w:tcPr>
            <w:tcW w:w="2268"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r w:rsidRPr="00973E8D">
              <w:t>Указ Президента РФ от 07 мая 2012 года N 60</w:t>
            </w:r>
            <w:r>
              <w:t>0</w:t>
            </w:r>
          </w:p>
        </w:tc>
      </w:tr>
      <w:tr w:rsidR="003D4FCA" w:rsidRPr="001147A8" w:rsidTr="00824628">
        <w:trPr>
          <w:tblCellSpacing w:w="5" w:type="nil"/>
        </w:trPr>
        <w:tc>
          <w:tcPr>
            <w:tcW w:w="85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r w:rsidRPr="001147A8">
              <w:t xml:space="preserve"> 2  </w:t>
            </w:r>
          </w:p>
        </w:tc>
        <w:tc>
          <w:tcPr>
            <w:tcW w:w="5812"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r w:rsidRPr="001147A8">
              <w:t xml:space="preserve">Доля молодых семей, получивших </w:t>
            </w:r>
            <w:r>
              <w:t xml:space="preserve">региональную </w:t>
            </w:r>
            <w:r w:rsidRPr="001147A8">
              <w:t xml:space="preserve">социальную выплату </w:t>
            </w:r>
            <w:r>
              <w:t>на улучшение жилищных условий</w:t>
            </w:r>
            <w:r w:rsidRPr="001147A8">
              <w:t xml:space="preserve"> от численности семей, состоящих на учете нуждающихся в жилье по состоянию на 01.01.201</w:t>
            </w:r>
            <w:r>
              <w:t>5</w:t>
            </w:r>
            <w:r w:rsidRPr="001147A8">
              <w:t xml:space="preserve"> г.</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t>процент</w:t>
            </w:r>
          </w:p>
        </w:tc>
        <w:tc>
          <w:tcPr>
            <w:tcW w:w="1701"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jc w:val="center"/>
            </w:pPr>
            <w:r>
              <w:t>0</w:t>
            </w:r>
          </w:p>
        </w:tc>
        <w:tc>
          <w:tcPr>
            <w:tcW w:w="1701" w:type="dxa"/>
            <w:tcBorders>
              <w:left w:val="single" w:sz="4" w:space="0" w:color="auto"/>
              <w:bottom w:val="single" w:sz="4" w:space="0" w:color="auto"/>
              <w:right w:val="single" w:sz="4" w:space="0" w:color="auto"/>
            </w:tcBorders>
          </w:tcPr>
          <w:p w:rsidR="003D4FCA" w:rsidRPr="005559C7" w:rsidRDefault="003D4FCA" w:rsidP="00824628">
            <w:pPr>
              <w:jc w:val="center"/>
            </w:pPr>
            <w:r>
              <w:t xml:space="preserve">14,3 </w:t>
            </w:r>
          </w:p>
          <w:p w:rsidR="003D4FCA" w:rsidRPr="005559C7" w:rsidRDefault="003D4FCA" w:rsidP="00824628">
            <w:pPr>
              <w:jc w:val="center"/>
            </w:pPr>
            <w:r>
              <w:t xml:space="preserve"> </w:t>
            </w:r>
          </w:p>
          <w:p w:rsidR="003D4FCA" w:rsidRPr="005559C7" w:rsidRDefault="003D4FCA" w:rsidP="00824628">
            <w:pPr>
              <w:jc w:val="center"/>
            </w:pPr>
            <w:r>
              <w:t xml:space="preserve"> </w:t>
            </w:r>
          </w:p>
          <w:p w:rsidR="003D4FCA" w:rsidRPr="005559C7" w:rsidRDefault="003D4FCA" w:rsidP="00824628">
            <w:pPr>
              <w:jc w:val="center"/>
            </w:pPr>
            <w:r>
              <w:t xml:space="preserve"> </w:t>
            </w:r>
          </w:p>
          <w:p w:rsidR="003D4FCA" w:rsidRPr="005559C7" w:rsidRDefault="003D4FCA" w:rsidP="00824628">
            <w:pPr>
              <w:jc w:val="center"/>
            </w:pPr>
            <w:r>
              <w:t xml:space="preserve"> </w:t>
            </w:r>
          </w:p>
        </w:tc>
        <w:tc>
          <w:tcPr>
            <w:tcW w:w="2268" w:type="dxa"/>
            <w:tcBorders>
              <w:left w:val="single" w:sz="4" w:space="0" w:color="auto"/>
              <w:bottom w:val="single" w:sz="4" w:space="0" w:color="auto"/>
              <w:right w:val="single" w:sz="4" w:space="0" w:color="auto"/>
            </w:tcBorders>
          </w:tcPr>
          <w:p w:rsidR="003D4FCA" w:rsidRPr="001147A8" w:rsidRDefault="003D4FCA" w:rsidP="00824628">
            <w:pPr>
              <w:widowControl w:val="0"/>
              <w:autoSpaceDE w:val="0"/>
              <w:autoSpaceDN w:val="0"/>
              <w:adjustRightInd w:val="0"/>
            </w:pPr>
            <w:r w:rsidRPr="00973E8D">
              <w:t>Указ Президента РФ от 07 мая 2012 года N 60</w:t>
            </w:r>
            <w:r>
              <w:t>0</w:t>
            </w:r>
          </w:p>
        </w:tc>
      </w:tr>
    </w:tbl>
    <w:p w:rsidR="003D4FCA" w:rsidRDefault="003D4FCA" w:rsidP="003D4FCA"/>
    <w:p w:rsidR="003D4FCA" w:rsidRPr="006B7C0F" w:rsidRDefault="003D4FCA" w:rsidP="003D4FCA">
      <w:pPr>
        <w:ind w:left="10620"/>
      </w:pPr>
      <w:r w:rsidRPr="006B7C0F">
        <w:t xml:space="preserve">Приложение № 2 </w:t>
      </w:r>
    </w:p>
    <w:p w:rsidR="003D4FCA" w:rsidRDefault="003D4FCA" w:rsidP="003D4FCA">
      <w:pPr>
        <w:ind w:left="9912" w:firstLine="708"/>
      </w:pPr>
      <w:r>
        <w:t xml:space="preserve">к муниципальной программе </w:t>
      </w:r>
    </w:p>
    <w:p w:rsidR="003D4FCA" w:rsidRDefault="003D4FCA" w:rsidP="003D4FCA">
      <w:pPr>
        <w:ind w:left="10632"/>
      </w:pPr>
      <w:r>
        <w:t xml:space="preserve">«Предоставление региональной поддержки молодым семьям на улучшение жилищных условий </w:t>
      </w:r>
    </w:p>
    <w:p w:rsidR="003D4FCA" w:rsidRDefault="003D4FCA" w:rsidP="003D4FCA">
      <w:pPr>
        <w:ind w:left="9912" w:firstLine="708"/>
      </w:pPr>
      <w:r>
        <w:t xml:space="preserve">на территории Нижнесергинского </w:t>
      </w:r>
    </w:p>
    <w:p w:rsidR="003D4FCA" w:rsidRDefault="003D4FCA" w:rsidP="003D4FCA">
      <w:pPr>
        <w:ind w:left="9912" w:firstLine="708"/>
      </w:pPr>
      <w:r>
        <w:t xml:space="preserve">городского поселения» </w:t>
      </w:r>
      <w:r w:rsidRPr="00164924">
        <w:t>до 2020 года</w:t>
      </w:r>
    </w:p>
    <w:p w:rsidR="003D4FCA" w:rsidRDefault="003D4FCA" w:rsidP="003D4FCA">
      <w:pPr>
        <w:rPr>
          <w:sz w:val="28"/>
          <w:szCs w:val="28"/>
        </w:rPr>
      </w:pPr>
    </w:p>
    <w:p w:rsidR="003D4FCA" w:rsidRDefault="003D4FCA" w:rsidP="003D4FCA">
      <w:pPr>
        <w:widowControl w:val="0"/>
        <w:autoSpaceDE w:val="0"/>
        <w:autoSpaceDN w:val="0"/>
        <w:adjustRightInd w:val="0"/>
        <w:jc w:val="center"/>
        <w:rPr>
          <w:b/>
          <w:lang w:eastAsia="en-US"/>
        </w:rPr>
      </w:pPr>
      <w:r>
        <w:rPr>
          <w:b/>
          <w:lang w:eastAsia="en-US"/>
        </w:rPr>
        <w:t xml:space="preserve">План мероприятий по выполнению муниципальной программы </w:t>
      </w:r>
    </w:p>
    <w:p w:rsidR="003D4FCA" w:rsidRDefault="003D4FCA" w:rsidP="003D4FCA">
      <w:pPr>
        <w:widowControl w:val="0"/>
        <w:autoSpaceDE w:val="0"/>
        <w:autoSpaceDN w:val="0"/>
        <w:adjustRightInd w:val="0"/>
        <w:jc w:val="center"/>
        <w:rPr>
          <w:b/>
          <w:lang w:eastAsia="en-US"/>
        </w:rPr>
      </w:pPr>
      <w:r w:rsidRPr="005561B8">
        <w:rPr>
          <w:b/>
          <w:lang w:eastAsia="en-US"/>
        </w:rPr>
        <w:t>«</w:t>
      </w:r>
      <w:r w:rsidRPr="00312662">
        <w:rPr>
          <w:b/>
          <w:lang w:eastAsia="en-US"/>
        </w:rPr>
        <w:t xml:space="preserve">«Предоставление региональной поддержки молодым семьям на улучшение жилищных условий </w:t>
      </w:r>
    </w:p>
    <w:p w:rsidR="003D4FCA" w:rsidRDefault="003D4FCA" w:rsidP="003D4FCA">
      <w:pPr>
        <w:widowControl w:val="0"/>
        <w:autoSpaceDE w:val="0"/>
        <w:autoSpaceDN w:val="0"/>
        <w:adjustRightInd w:val="0"/>
        <w:jc w:val="center"/>
        <w:rPr>
          <w:b/>
          <w:lang w:eastAsia="en-US"/>
        </w:rPr>
      </w:pPr>
      <w:r w:rsidRPr="00312662">
        <w:rPr>
          <w:b/>
          <w:lang w:eastAsia="en-US"/>
        </w:rPr>
        <w:t>на территории Нижнесергинского городского поселения» на 2016 год</w:t>
      </w:r>
    </w:p>
    <w:p w:rsidR="003D4FCA" w:rsidRPr="00FE558E" w:rsidRDefault="003D4FCA" w:rsidP="003D4FCA">
      <w:pPr>
        <w:widowControl w:val="0"/>
        <w:autoSpaceDE w:val="0"/>
        <w:autoSpaceDN w:val="0"/>
        <w:adjustRightInd w:val="0"/>
        <w:jc w:val="center"/>
        <w:rPr>
          <w:lang w:eastAsia="en-US"/>
        </w:rPr>
      </w:pPr>
    </w:p>
    <w:tbl>
      <w:tblPr>
        <w:tblpPr w:leftFromText="180" w:rightFromText="180" w:vertAnchor="text" w:tblpX="642"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3"/>
        <w:gridCol w:w="6170"/>
        <w:gridCol w:w="1984"/>
        <w:gridCol w:w="1985"/>
        <w:gridCol w:w="2051"/>
      </w:tblGrid>
      <w:tr w:rsidR="003D4FCA" w:rsidRPr="00FE558E" w:rsidTr="00824628">
        <w:trPr>
          <w:tblCellSpacing w:w="5" w:type="nil"/>
        </w:trPr>
        <w:tc>
          <w:tcPr>
            <w:tcW w:w="993" w:type="dxa"/>
            <w:vMerge w:val="restart"/>
          </w:tcPr>
          <w:p w:rsidR="003D4FCA" w:rsidRPr="00FE558E" w:rsidRDefault="003D4FCA" w:rsidP="00824628">
            <w:pPr>
              <w:widowControl w:val="0"/>
              <w:autoSpaceDE w:val="0"/>
              <w:autoSpaceDN w:val="0"/>
              <w:adjustRightInd w:val="0"/>
              <w:jc w:val="center"/>
            </w:pPr>
            <w:r w:rsidRPr="00FE558E">
              <w:t xml:space="preserve">N   </w:t>
            </w:r>
            <w:r w:rsidRPr="00FE558E">
              <w:br/>
              <w:t>строки</w:t>
            </w:r>
          </w:p>
        </w:tc>
        <w:tc>
          <w:tcPr>
            <w:tcW w:w="6170" w:type="dxa"/>
            <w:vMerge w:val="restart"/>
          </w:tcPr>
          <w:p w:rsidR="003D4FCA" w:rsidRPr="00FE558E" w:rsidRDefault="003D4FCA" w:rsidP="00824628">
            <w:pPr>
              <w:widowControl w:val="0"/>
              <w:autoSpaceDE w:val="0"/>
              <w:autoSpaceDN w:val="0"/>
              <w:adjustRightInd w:val="0"/>
              <w:jc w:val="center"/>
            </w:pPr>
            <w:r w:rsidRPr="00FE558E">
              <w:t>Наименование мероприятия/</w:t>
            </w:r>
            <w:r w:rsidRPr="00FE558E">
              <w:br/>
              <w:t xml:space="preserve">   Источники расходов    </w:t>
            </w:r>
            <w:r w:rsidRPr="00FE558E">
              <w:br/>
              <w:t xml:space="preserve">    на финансирование</w:t>
            </w:r>
          </w:p>
        </w:tc>
        <w:tc>
          <w:tcPr>
            <w:tcW w:w="3969" w:type="dxa"/>
            <w:gridSpan w:val="2"/>
          </w:tcPr>
          <w:p w:rsidR="003D4FCA" w:rsidRPr="00FE558E" w:rsidRDefault="003D4FCA" w:rsidP="00824628">
            <w:pPr>
              <w:widowControl w:val="0"/>
              <w:autoSpaceDE w:val="0"/>
              <w:autoSpaceDN w:val="0"/>
              <w:adjustRightInd w:val="0"/>
              <w:jc w:val="center"/>
            </w:pPr>
            <w:r w:rsidRPr="00FE558E">
              <w:t xml:space="preserve">Объем расходов на выполнение мероприятия за счет     </w:t>
            </w:r>
            <w:r w:rsidRPr="00FE558E">
              <w:br/>
              <w:t xml:space="preserve">   всех источников ресурсного обеспечения, тыс. рублей</w:t>
            </w:r>
          </w:p>
        </w:tc>
        <w:tc>
          <w:tcPr>
            <w:tcW w:w="2051" w:type="dxa"/>
            <w:vMerge w:val="restart"/>
          </w:tcPr>
          <w:p w:rsidR="003D4FCA" w:rsidRPr="00FE558E" w:rsidRDefault="003D4FCA" w:rsidP="00824628">
            <w:pPr>
              <w:widowControl w:val="0"/>
              <w:autoSpaceDE w:val="0"/>
              <w:autoSpaceDN w:val="0"/>
              <w:adjustRightInd w:val="0"/>
              <w:jc w:val="center"/>
            </w:pPr>
            <w:r w:rsidRPr="00FE558E">
              <w:t>примечание</w:t>
            </w:r>
          </w:p>
        </w:tc>
      </w:tr>
      <w:tr w:rsidR="003D4FCA" w:rsidRPr="00FE558E" w:rsidTr="00824628">
        <w:trPr>
          <w:tblCellSpacing w:w="5" w:type="nil"/>
        </w:trPr>
        <w:tc>
          <w:tcPr>
            <w:tcW w:w="993" w:type="dxa"/>
            <w:vMerge/>
          </w:tcPr>
          <w:p w:rsidR="003D4FCA" w:rsidRPr="00FE558E" w:rsidRDefault="003D4FCA" w:rsidP="00824628">
            <w:pPr>
              <w:widowControl w:val="0"/>
              <w:autoSpaceDE w:val="0"/>
              <w:autoSpaceDN w:val="0"/>
              <w:adjustRightInd w:val="0"/>
              <w:jc w:val="center"/>
            </w:pPr>
          </w:p>
        </w:tc>
        <w:tc>
          <w:tcPr>
            <w:tcW w:w="6170" w:type="dxa"/>
            <w:vMerge/>
          </w:tcPr>
          <w:p w:rsidR="003D4FCA" w:rsidRPr="00FE558E" w:rsidRDefault="003D4FCA" w:rsidP="00824628">
            <w:pPr>
              <w:widowControl w:val="0"/>
              <w:autoSpaceDE w:val="0"/>
              <w:autoSpaceDN w:val="0"/>
              <w:adjustRightInd w:val="0"/>
              <w:jc w:val="center"/>
            </w:pPr>
          </w:p>
        </w:tc>
        <w:tc>
          <w:tcPr>
            <w:tcW w:w="1984" w:type="dxa"/>
          </w:tcPr>
          <w:p w:rsidR="003D4FCA" w:rsidRPr="00FE558E" w:rsidRDefault="003D4FCA" w:rsidP="00824628">
            <w:pPr>
              <w:widowControl w:val="0"/>
              <w:autoSpaceDE w:val="0"/>
              <w:autoSpaceDN w:val="0"/>
              <w:adjustRightInd w:val="0"/>
              <w:jc w:val="center"/>
              <w:rPr>
                <w:lang w:val="en-US"/>
              </w:rPr>
            </w:pPr>
            <w:r w:rsidRPr="00FE558E">
              <w:t>всего</w:t>
            </w:r>
          </w:p>
        </w:tc>
        <w:tc>
          <w:tcPr>
            <w:tcW w:w="1985" w:type="dxa"/>
          </w:tcPr>
          <w:p w:rsidR="003D4FCA" w:rsidRPr="00FE558E" w:rsidRDefault="003D4FCA" w:rsidP="00824628">
            <w:pPr>
              <w:widowControl w:val="0"/>
              <w:autoSpaceDE w:val="0"/>
              <w:autoSpaceDN w:val="0"/>
              <w:adjustRightInd w:val="0"/>
              <w:jc w:val="center"/>
            </w:pPr>
            <w:r>
              <w:t>2016</w:t>
            </w:r>
          </w:p>
        </w:tc>
        <w:tc>
          <w:tcPr>
            <w:tcW w:w="2051" w:type="dxa"/>
            <w:vMerge/>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rsidRPr="00FE558E">
              <w:t>1</w:t>
            </w:r>
          </w:p>
        </w:tc>
        <w:tc>
          <w:tcPr>
            <w:tcW w:w="6170" w:type="dxa"/>
          </w:tcPr>
          <w:p w:rsidR="003D4FCA" w:rsidRPr="00FE558E" w:rsidRDefault="003D4FCA" w:rsidP="00824628">
            <w:pPr>
              <w:widowControl w:val="0"/>
              <w:autoSpaceDE w:val="0"/>
              <w:autoSpaceDN w:val="0"/>
              <w:adjustRightInd w:val="0"/>
              <w:jc w:val="center"/>
            </w:pPr>
            <w:r w:rsidRPr="00FE558E">
              <w:t>2</w:t>
            </w:r>
          </w:p>
        </w:tc>
        <w:tc>
          <w:tcPr>
            <w:tcW w:w="1984" w:type="dxa"/>
          </w:tcPr>
          <w:p w:rsidR="003D4FCA" w:rsidRPr="00FE558E" w:rsidRDefault="003D4FCA" w:rsidP="00824628">
            <w:pPr>
              <w:widowControl w:val="0"/>
              <w:autoSpaceDE w:val="0"/>
              <w:autoSpaceDN w:val="0"/>
              <w:adjustRightInd w:val="0"/>
              <w:jc w:val="center"/>
            </w:pPr>
            <w:r w:rsidRPr="00FE558E">
              <w:t>3</w:t>
            </w:r>
          </w:p>
        </w:tc>
        <w:tc>
          <w:tcPr>
            <w:tcW w:w="1985" w:type="dxa"/>
          </w:tcPr>
          <w:p w:rsidR="003D4FCA" w:rsidRPr="00FE558E" w:rsidRDefault="003D4FCA" w:rsidP="00824628">
            <w:pPr>
              <w:widowControl w:val="0"/>
              <w:autoSpaceDE w:val="0"/>
              <w:autoSpaceDN w:val="0"/>
              <w:adjustRightInd w:val="0"/>
              <w:jc w:val="center"/>
            </w:pPr>
            <w:r>
              <w:t>4</w:t>
            </w:r>
          </w:p>
        </w:tc>
        <w:tc>
          <w:tcPr>
            <w:tcW w:w="2051" w:type="dxa"/>
          </w:tcPr>
          <w:p w:rsidR="003D4FCA" w:rsidRPr="00FE558E" w:rsidRDefault="003D4FCA" w:rsidP="00824628">
            <w:pPr>
              <w:widowControl w:val="0"/>
              <w:autoSpaceDE w:val="0"/>
              <w:autoSpaceDN w:val="0"/>
              <w:adjustRightInd w:val="0"/>
              <w:jc w:val="center"/>
            </w:pPr>
            <w:r>
              <w:t>9</w:t>
            </w: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t>1</w:t>
            </w:r>
          </w:p>
        </w:tc>
        <w:tc>
          <w:tcPr>
            <w:tcW w:w="6170" w:type="dxa"/>
          </w:tcPr>
          <w:p w:rsidR="003D4FCA" w:rsidRPr="00FE558E" w:rsidRDefault="003D4FCA" w:rsidP="00824628">
            <w:pPr>
              <w:widowControl w:val="0"/>
              <w:autoSpaceDE w:val="0"/>
              <w:autoSpaceDN w:val="0"/>
              <w:adjustRightInd w:val="0"/>
              <w:rPr>
                <w:b/>
              </w:rPr>
            </w:pPr>
            <w:r w:rsidRPr="00FE558E">
              <w:rPr>
                <w:b/>
              </w:rPr>
              <w:t>ВСЕГО ПО МУНИЦИПАЛЬНОЙ</w:t>
            </w:r>
            <w:r w:rsidRPr="00FE558E">
              <w:rPr>
                <w:b/>
              </w:rPr>
              <w:br/>
              <w:t>ПРОГРАММЕ,</w:t>
            </w:r>
          </w:p>
          <w:p w:rsidR="003D4FCA" w:rsidRPr="00FE558E" w:rsidRDefault="003D4FCA" w:rsidP="00824628">
            <w:pPr>
              <w:widowControl w:val="0"/>
              <w:autoSpaceDE w:val="0"/>
              <w:autoSpaceDN w:val="0"/>
              <w:adjustRightInd w:val="0"/>
            </w:pPr>
            <w:r w:rsidRPr="00FE558E">
              <w:t xml:space="preserve"> В ТОМ ЧИСЛЕ   </w:t>
            </w:r>
          </w:p>
        </w:tc>
        <w:tc>
          <w:tcPr>
            <w:tcW w:w="1984" w:type="dxa"/>
          </w:tcPr>
          <w:p w:rsidR="003D4FCA" w:rsidRPr="00FE558E" w:rsidRDefault="003D4FCA" w:rsidP="00824628">
            <w:pPr>
              <w:widowControl w:val="0"/>
              <w:autoSpaceDE w:val="0"/>
              <w:autoSpaceDN w:val="0"/>
              <w:adjustRightInd w:val="0"/>
              <w:jc w:val="center"/>
            </w:pPr>
            <w:r w:rsidRPr="00D25F7F">
              <w:t>3744,0</w:t>
            </w:r>
            <w:r>
              <w:t xml:space="preserve"> </w:t>
            </w:r>
          </w:p>
        </w:tc>
        <w:tc>
          <w:tcPr>
            <w:tcW w:w="1985" w:type="dxa"/>
          </w:tcPr>
          <w:p w:rsidR="003D4FCA" w:rsidRPr="00FE558E" w:rsidRDefault="003D4FCA" w:rsidP="00824628">
            <w:pPr>
              <w:widowControl w:val="0"/>
              <w:autoSpaceDE w:val="0"/>
              <w:autoSpaceDN w:val="0"/>
              <w:adjustRightInd w:val="0"/>
              <w:jc w:val="center"/>
            </w:pPr>
            <w:r w:rsidRPr="00D25F7F">
              <w:t>3744,0</w:t>
            </w:r>
            <w:r>
              <w:t xml:space="preserve"> </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rHeight w:val="167"/>
          <w:tblCellSpacing w:w="5" w:type="nil"/>
        </w:trPr>
        <w:tc>
          <w:tcPr>
            <w:tcW w:w="993" w:type="dxa"/>
          </w:tcPr>
          <w:p w:rsidR="003D4FCA" w:rsidRPr="00FE558E" w:rsidRDefault="003D4FCA" w:rsidP="00824628">
            <w:pPr>
              <w:widowControl w:val="0"/>
              <w:autoSpaceDE w:val="0"/>
              <w:autoSpaceDN w:val="0"/>
              <w:adjustRightInd w:val="0"/>
              <w:jc w:val="center"/>
            </w:pPr>
            <w:r>
              <w:t>3</w:t>
            </w:r>
          </w:p>
        </w:tc>
        <w:tc>
          <w:tcPr>
            <w:tcW w:w="6170" w:type="dxa"/>
          </w:tcPr>
          <w:p w:rsidR="003D4FCA" w:rsidRPr="00FE558E" w:rsidRDefault="003D4FCA" w:rsidP="00824628">
            <w:pPr>
              <w:widowControl w:val="0"/>
              <w:autoSpaceDE w:val="0"/>
              <w:autoSpaceDN w:val="0"/>
              <w:adjustRightInd w:val="0"/>
            </w:pPr>
            <w:r w:rsidRPr="00FE558E">
              <w:t>областной бюджет</w:t>
            </w:r>
          </w:p>
        </w:tc>
        <w:tc>
          <w:tcPr>
            <w:tcW w:w="1984" w:type="dxa"/>
          </w:tcPr>
          <w:p w:rsidR="003D4FCA" w:rsidRPr="00A36E71" w:rsidRDefault="003D4FCA" w:rsidP="00824628">
            <w:pPr>
              <w:widowControl w:val="0"/>
              <w:autoSpaceDE w:val="0"/>
              <w:autoSpaceDN w:val="0"/>
              <w:adjustRightInd w:val="0"/>
              <w:jc w:val="center"/>
            </w:pPr>
            <w:r w:rsidRPr="00A36E71">
              <w:t xml:space="preserve">460,2 </w:t>
            </w:r>
          </w:p>
        </w:tc>
        <w:tc>
          <w:tcPr>
            <w:tcW w:w="1985" w:type="dxa"/>
          </w:tcPr>
          <w:p w:rsidR="003D4FCA" w:rsidRPr="00A36E71" w:rsidRDefault="003D4FCA" w:rsidP="00824628">
            <w:pPr>
              <w:widowControl w:val="0"/>
              <w:autoSpaceDE w:val="0"/>
              <w:autoSpaceDN w:val="0"/>
              <w:adjustRightInd w:val="0"/>
              <w:jc w:val="center"/>
            </w:pPr>
            <w:r w:rsidRPr="00A36E71">
              <w:t xml:space="preserve">460,2 </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rHeight w:val="167"/>
          <w:tblCellSpacing w:w="5" w:type="nil"/>
        </w:trPr>
        <w:tc>
          <w:tcPr>
            <w:tcW w:w="993" w:type="dxa"/>
          </w:tcPr>
          <w:p w:rsidR="003D4FCA" w:rsidRPr="00FE558E" w:rsidRDefault="003D4FCA" w:rsidP="00824628">
            <w:pPr>
              <w:widowControl w:val="0"/>
              <w:autoSpaceDE w:val="0"/>
              <w:autoSpaceDN w:val="0"/>
              <w:adjustRightInd w:val="0"/>
              <w:jc w:val="center"/>
            </w:pPr>
            <w:r>
              <w:t>4</w:t>
            </w:r>
          </w:p>
        </w:tc>
        <w:tc>
          <w:tcPr>
            <w:tcW w:w="6170" w:type="dxa"/>
          </w:tcPr>
          <w:p w:rsidR="003D4FCA" w:rsidRPr="00FE558E" w:rsidRDefault="003D4FCA" w:rsidP="00824628">
            <w:pPr>
              <w:widowControl w:val="0"/>
              <w:autoSpaceDE w:val="0"/>
              <w:autoSpaceDN w:val="0"/>
              <w:adjustRightInd w:val="0"/>
            </w:pPr>
            <w:r w:rsidRPr="00FE558E">
              <w:t xml:space="preserve">местный бюджет           </w:t>
            </w:r>
          </w:p>
        </w:tc>
        <w:tc>
          <w:tcPr>
            <w:tcW w:w="1984" w:type="dxa"/>
          </w:tcPr>
          <w:p w:rsidR="003D4FCA" w:rsidRPr="00A36E71" w:rsidRDefault="003D4FCA" w:rsidP="00824628">
            <w:pPr>
              <w:widowControl w:val="0"/>
              <w:autoSpaceDE w:val="0"/>
              <w:autoSpaceDN w:val="0"/>
              <w:adjustRightInd w:val="0"/>
              <w:jc w:val="center"/>
            </w:pPr>
            <w:r w:rsidRPr="00A36E71">
              <w:t>288,6</w:t>
            </w:r>
          </w:p>
        </w:tc>
        <w:tc>
          <w:tcPr>
            <w:tcW w:w="1985" w:type="dxa"/>
          </w:tcPr>
          <w:p w:rsidR="003D4FCA" w:rsidRPr="00A36E71" w:rsidRDefault="003D4FCA" w:rsidP="00824628">
            <w:pPr>
              <w:widowControl w:val="0"/>
              <w:autoSpaceDE w:val="0"/>
              <w:autoSpaceDN w:val="0"/>
              <w:adjustRightInd w:val="0"/>
              <w:jc w:val="center"/>
            </w:pPr>
            <w:r w:rsidRPr="00A36E71">
              <w:t>288,6</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rHeight w:val="167"/>
          <w:tblCellSpacing w:w="5" w:type="nil"/>
        </w:trPr>
        <w:tc>
          <w:tcPr>
            <w:tcW w:w="993" w:type="dxa"/>
          </w:tcPr>
          <w:p w:rsidR="003D4FCA" w:rsidRPr="00FE558E" w:rsidRDefault="003D4FCA" w:rsidP="00824628">
            <w:pPr>
              <w:widowControl w:val="0"/>
              <w:autoSpaceDE w:val="0"/>
              <w:autoSpaceDN w:val="0"/>
              <w:adjustRightInd w:val="0"/>
              <w:jc w:val="center"/>
            </w:pPr>
            <w:r>
              <w:t>5</w:t>
            </w:r>
          </w:p>
        </w:tc>
        <w:tc>
          <w:tcPr>
            <w:tcW w:w="6170" w:type="dxa"/>
          </w:tcPr>
          <w:p w:rsidR="003D4FCA" w:rsidRPr="00FE558E" w:rsidRDefault="003D4FCA" w:rsidP="00824628">
            <w:pPr>
              <w:widowControl w:val="0"/>
              <w:autoSpaceDE w:val="0"/>
              <w:autoSpaceDN w:val="0"/>
              <w:adjustRightInd w:val="0"/>
            </w:pPr>
            <w:r w:rsidRPr="00FE558E">
              <w:t xml:space="preserve">внебюджетные источники   </w:t>
            </w:r>
          </w:p>
        </w:tc>
        <w:tc>
          <w:tcPr>
            <w:tcW w:w="1984" w:type="dxa"/>
          </w:tcPr>
          <w:p w:rsidR="003D4FCA" w:rsidRPr="00FE558E" w:rsidRDefault="003D4FCA" w:rsidP="00824628">
            <w:pPr>
              <w:widowControl w:val="0"/>
              <w:autoSpaceDE w:val="0"/>
              <w:autoSpaceDN w:val="0"/>
              <w:adjustRightInd w:val="0"/>
              <w:jc w:val="center"/>
            </w:pPr>
            <w:r w:rsidRPr="00D25F7F">
              <w:t>2995,2</w:t>
            </w:r>
          </w:p>
        </w:tc>
        <w:tc>
          <w:tcPr>
            <w:tcW w:w="1985" w:type="dxa"/>
          </w:tcPr>
          <w:p w:rsidR="003D4FCA" w:rsidRPr="00FE558E" w:rsidRDefault="003D4FCA" w:rsidP="00824628">
            <w:pPr>
              <w:widowControl w:val="0"/>
              <w:autoSpaceDE w:val="0"/>
              <w:autoSpaceDN w:val="0"/>
              <w:adjustRightInd w:val="0"/>
              <w:jc w:val="center"/>
            </w:pPr>
            <w:r w:rsidRPr="00D25F7F">
              <w:t>2995,2</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rHeight w:val="167"/>
          <w:tblCellSpacing w:w="5" w:type="nil"/>
        </w:trPr>
        <w:tc>
          <w:tcPr>
            <w:tcW w:w="993" w:type="dxa"/>
          </w:tcPr>
          <w:p w:rsidR="003D4FCA" w:rsidRPr="00FE558E" w:rsidRDefault="003D4FCA" w:rsidP="00824628">
            <w:pPr>
              <w:widowControl w:val="0"/>
              <w:autoSpaceDE w:val="0"/>
              <w:autoSpaceDN w:val="0"/>
              <w:adjustRightInd w:val="0"/>
              <w:jc w:val="center"/>
            </w:pPr>
            <w:r>
              <w:t>6</w:t>
            </w:r>
          </w:p>
        </w:tc>
        <w:tc>
          <w:tcPr>
            <w:tcW w:w="6170" w:type="dxa"/>
          </w:tcPr>
          <w:p w:rsidR="003D4FCA" w:rsidRPr="00FE558E" w:rsidRDefault="003D4FCA" w:rsidP="00824628">
            <w:pPr>
              <w:widowControl w:val="0"/>
              <w:autoSpaceDE w:val="0"/>
              <w:autoSpaceDN w:val="0"/>
              <w:adjustRightInd w:val="0"/>
            </w:pPr>
            <w:r w:rsidRPr="00B54543">
              <w:t xml:space="preserve">Предоставление </w:t>
            </w:r>
            <w:r>
              <w:t xml:space="preserve">региональных </w:t>
            </w:r>
            <w:r w:rsidRPr="00B54543">
              <w:t xml:space="preserve">социальных выплат молодым семьям </w:t>
            </w:r>
            <w:r>
              <w:t>на улучшение жилищных условий</w:t>
            </w:r>
            <w:r w:rsidRPr="00FE558E">
              <w:t>, в том числе  за счет:</w:t>
            </w:r>
          </w:p>
        </w:tc>
        <w:tc>
          <w:tcPr>
            <w:tcW w:w="1984" w:type="dxa"/>
          </w:tcPr>
          <w:p w:rsidR="003D4FCA" w:rsidRDefault="003D4FCA" w:rsidP="00824628">
            <w:pPr>
              <w:widowControl w:val="0"/>
              <w:autoSpaceDE w:val="0"/>
              <w:autoSpaceDN w:val="0"/>
              <w:adjustRightInd w:val="0"/>
              <w:jc w:val="center"/>
            </w:pPr>
          </w:p>
          <w:p w:rsidR="003D4FCA" w:rsidRPr="00FE558E" w:rsidRDefault="003D4FCA" w:rsidP="00824628">
            <w:pPr>
              <w:widowControl w:val="0"/>
              <w:autoSpaceDE w:val="0"/>
              <w:autoSpaceDN w:val="0"/>
              <w:adjustRightInd w:val="0"/>
              <w:jc w:val="center"/>
            </w:pPr>
            <w:r w:rsidRPr="00D25F7F">
              <w:t>3744,0</w:t>
            </w:r>
            <w:r>
              <w:t xml:space="preserve"> </w:t>
            </w:r>
          </w:p>
        </w:tc>
        <w:tc>
          <w:tcPr>
            <w:tcW w:w="1985" w:type="dxa"/>
          </w:tcPr>
          <w:p w:rsidR="003D4FCA" w:rsidRDefault="003D4FCA" w:rsidP="00824628">
            <w:pPr>
              <w:widowControl w:val="0"/>
              <w:autoSpaceDE w:val="0"/>
              <w:autoSpaceDN w:val="0"/>
              <w:adjustRightInd w:val="0"/>
              <w:jc w:val="center"/>
            </w:pPr>
          </w:p>
          <w:p w:rsidR="003D4FCA" w:rsidRPr="00FE558E" w:rsidRDefault="003D4FCA" w:rsidP="00824628">
            <w:pPr>
              <w:widowControl w:val="0"/>
              <w:autoSpaceDE w:val="0"/>
              <w:autoSpaceDN w:val="0"/>
              <w:adjustRightInd w:val="0"/>
              <w:jc w:val="center"/>
            </w:pPr>
            <w:r w:rsidRPr="00D25F7F">
              <w:t>3744,0</w:t>
            </w:r>
            <w:r>
              <w:t xml:space="preserve"> </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rHeight w:val="167"/>
          <w:tblCellSpacing w:w="5" w:type="nil"/>
        </w:trPr>
        <w:tc>
          <w:tcPr>
            <w:tcW w:w="993" w:type="dxa"/>
          </w:tcPr>
          <w:p w:rsidR="003D4FCA" w:rsidRPr="00FE558E" w:rsidRDefault="003D4FCA" w:rsidP="00824628">
            <w:pPr>
              <w:widowControl w:val="0"/>
              <w:autoSpaceDE w:val="0"/>
              <w:autoSpaceDN w:val="0"/>
              <w:adjustRightInd w:val="0"/>
              <w:jc w:val="center"/>
            </w:pPr>
            <w:r>
              <w:t>8</w:t>
            </w:r>
          </w:p>
        </w:tc>
        <w:tc>
          <w:tcPr>
            <w:tcW w:w="6170" w:type="dxa"/>
          </w:tcPr>
          <w:p w:rsidR="003D4FCA" w:rsidRPr="00FE558E" w:rsidRDefault="003D4FCA" w:rsidP="00824628">
            <w:pPr>
              <w:widowControl w:val="0"/>
              <w:autoSpaceDE w:val="0"/>
              <w:autoSpaceDN w:val="0"/>
              <w:adjustRightInd w:val="0"/>
              <w:jc w:val="both"/>
            </w:pPr>
            <w:r w:rsidRPr="00FE558E">
              <w:t>областной бюджет</w:t>
            </w:r>
          </w:p>
        </w:tc>
        <w:tc>
          <w:tcPr>
            <w:tcW w:w="1984" w:type="dxa"/>
          </w:tcPr>
          <w:p w:rsidR="003D4FCA" w:rsidRPr="00A36E71" w:rsidRDefault="003D4FCA" w:rsidP="00824628">
            <w:pPr>
              <w:widowControl w:val="0"/>
              <w:autoSpaceDE w:val="0"/>
              <w:autoSpaceDN w:val="0"/>
              <w:adjustRightInd w:val="0"/>
              <w:jc w:val="center"/>
            </w:pPr>
            <w:r w:rsidRPr="00A36E71">
              <w:t xml:space="preserve">460,2 </w:t>
            </w:r>
          </w:p>
        </w:tc>
        <w:tc>
          <w:tcPr>
            <w:tcW w:w="1985" w:type="dxa"/>
          </w:tcPr>
          <w:p w:rsidR="003D4FCA" w:rsidRPr="00A36E71" w:rsidRDefault="003D4FCA" w:rsidP="00824628">
            <w:pPr>
              <w:widowControl w:val="0"/>
              <w:autoSpaceDE w:val="0"/>
              <w:autoSpaceDN w:val="0"/>
              <w:adjustRightInd w:val="0"/>
              <w:jc w:val="center"/>
            </w:pPr>
            <w:r w:rsidRPr="00A36E71">
              <w:t xml:space="preserve">460,2 </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t>9</w:t>
            </w:r>
          </w:p>
        </w:tc>
        <w:tc>
          <w:tcPr>
            <w:tcW w:w="6170" w:type="dxa"/>
          </w:tcPr>
          <w:p w:rsidR="003D4FCA" w:rsidRPr="00FE558E" w:rsidRDefault="003D4FCA" w:rsidP="00824628">
            <w:pPr>
              <w:widowControl w:val="0"/>
              <w:autoSpaceDE w:val="0"/>
              <w:autoSpaceDN w:val="0"/>
              <w:adjustRightInd w:val="0"/>
              <w:jc w:val="both"/>
            </w:pPr>
            <w:r w:rsidRPr="00FE558E">
              <w:t xml:space="preserve">местный бюджет           </w:t>
            </w:r>
          </w:p>
        </w:tc>
        <w:tc>
          <w:tcPr>
            <w:tcW w:w="1984" w:type="dxa"/>
          </w:tcPr>
          <w:p w:rsidR="003D4FCA" w:rsidRPr="00A36E71" w:rsidRDefault="003D4FCA" w:rsidP="00824628">
            <w:pPr>
              <w:widowControl w:val="0"/>
              <w:autoSpaceDE w:val="0"/>
              <w:autoSpaceDN w:val="0"/>
              <w:adjustRightInd w:val="0"/>
              <w:jc w:val="center"/>
            </w:pPr>
            <w:r w:rsidRPr="00A36E71">
              <w:t>288,6</w:t>
            </w:r>
          </w:p>
        </w:tc>
        <w:tc>
          <w:tcPr>
            <w:tcW w:w="1985" w:type="dxa"/>
          </w:tcPr>
          <w:p w:rsidR="003D4FCA" w:rsidRPr="00A36E71" w:rsidRDefault="003D4FCA" w:rsidP="00824628">
            <w:pPr>
              <w:widowControl w:val="0"/>
              <w:autoSpaceDE w:val="0"/>
              <w:autoSpaceDN w:val="0"/>
              <w:adjustRightInd w:val="0"/>
              <w:jc w:val="center"/>
            </w:pPr>
            <w:r w:rsidRPr="00A36E71">
              <w:t>288,6</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t>10</w:t>
            </w:r>
          </w:p>
        </w:tc>
        <w:tc>
          <w:tcPr>
            <w:tcW w:w="6170" w:type="dxa"/>
          </w:tcPr>
          <w:p w:rsidR="003D4FCA" w:rsidRPr="00FE558E" w:rsidRDefault="003D4FCA" w:rsidP="00824628">
            <w:pPr>
              <w:widowControl w:val="0"/>
              <w:autoSpaceDE w:val="0"/>
              <w:autoSpaceDN w:val="0"/>
              <w:adjustRightInd w:val="0"/>
              <w:jc w:val="both"/>
            </w:pPr>
            <w:r w:rsidRPr="00FE558E">
              <w:t xml:space="preserve">внебюджетные источники   </w:t>
            </w:r>
          </w:p>
        </w:tc>
        <w:tc>
          <w:tcPr>
            <w:tcW w:w="1984" w:type="dxa"/>
          </w:tcPr>
          <w:p w:rsidR="003D4FCA" w:rsidRPr="00FE558E" w:rsidRDefault="003D4FCA" w:rsidP="00824628">
            <w:pPr>
              <w:widowControl w:val="0"/>
              <w:autoSpaceDE w:val="0"/>
              <w:autoSpaceDN w:val="0"/>
              <w:adjustRightInd w:val="0"/>
              <w:jc w:val="center"/>
            </w:pPr>
            <w:r w:rsidRPr="00D25F7F">
              <w:t>2995,2</w:t>
            </w:r>
          </w:p>
        </w:tc>
        <w:tc>
          <w:tcPr>
            <w:tcW w:w="1985" w:type="dxa"/>
          </w:tcPr>
          <w:p w:rsidR="003D4FCA" w:rsidRPr="00FE558E" w:rsidRDefault="003D4FCA" w:rsidP="00824628">
            <w:pPr>
              <w:widowControl w:val="0"/>
              <w:autoSpaceDE w:val="0"/>
              <w:autoSpaceDN w:val="0"/>
              <w:adjustRightInd w:val="0"/>
              <w:jc w:val="center"/>
            </w:pPr>
            <w:r w:rsidRPr="00D25F7F">
              <w:t>2995,2</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Default="003D4FCA" w:rsidP="00824628">
            <w:pPr>
              <w:widowControl w:val="0"/>
              <w:autoSpaceDE w:val="0"/>
              <w:autoSpaceDN w:val="0"/>
              <w:adjustRightInd w:val="0"/>
              <w:jc w:val="center"/>
            </w:pPr>
            <w:r>
              <w:t>11</w:t>
            </w:r>
          </w:p>
        </w:tc>
        <w:tc>
          <w:tcPr>
            <w:tcW w:w="6170" w:type="dxa"/>
          </w:tcPr>
          <w:p w:rsidR="003D4FCA" w:rsidRPr="00FE558E" w:rsidRDefault="003D4FCA" w:rsidP="00824628">
            <w:pPr>
              <w:widowControl w:val="0"/>
              <w:autoSpaceDE w:val="0"/>
              <w:autoSpaceDN w:val="0"/>
              <w:adjustRightInd w:val="0"/>
              <w:jc w:val="both"/>
            </w:pPr>
            <w:r w:rsidRPr="005561B8">
              <w:t>Использование заемных средств, собственных средств молодых семей в дополнение к социальным выплатам для приобретения (строительства) жилья</w:t>
            </w:r>
            <w:r>
              <w:t>, в том числе за счет:</w:t>
            </w:r>
          </w:p>
        </w:tc>
        <w:tc>
          <w:tcPr>
            <w:tcW w:w="1984" w:type="dxa"/>
          </w:tcPr>
          <w:p w:rsidR="003D4FCA" w:rsidRDefault="003D4FCA" w:rsidP="00824628">
            <w:pPr>
              <w:widowControl w:val="0"/>
              <w:autoSpaceDE w:val="0"/>
              <w:autoSpaceDN w:val="0"/>
              <w:adjustRightInd w:val="0"/>
              <w:jc w:val="center"/>
            </w:pPr>
          </w:p>
          <w:p w:rsidR="003D4FCA" w:rsidRPr="00FE558E" w:rsidRDefault="003D4FCA" w:rsidP="00824628">
            <w:pPr>
              <w:widowControl w:val="0"/>
              <w:autoSpaceDE w:val="0"/>
              <w:autoSpaceDN w:val="0"/>
              <w:adjustRightInd w:val="0"/>
              <w:jc w:val="center"/>
            </w:pPr>
            <w:r w:rsidRPr="00D1774F">
              <w:t>2995,2</w:t>
            </w:r>
          </w:p>
        </w:tc>
        <w:tc>
          <w:tcPr>
            <w:tcW w:w="1985" w:type="dxa"/>
          </w:tcPr>
          <w:p w:rsidR="003D4FCA" w:rsidRDefault="003D4FCA" w:rsidP="00824628">
            <w:pPr>
              <w:widowControl w:val="0"/>
              <w:autoSpaceDE w:val="0"/>
              <w:autoSpaceDN w:val="0"/>
              <w:adjustRightInd w:val="0"/>
              <w:jc w:val="center"/>
            </w:pPr>
          </w:p>
          <w:p w:rsidR="003D4FCA" w:rsidRPr="00FE558E" w:rsidRDefault="003D4FCA" w:rsidP="00824628">
            <w:pPr>
              <w:widowControl w:val="0"/>
              <w:autoSpaceDE w:val="0"/>
              <w:autoSpaceDN w:val="0"/>
              <w:adjustRightInd w:val="0"/>
              <w:jc w:val="center"/>
            </w:pPr>
            <w:r w:rsidRPr="00D1774F">
              <w:t>2995,2</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Default="003D4FCA" w:rsidP="00824628">
            <w:pPr>
              <w:widowControl w:val="0"/>
              <w:autoSpaceDE w:val="0"/>
              <w:autoSpaceDN w:val="0"/>
              <w:adjustRightInd w:val="0"/>
              <w:jc w:val="center"/>
            </w:pPr>
            <w:r>
              <w:t>13</w:t>
            </w:r>
          </w:p>
        </w:tc>
        <w:tc>
          <w:tcPr>
            <w:tcW w:w="6170" w:type="dxa"/>
          </w:tcPr>
          <w:p w:rsidR="003D4FCA" w:rsidRPr="005561B8" w:rsidRDefault="003D4FCA" w:rsidP="00824628">
            <w:r w:rsidRPr="005561B8">
              <w:t>областной бюджет</w:t>
            </w:r>
          </w:p>
        </w:tc>
        <w:tc>
          <w:tcPr>
            <w:tcW w:w="1984" w:type="dxa"/>
          </w:tcPr>
          <w:p w:rsidR="003D4FCA" w:rsidRPr="005561B8" w:rsidRDefault="003D4FCA" w:rsidP="00824628">
            <w:pPr>
              <w:jc w:val="center"/>
            </w:pPr>
            <w:r w:rsidRPr="005561B8">
              <w:t>0</w:t>
            </w:r>
          </w:p>
        </w:tc>
        <w:tc>
          <w:tcPr>
            <w:tcW w:w="1985" w:type="dxa"/>
          </w:tcPr>
          <w:p w:rsidR="003D4FCA" w:rsidRPr="005561B8" w:rsidRDefault="003D4FCA" w:rsidP="00824628">
            <w:pPr>
              <w:jc w:val="center"/>
            </w:pPr>
            <w:r>
              <w:t>0</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Default="003D4FCA" w:rsidP="00824628">
            <w:pPr>
              <w:widowControl w:val="0"/>
              <w:autoSpaceDE w:val="0"/>
              <w:autoSpaceDN w:val="0"/>
              <w:adjustRightInd w:val="0"/>
              <w:jc w:val="center"/>
            </w:pPr>
            <w:r>
              <w:t>14</w:t>
            </w:r>
          </w:p>
        </w:tc>
        <w:tc>
          <w:tcPr>
            <w:tcW w:w="6170" w:type="dxa"/>
          </w:tcPr>
          <w:p w:rsidR="003D4FCA" w:rsidRPr="005561B8" w:rsidRDefault="003D4FCA" w:rsidP="00824628">
            <w:r w:rsidRPr="005561B8">
              <w:t xml:space="preserve">местный бюджет           </w:t>
            </w:r>
          </w:p>
        </w:tc>
        <w:tc>
          <w:tcPr>
            <w:tcW w:w="1984" w:type="dxa"/>
          </w:tcPr>
          <w:p w:rsidR="003D4FCA" w:rsidRPr="005561B8" w:rsidRDefault="003D4FCA" w:rsidP="00824628">
            <w:pPr>
              <w:jc w:val="center"/>
            </w:pPr>
            <w:r w:rsidRPr="005561B8">
              <w:t>0</w:t>
            </w:r>
          </w:p>
        </w:tc>
        <w:tc>
          <w:tcPr>
            <w:tcW w:w="1985" w:type="dxa"/>
          </w:tcPr>
          <w:p w:rsidR="003D4FCA" w:rsidRPr="005561B8" w:rsidRDefault="003D4FCA" w:rsidP="00824628">
            <w:pPr>
              <w:jc w:val="center"/>
            </w:pPr>
            <w:r>
              <w:t>0</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Default="003D4FCA" w:rsidP="00824628">
            <w:pPr>
              <w:widowControl w:val="0"/>
              <w:autoSpaceDE w:val="0"/>
              <w:autoSpaceDN w:val="0"/>
              <w:adjustRightInd w:val="0"/>
              <w:jc w:val="center"/>
            </w:pPr>
            <w:r>
              <w:t>15</w:t>
            </w:r>
          </w:p>
        </w:tc>
        <w:tc>
          <w:tcPr>
            <w:tcW w:w="6170" w:type="dxa"/>
          </w:tcPr>
          <w:p w:rsidR="003D4FCA" w:rsidRPr="005561B8" w:rsidRDefault="003D4FCA" w:rsidP="00824628">
            <w:r w:rsidRPr="005561B8">
              <w:t xml:space="preserve">внебюджетные источники   </w:t>
            </w:r>
          </w:p>
        </w:tc>
        <w:tc>
          <w:tcPr>
            <w:tcW w:w="1984" w:type="dxa"/>
          </w:tcPr>
          <w:p w:rsidR="003D4FCA" w:rsidRPr="00FE558E" w:rsidRDefault="003D4FCA" w:rsidP="00824628">
            <w:pPr>
              <w:widowControl w:val="0"/>
              <w:autoSpaceDE w:val="0"/>
              <w:autoSpaceDN w:val="0"/>
              <w:adjustRightInd w:val="0"/>
              <w:jc w:val="center"/>
            </w:pPr>
            <w:r w:rsidRPr="00D1774F">
              <w:t>2995,2</w:t>
            </w:r>
          </w:p>
        </w:tc>
        <w:tc>
          <w:tcPr>
            <w:tcW w:w="1985" w:type="dxa"/>
          </w:tcPr>
          <w:p w:rsidR="003D4FCA" w:rsidRPr="00FE558E" w:rsidRDefault="003D4FCA" w:rsidP="00824628">
            <w:pPr>
              <w:widowControl w:val="0"/>
              <w:autoSpaceDE w:val="0"/>
              <w:autoSpaceDN w:val="0"/>
              <w:adjustRightInd w:val="0"/>
              <w:jc w:val="center"/>
            </w:pPr>
            <w:r w:rsidRPr="00D1774F">
              <w:t>2995,2</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t>16</w:t>
            </w:r>
          </w:p>
        </w:tc>
        <w:tc>
          <w:tcPr>
            <w:tcW w:w="6170" w:type="dxa"/>
          </w:tcPr>
          <w:p w:rsidR="003D4FCA" w:rsidRPr="00FE558E" w:rsidRDefault="003D4FCA" w:rsidP="00824628">
            <w:pPr>
              <w:widowControl w:val="0"/>
              <w:autoSpaceDE w:val="0"/>
              <w:autoSpaceDN w:val="0"/>
              <w:adjustRightInd w:val="0"/>
              <w:jc w:val="both"/>
            </w:pPr>
            <w:r w:rsidRPr="00B54543">
              <w:t>Информирование молодых семей о подпрограмме</w:t>
            </w:r>
            <w:r>
              <w:t>, в том числе за счет:</w:t>
            </w:r>
          </w:p>
        </w:tc>
        <w:tc>
          <w:tcPr>
            <w:tcW w:w="1984" w:type="dxa"/>
          </w:tcPr>
          <w:p w:rsidR="003D4FCA" w:rsidRDefault="003D4FCA" w:rsidP="00824628">
            <w:pPr>
              <w:widowControl w:val="0"/>
              <w:autoSpaceDE w:val="0"/>
              <w:autoSpaceDN w:val="0"/>
              <w:adjustRightInd w:val="0"/>
              <w:jc w:val="center"/>
            </w:pPr>
          </w:p>
          <w:p w:rsidR="003D4FCA" w:rsidRPr="003242BD" w:rsidRDefault="003D4FCA" w:rsidP="00824628">
            <w:pPr>
              <w:widowControl w:val="0"/>
              <w:autoSpaceDE w:val="0"/>
              <w:autoSpaceDN w:val="0"/>
              <w:adjustRightInd w:val="0"/>
              <w:jc w:val="center"/>
            </w:pPr>
            <w:r>
              <w:t>0</w:t>
            </w:r>
          </w:p>
        </w:tc>
        <w:tc>
          <w:tcPr>
            <w:tcW w:w="1985" w:type="dxa"/>
          </w:tcPr>
          <w:p w:rsidR="003D4FCA" w:rsidRDefault="003D4FCA" w:rsidP="00824628">
            <w:pPr>
              <w:widowControl w:val="0"/>
              <w:autoSpaceDE w:val="0"/>
              <w:autoSpaceDN w:val="0"/>
              <w:adjustRightInd w:val="0"/>
              <w:jc w:val="center"/>
            </w:pPr>
          </w:p>
          <w:p w:rsidR="003D4FCA" w:rsidRPr="003242BD" w:rsidRDefault="003D4FCA" w:rsidP="00824628">
            <w:pPr>
              <w:widowControl w:val="0"/>
              <w:autoSpaceDE w:val="0"/>
              <w:autoSpaceDN w:val="0"/>
              <w:adjustRightInd w:val="0"/>
              <w:jc w:val="center"/>
            </w:pPr>
            <w:r>
              <w:t>0</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t>18</w:t>
            </w:r>
          </w:p>
        </w:tc>
        <w:tc>
          <w:tcPr>
            <w:tcW w:w="6170" w:type="dxa"/>
          </w:tcPr>
          <w:p w:rsidR="003D4FCA" w:rsidRPr="00FE558E" w:rsidRDefault="003D4FCA" w:rsidP="00824628">
            <w:pPr>
              <w:widowControl w:val="0"/>
              <w:autoSpaceDE w:val="0"/>
              <w:autoSpaceDN w:val="0"/>
              <w:adjustRightInd w:val="0"/>
              <w:jc w:val="both"/>
            </w:pPr>
            <w:r w:rsidRPr="00FE558E">
              <w:t>областной бюджет</w:t>
            </w:r>
          </w:p>
        </w:tc>
        <w:tc>
          <w:tcPr>
            <w:tcW w:w="1984" w:type="dxa"/>
          </w:tcPr>
          <w:p w:rsidR="003D4FCA" w:rsidRDefault="003D4FCA" w:rsidP="00824628">
            <w:pPr>
              <w:jc w:val="center"/>
            </w:pPr>
            <w:r w:rsidRPr="002E7D1C">
              <w:t>0</w:t>
            </w:r>
          </w:p>
        </w:tc>
        <w:tc>
          <w:tcPr>
            <w:tcW w:w="1985" w:type="dxa"/>
          </w:tcPr>
          <w:p w:rsidR="003D4FCA" w:rsidRDefault="003D4FCA" w:rsidP="00824628">
            <w:pPr>
              <w:jc w:val="center"/>
            </w:pPr>
            <w:r w:rsidRPr="002E7D1C">
              <w:t>0</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t>19</w:t>
            </w:r>
          </w:p>
        </w:tc>
        <w:tc>
          <w:tcPr>
            <w:tcW w:w="6170" w:type="dxa"/>
          </w:tcPr>
          <w:p w:rsidR="003D4FCA" w:rsidRPr="00FE558E" w:rsidRDefault="003D4FCA" w:rsidP="00824628">
            <w:pPr>
              <w:widowControl w:val="0"/>
              <w:autoSpaceDE w:val="0"/>
              <w:autoSpaceDN w:val="0"/>
              <w:adjustRightInd w:val="0"/>
              <w:jc w:val="both"/>
            </w:pPr>
            <w:r w:rsidRPr="00FE558E">
              <w:t xml:space="preserve">местный бюджет           </w:t>
            </w:r>
          </w:p>
        </w:tc>
        <w:tc>
          <w:tcPr>
            <w:tcW w:w="1984" w:type="dxa"/>
          </w:tcPr>
          <w:p w:rsidR="003D4FCA" w:rsidRDefault="003D4FCA" w:rsidP="00824628">
            <w:pPr>
              <w:jc w:val="center"/>
            </w:pPr>
            <w:r w:rsidRPr="002E7D1C">
              <w:t>0</w:t>
            </w:r>
          </w:p>
        </w:tc>
        <w:tc>
          <w:tcPr>
            <w:tcW w:w="1985" w:type="dxa"/>
          </w:tcPr>
          <w:p w:rsidR="003D4FCA" w:rsidRDefault="003D4FCA" w:rsidP="00824628">
            <w:pPr>
              <w:jc w:val="center"/>
            </w:pPr>
            <w:r w:rsidRPr="002E7D1C">
              <w:t>0</w:t>
            </w:r>
          </w:p>
        </w:tc>
        <w:tc>
          <w:tcPr>
            <w:tcW w:w="2051" w:type="dxa"/>
          </w:tcPr>
          <w:p w:rsidR="003D4FCA" w:rsidRPr="00FE558E" w:rsidRDefault="003D4FCA" w:rsidP="00824628">
            <w:pPr>
              <w:widowControl w:val="0"/>
              <w:autoSpaceDE w:val="0"/>
              <w:autoSpaceDN w:val="0"/>
              <w:adjustRightInd w:val="0"/>
              <w:jc w:val="center"/>
            </w:pPr>
          </w:p>
        </w:tc>
      </w:tr>
      <w:tr w:rsidR="003D4FCA" w:rsidRPr="00FE558E" w:rsidTr="00824628">
        <w:trPr>
          <w:tblCellSpacing w:w="5" w:type="nil"/>
        </w:trPr>
        <w:tc>
          <w:tcPr>
            <w:tcW w:w="993" w:type="dxa"/>
          </w:tcPr>
          <w:p w:rsidR="003D4FCA" w:rsidRPr="00FE558E" w:rsidRDefault="003D4FCA" w:rsidP="00824628">
            <w:pPr>
              <w:widowControl w:val="0"/>
              <w:autoSpaceDE w:val="0"/>
              <w:autoSpaceDN w:val="0"/>
              <w:adjustRightInd w:val="0"/>
              <w:jc w:val="center"/>
            </w:pPr>
            <w:r>
              <w:t>20</w:t>
            </w:r>
          </w:p>
        </w:tc>
        <w:tc>
          <w:tcPr>
            <w:tcW w:w="6170" w:type="dxa"/>
          </w:tcPr>
          <w:p w:rsidR="003D4FCA" w:rsidRPr="00FE558E" w:rsidRDefault="003D4FCA" w:rsidP="00824628">
            <w:pPr>
              <w:widowControl w:val="0"/>
              <w:autoSpaceDE w:val="0"/>
              <w:autoSpaceDN w:val="0"/>
              <w:adjustRightInd w:val="0"/>
              <w:jc w:val="both"/>
            </w:pPr>
            <w:r w:rsidRPr="00FE558E">
              <w:t xml:space="preserve">внебюджетные источники   </w:t>
            </w:r>
          </w:p>
        </w:tc>
        <w:tc>
          <w:tcPr>
            <w:tcW w:w="1984" w:type="dxa"/>
          </w:tcPr>
          <w:p w:rsidR="003D4FCA" w:rsidRDefault="003D4FCA" w:rsidP="00824628">
            <w:pPr>
              <w:jc w:val="center"/>
            </w:pPr>
            <w:r w:rsidRPr="002E7D1C">
              <w:t>0</w:t>
            </w:r>
          </w:p>
        </w:tc>
        <w:tc>
          <w:tcPr>
            <w:tcW w:w="1985" w:type="dxa"/>
          </w:tcPr>
          <w:p w:rsidR="003D4FCA" w:rsidRDefault="003D4FCA" w:rsidP="00824628">
            <w:pPr>
              <w:jc w:val="center"/>
            </w:pPr>
            <w:r w:rsidRPr="002E7D1C">
              <w:t>0</w:t>
            </w:r>
          </w:p>
        </w:tc>
        <w:tc>
          <w:tcPr>
            <w:tcW w:w="2051" w:type="dxa"/>
          </w:tcPr>
          <w:p w:rsidR="003D4FCA" w:rsidRPr="00FE558E" w:rsidRDefault="003D4FCA" w:rsidP="00824628">
            <w:pPr>
              <w:widowControl w:val="0"/>
              <w:autoSpaceDE w:val="0"/>
              <w:autoSpaceDN w:val="0"/>
              <w:adjustRightInd w:val="0"/>
              <w:jc w:val="center"/>
            </w:pPr>
          </w:p>
        </w:tc>
      </w:tr>
    </w:tbl>
    <w:p w:rsidR="003D4FCA" w:rsidRDefault="003D4FCA" w:rsidP="003D4FCA">
      <w:pPr>
        <w:rPr>
          <w:sz w:val="28"/>
          <w:szCs w:val="28"/>
        </w:rPr>
      </w:pPr>
    </w:p>
    <w:p w:rsidR="003D4FCA" w:rsidRDefault="003D4FCA" w:rsidP="003D4FCA">
      <w:pPr>
        <w:rPr>
          <w:sz w:val="28"/>
          <w:szCs w:val="28"/>
        </w:rPr>
      </w:pPr>
    </w:p>
    <w:p w:rsidR="003D4FCA" w:rsidRDefault="003D4FCA" w:rsidP="003D4FCA">
      <w:pPr>
        <w:rPr>
          <w:sz w:val="28"/>
          <w:szCs w:val="28"/>
        </w:rPr>
      </w:pPr>
    </w:p>
    <w:p w:rsidR="003D4FCA" w:rsidRDefault="003D4FCA" w:rsidP="003D4FCA">
      <w:pPr>
        <w:rPr>
          <w:sz w:val="28"/>
          <w:szCs w:val="28"/>
        </w:rPr>
      </w:pPr>
    </w:p>
    <w:p w:rsidR="003D4FCA" w:rsidRDefault="003D4FCA" w:rsidP="003D4FCA">
      <w:pPr>
        <w:jc w:val="both"/>
      </w:pPr>
    </w:p>
    <w:p w:rsidR="003D4FCA" w:rsidRDefault="003D4FCA" w:rsidP="003D4FCA">
      <w:pPr>
        <w:jc w:val="both"/>
      </w:pPr>
    </w:p>
    <w:p w:rsidR="003D4FCA" w:rsidRDefault="003D4FCA" w:rsidP="003D4FCA">
      <w:pPr>
        <w:jc w:val="both"/>
      </w:pPr>
    </w:p>
    <w:p w:rsidR="003D4FCA" w:rsidRDefault="003D4FCA" w:rsidP="003D4FCA">
      <w:pPr>
        <w:jc w:val="both"/>
      </w:pPr>
    </w:p>
    <w:p w:rsidR="003D4FCA" w:rsidRDefault="003D4FCA" w:rsidP="003D4FCA">
      <w:pPr>
        <w:jc w:val="both"/>
      </w:pPr>
    </w:p>
    <w:p w:rsidR="003D4FCA" w:rsidRDefault="003D4FCA" w:rsidP="003D4FCA">
      <w:pPr>
        <w:jc w:val="both"/>
      </w:pPr>
    </w:p>
    <w:p w:rsidR="003D4FCA" w:rsidRDefault="003D4FCA" w:rsidP="003D4FCA">
      <w:pPr>
        <w:jc w:val="both"/>
      </w:pPr>
    </w:p>
    <w:p w:rsidR="003D4FCA" w:rsidRDefault="003D4FCA" w:rsidP="003D4FCA">
      <w:pPr>
        <w:jc w:val="both"/>
        <w:rPr>
          <w:b/>
        </w:rPr>
        <w:sectPr w:rsidR="003D4FCA" w:rsidSect="001147A8">
          <w:pgSz w:w="16838" w:h="11906" w:orient="landscape"/>
          <w:pgMar w:top="1559" w:right="567" w:bottom="1134" w:left="1276" w:header="709" w:footer="709" w:gutter="0"/>
          <w:cols w:space="708"/>
          <w:titlePg/>
          <w:docGrid w:linePitch="360"/>
        </w:sectPr>
      </w:pPr>
    </w:p>
    <w:p w:rsidR="003D4FCA" w:rsidRPr="005561B8" w:rsidRDefault="003D4FCA" w:rsidP="003D4FCA">
      <w:pPr>
        <w:widowControl w:val="0"/>
        <w:autoSpaceDE w:val="0"/>
        <w:autoSpaceDN w:val="0"/>
        <w:adjustRightInd w:val="0"/>
        <w:jc w:val="both"/>
        <w:rPr>
          <w:rFonts w:eastAsia="Calibri"/>
          <w:sz w:val="28"/>
          <w:szCs w:val="28"/>
          <w:lang w:eastAsia="en-US"/>
        </w:rPr>
      </w:pPr>
    </w:p>
    <w:p w:rsidR="003D4FCA" w:rsidRDefault="003D4FCA" w:rsidP="00654EB2">
      <w:pPr>
        <w:jc w:val="both"/>
      </w:pPr>
      <w:bookmarkStart w:id="1" w:name="_GoBack"/>
      <w:bookmarkEnd w:id="1"/>
    </w:p>
    <w:sectPr w:rsidR="003D4FCA" w:rsidSect="00D779F4">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1C" w:rsidRDefault="003D4FCA">
    <w:pPr>
      <w:pStyle w:val="a9"/>
      <w:jc w:val="center"/>
    </w:pPr>
    <w:r>
      <w:fldChar w:fldCharType="begin"/>
    </w:r>
    <w:r>
      <w:instrText>PAGE   \* MERGEFORMAT</w:instrText>
    </w:r>
    <w:r>
      <w:fldChar w:fldCharType="separate"/>
    </w:r>
    <w:r>
      <w:rPr>
        <w:noProof/>
      </w:rPr>
      <w:t>1</w:t>
    </w:r>
    <w:r>
      <w:fldChar w:fldCharType="end"/>
    </w:r>
  </w:p>
  <w:p w:rsidR="00C3301C" w:rsidRDefault="003D4FC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1C" w:rsidRDefault="003D4FCA">
    <w:pPr>
      <w:pStyle w:val="a9"/>
      <w:jc w:val="center"/>
    </w:pPr>
    <w:r>
      <w:fldChar w:fldCharType="begin"/>
    </w:r>
    <w:r>
      <w:instrText>PAGE   \* MERGEFORMAT</w:instrText>
    </w:r>
    <w:r>
      <w:fldChar w:fldCharType="separate"/>
    </w:r>
    <w:r>
      <w:rPr>
        <w:noProof/>
      </w:rPr>
      <w:t>17</w:t>
    </w:r>
    <w:r>
      <w:fldChar w:fldCharType="end"/>
    </w:r>
  </w:p>
  <w:p w:rsidR="00C3301C" w:rsidRDefault="003D4FCA">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F0" w:rsidRDefault="003D4FCA" w:rsidP="00173AB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0DF0" w:rsidRDefault="003D4F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BB"/>
    <w:rsid w:val="000233A3"/>
    <w:rsid w:val="00046E91"/>
    <w:rsid w:val="0006435F"/>
    <w:rsid w:val="002F50C3"/>
    <w:rsid w:val="003D4FCA"/>
    <w:rsid w:val="00654EB2"/>
    <w:rsid w:val="009F7BD2"/>
    <w:rsid w:val="00A534FF"/>
    <w:rsid w:val="00CF13BB"/>
    <w:rsid w:val="00D779F4"/>
    <w:rsid w:val="00E745E6"/>
    <w:rsid w:val="00EF4065"/>
    <w:rsid w:val="00EF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A0881160-8C09-492B-8EFB-F207DBE2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3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3BB"/>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CF13BB"/>
    <w:rPr>
      <w:rFonts w:ascii="Tahoma" w:hAnsi="Tahoma" w:cs="Tahoma"/>
      <w:sz w:val="16"/>
      <w:szCs w:val="16"/>
    </w:rPr>
  </w:style>
  <w:style w:type="character" w:customStyle="1" w:styleId="a4">
    <w:name w:val="Текст выноски Знак"/>
    <w:basedOn w:val="a0"/>
    <w:link w:val="a3"/>
    <w:uiPriority w:val="99"/>
    <w:semiHidden/>
    <w:rsid w:val="00CF13BB"/>
    <w:rPr>
      <w:rFonts w:ascii="Tahoma" w:eastAsia="Times New Roman" w:hAnsi="Tahoma" w:cs="Tahoma"/>
      <w:sz w:val="16"/>
      <w:szCs w:val="16"/>
      <w:lang w:eastAsia="ru-RU"/>
    </w:rPr>
  </w:style>
  <w:style w:type="paragraph" w:styleId="a5">
    <w:name w:val="List Paragraph"/>
    <w:basedOn w:val="a"/>
    <w:uiPriority w:val="34"/>
    <w:qFormat/>
    <w:rsid w:val="00CF13BB"/>
    <w:pPr>
      <w:ind w:left="720"/>
      <w:contextualSpacing/>
    </w:pPr>
  </w:style>
  <w:style w:type="paragraph" w:styleId="a6">
    <w:name w:val="header"/>
    <w:basedOn w:val="a"/>
    <w:link w:val="a7"/>
    <w:rsid w:val="003D4FCA"/>
    <w:pPr>
      <w:tabs>
        <w:tab w:val="center" w:pos="4677"/>
        <w:tab w:val="right" w:pos="9355"/>
      </w:tabs>
    </w:pPr>
    <w:rPr>
      <w:sz w:val="20"/>
      <w:szCs w:val="20"/>
    </w:rPr>
  </w:style>
  <w:style w:type="character" w:customStyle="1" w:styleId="a7">
    <w:name w:val="Верхний колонтитул Знак"/>
    <w:basedOn w:val="a0"/>
    <w:link w:val="a6"/>
    <w:rsid w:val="003D4FCA"/>
    <w:rPr>
      <w:rFonts w:ascii="Times New Roman" w:eastAsia="Times New Roman" w:hAnsi="Times New Roman" w:cs="Times New Roman"/>
      <w:sz w:val="20"/>
      <w:szCs w:val="20"/>
      <w:lang w:eastAsia="ru-RU"/>
    </w:rPr>
  </w:style>
  <w:style w:type="character" w:styleId="a8">
    <w:name w:val="page number"/>
    <w:basedOn w:val="a0"/>
    <w:rsid w:val="003D4FCA"/>
  </w:style>
  <w:style w:type="paragraph" w:styleId="a9">
    <w:name w:val="footer"/>
    <w:basedOn w:val="a"/>
    <w:link w:val="aa"/>
    <w:uiPriority w:val="99"/>
    <w:rsid w:val="003D4FCA"/>
    <w:pPr>
      <w:tabs>
        <w:tab w:val="center" w:pos="4677"/>
        <w:tab w:val="right" w:pos="9355"/>
      </w:tabs>
    </w:pPr>
    <w:rPr>
      <w:sz w:val="20"/>
      <w:szCs w:val="20"/>
    </w:rPr>
  </w:style>
  <w:style w:type="character" w:customStyle="1" w:styleId="aa">
    <w:name w:val="Нижний колонтитул Знак"/>
    <w:basedOn w:val="a0"/>
    <w:link w:val="a9"/>
    <w:uiPriority w:val="99"/>
    <w:rsid w:val="003D4FC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37322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Yula2</cp:lastModifiedBy>
  <cp:revision>2</cp:revision>
  <cp:lastPrinted>2015-12-02T11:50:00Z</cp:lastPrinted>
  <dcterms:created xsi:type="dcterms:W3CDTF">2015-12-23T03:20:00Z</dcterms:created>
  <dcterms:modified xsi:type="dcterms:W3CDTF">2015-12-23T03:20:00Z</dcterms:modified>
</cp:coreProperties>
</file>