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D0" w:rsidRDefault="00635BD0" w:rsidP="00635BD0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35BD0" w:rsidRDefault="00635BD0" w:rsidP="00635BD0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:rsidR="00635BD0" w:rsidRDefault="00635BD0" w:rsidP="00635BD0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5BD0" w:rsidRDefault="00635BD0" w:rsidP="00635BD0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:rsidR="00635BD0" w:rsidRPr="00202376" w:rsidRDefault="008535F0" w:rsidP="00635BD0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17.08.2018 г.               № 380</w:t>
      </w:r>
    </w:p>
    <w:p w:rsidR="00635BD0" w:rsidRPr="00202376" w:rsidRDefault="00635BD0" w:rsidP="00635BD0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 w:rsidRPr="00202376"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:rsidR="00CE7B42" w:rsidRPr="00202376" w:rsidRDefault="00CE7B42" w:rsidP="00635BD0">
      <w:pPr>
        <w:pStyle w:val="ConsPlusTitle"/>
        <w:jc w:val="center"/>
        <w:rPr>
          <w:sz w:val="26"/>
          <w:szCs w:val="26"/>
        </w:rPr>
      </w:pPr>
    </w:p>
    <w:p w:rsidR="00635BD0" w:rsidRPr="00202376" w:rsidRDefault="00635BD0" w:rsidP="00CC0BFF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202376">
        <w:rPr>
          <w:rFonts w:ascii="Times New Roman" w:hAnsi="Times New Roman" w:cs="Times New Roman"/>
          <w:i/>
          <w:sz w:val="26"/>
          <w:szCs w:val="26"/>
        </w:rPr>
        <w:t>О разгр</w:t>
      </w:r>
      <w:r w:rsidR="00FC34DF">
        <w:rPr>
          <w:rFonts w:ascii="Times New Roman" w:hAnsi="Times New Roman" w:cs="Times New Roman"/>
          <w:i/>
          <w:sz w:val="26"/>
          <w:szCs w:val="26"/>
        </w:rPr>
        <w:t>аничении полномочий между органа</w:t>
      </w:r>
      <w:r w:rsidRPr="00202376">
        <w:rPr>
          <w:rFonts w:ascii="Times New Roman" w:hAnsi="Times New Roman" w:cs="Times New Roman"/>
          <w:i/>
          <w:sz w:val="26"/>
          <w:szCs w:val="26"/>
        </w:rPr>
        <w:t>м</w:t>
      </w:r>
      <w:r w:rsidR="00FC34DF">
        <w:rPr>
          <w:rFonts w:ascii="Times New Roman" w:hAnsi="Times New Roman" w:cs="Times New Roman"/>
          <w:i/>
          <w:sz w:val="26"/>
          <w:szCs w:val="26"/>
        </w:rPr>
        <w:t>и</w:t>
      </w:r>
      <w:r w:rsidRPr="00202376">
        <w:rPr>
          <w:rFonts w:ascii="Times New Roman" w:hAnsi="Times New Roman" w:cs="Times New Roman"/>
          <w:i/>
          <w:sz w:val="26"/>
          <w:szCs w:val="26"/>
        </w:rPr>
        <w:t xml:space="preserve"> местного самоуправления Нижнесергинского городского поселения</w:t>
      </w:r>
      <w:r w:rsidR="00FC34DF">
        <w:rPr>
          <w:rFonts w:ascii="Times New Roman" w:hAnsi="Times New Roman" w:cs="Times New Roman"/>
          <w:i/>
          <w:sz w:val="26"/>
          <w:szCs w:val="26"/>
        </w:rPr>
        <w:t xml:space="preserve"> и подведомственными администрации Нижнесергинского городского поселения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 xml:space="preserve"> муниципальными учреждениями </w:t>
      </w:r>
      <w:r w:rsidR="00D7072E" w:rsidRPr="00202376">
        <w:rPr>
          <w:rFonts w:ascii="Times New Roman" w:hAnsi="Times New Roman" w:cs="Times New Roman"/>
          <w:i/>
          <w:sz w:val="26"/>
          <w:szCs w:val="26"/>
        </w:rPr>
        <w:t xml:space="preserve">культуры и спорта 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>по участию в профилактике терроризма, а также минимизации и (или) ликвидации последствий его проявлений</w:t>
      </w:r>
      <w:r w:rsidR="009A5CD9" w:rsidRPr="00202376">
        <w:rPr>
          <w:rFonts w:ascii="Times New Roman" w:hAnsi="Times New Roman" w:cs="Times New Roman"/>
          <w:i/>
          <w:sz w:val="26"/>
          <w:szCs w:val="26"/>
        </w:rPr>
        <w:t>, предусмотренных статьей 5.2</w:t>
      </w:r>
      <w:r w:rsidR="00CE7B42" w:rsidRPr="00202376">
        <w:rPr>
          <w:rFonts w:ascii="Times New Roman" w:hAnsi="Times New Roman" w:cs="Times New Roman"/>
          <w:i/>
          <w:sz w:val="26"/>
          <w:szCs w:val="26"/>
        </w:rPr>
        <w:t xml:space="preserve"> Федерального закона от 06.03.2006 № 35-ФЗ «О противодействии терроризму»</w:t>
      </w:r>
    </w:p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5CD9" w:rsidRDefault="00CE7B42" w:rsidP="005E1A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Руководствуясь статьей 5.2 Федерального закона от 06.03.2006 № 35-ФЗ "О противодействии терроризму", Уставом 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</w:p>
    <w:p w:rsidR="00FC34DF" w:rsidRPr="005E1A53" w:rsidRDefault="00FC34DF" w:rsidP="005E1A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35BD0" w:rsidRDefault="00635BD0" w:rsidP="005E1A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2376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FC34DF" w:rsidRPr="00202376" w:rsidRDefault="00FC34DF" w:rsidP="005E1A53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5CD9" w:rsidRPr="00202376" w:rsidRDefault="00635BD0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1. </w:t>
      </w:r>
      <w:r w:rsidR="009A5CD9" w:rsidRPr="00202376">
        <w:rPr>
          <w:rFonts w:ascii="Times New Roman" w:hAnsi="Times New Roman" w:cs="Times New Roman"/>
          <w:sz w:val="26"/>
          <w:szCs w:val="26"/>
        </w:rPr>
        <w:t>Определить</w:t>
      </w:r>
      <w:r w:rsidR="00202376">
        <w:rPr>
          <w:rFonts w:ascii="Times New Roman" w:hAnsi="Times New Roman" w:cs="Times New Roman"/>
          <w:sz w:val="26"/>
          <w:szCs w:val="26"/>
        </w:rPr>
        <w:t xml:space="preserve"> а</w:t>
      </w:r>
      <w:r w:rsidR="009A5CD9" w:rsidRPr="00202376">
        <w:rPr>
          <w:rFonts w:ascii="Times New Roman" w:hAnsi="Times New Roman" w:cs="Times New Roman"/>
          <w:sz w:val="26"/>
          <w:szCs w:val="26"/>
        </w:rPr>
        <w:t>дминистрацию Нижнесергинского городского поселения</w:t>
      </w:r>
      <w:r w:rsidR="00F81B8A" w:rsidRPr="00202376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уполномоч</w:t>
      </w:r>
      <w:r w:rsidR="00202376">
        <w:rPr>
          <w:rFonts w:ascii="Times New Roman" w:hAnsi="Times New Roman" w:cs="Times New Roman"/>
          <w:sz w:val="26"/>
          <w:szCs w:val="26"/>
        </w:rPr>
        <w:t>енной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на осуществление координации деятельности </w:t>
      </w:r>
      <w:r w:rsidR="00FC34D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FC34DF"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муниципальных учреждений</w:t>
      </w:r>
      <w:r w:rsidR="00D7072E" w:rsidRPr="00202376">
        <w:rPr>
          <w:rFonts w:ascii="Times New Roman" w:hAnsi="Times New Roman" w:cs="Times New Roman"/>
          <w:sz w:val="26"/>
          <w:szCs w:val="26"/>
        </w:rPr>
        <w:t xml:space="preserve"> культуры и спорта</w:t>
      </w:r>
      <w:r w:rsidR="009A5CD9" w:rsidRPr="00202376">
        <w:rPr>
          <w:rFonts w:ascii="Times New Roman" w:hAnsi="Times New Roman" w:cs="Times New Roman"/>
          <w:sz w:val="26"/>
          <w:szCs w:val="26"/>
        </w:rPr>
        <w:t xml:space="preserve"> в области профилактики терроризма, а также минимизации и (или) ликвидации последствий проявлений терроризма.</w:t>
      </w:r>
    </w:p>
    <w:p w:rsidR="00165627" w:rsidRPr="00202376" w:rsidRDefault="00165627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2. </w:t>
      </w:r>
      <w:r w:rsidR="00D7072E" w:rsidRPr="00202376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202376">
        <w:rPr>
          <w:rFonts w:ascii="Times New Roman" w:hAnsi="Times New Roman" w:cs="Times New Roman"/>
          <w:sz w:val="26"/>
          <w:szCs w:val="26"/>
        </w:rPr>
        <w:t xml:space="preserve">Перечень </w:t>
      </w:r>
      <w:r w:rsidR="00FC34DF" w:rsidRPr="00FC34DF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и подведомственных администрации Нижнесергинского городского поселения муниципальных учреждений культуры и спорта </w:t>
      </w:r>
      <w:r w:rsidRPr="00202376">
        <w:rPr>
          <w:rFonts w:ascii="Times New Roman" w:hAnsi="Times New Roman" w:cs="Times New Roman"/>
          <w:sz w:val="26"/>
          <w:szCs w:val="26"/>
        </w:rPr>
        <w:t>ответственных за разработку и реализацию мер</w:t>
      </w:r>
      <w:r w:rsidR="00CC0BFF" w:rsidRPr="00202376">
        <w:rPr>
          <w:rFonts w:ascii="Times New Roman" w:hAnsi="Times New Roman" w:cs="Times New Roman"/>
          <w:sz w:val="26"/>
          <w:szCs w:val="26"/>
        </w:rPr>
        <w:t xml:space="preserve"> (мероприятий)</w:t>
      </w:r>
      <w:r w:rsidRPr="00202376">
        <w:rPr>
          <w:rFonts w:ascii="Times New Roman" w:hAnsi="Times New Roman" w:cs="Times New Roman"/>
          <w:sz w:val="26"/>
          <w:szCs w:val="26"/>
        </w:rPr>
        <w:t xml:space="preserve"> в области профилактики терроризма, а также минимизации и (или) ликвидации последствий проявлений терроризма</w:t>
      </w:r>
      <w:r w:rsidR="00D7072E" w:rsidRPr="00202376">
        <w:rPr>
          <w:rFonts w:ascii="Times New Roman" w:hAnsi="Times New Roman" w:cs="Times New Roman"/>
          <w:sz w:val="26"/>
          <w:szCs w:val="26"/>
        </w:rPr>
        <w:t xml:space="preserve"> (далее – Перечень) </w:t>
      </w:r>
      <w:r w:rsidR="00CC0BFF" w:rsidRPr="00202376">
        <w:rPr>
          <w:rFonts w:ascii="Times New Roman" w:hAnsi="Times New Roman" w:cs="Times New Roman"/>
          <w:sz w:val="26"/>
          <w:szCs w:val="26"/>
        </w:rPr>
        <w:t>(Приложение № 1</w:t>
      </w:r>
      <w:r w:rsidR="00D7072E" w:rsidRPr="00202376">
        <w:rPr>
          <w:rFonts w:ascii="Times New Roman" w:hAnsi="Times New Roman" w:cs="Times New Roman"/>
          <w:sz w:val="26"/>
          <w:szCs w:val="26"/>
        </w:rPr>
        <w:t>)</w:t>
      </w:r>
      <w:r w:rsidRPr="00202376">
        <w:rPr>
          <w:rFonts w:ascii="Times New Roman" w:hAnsi="Times New Roman" w:cs="Times New Roman"/>
          <w:sz w:val="26"/>
          <w:szCs w:val="26"/>
        </w:rPr>
        <w:t>.</w:t>
      </w:r>
    </w:p>
    <w:p w:rsidR="0025534D" w:rsidRPr="00202376" w:rsidRDefault="00D7072E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3. </w:t>
      </w:r>
      <w:r w:rsidR="00CC0BFF" w:rsidRPr="00202376">
        <w:rPr>
          <w:rFonts w:ascii="Times New Roman" w:hAnsi="Times New Roman" w:cs="Times New Roman"/>
          <w:sz w:val="26"/>
          <w:szCs w:val="26"/>
        </w:rPr>
        <w:t>Утвердить Форму отчета по реализации «Программы мероприятий по профилактике противоправных действий на территории Нижнесергинского городского поселения на 2018 год» (в том числе в сфере профилактики терроризма и экстремизма), мероприятий Комплексного плана по противодействию идеологии терроризма в Свердловской области на 2017-2018 годы (Приложение № 2).</w:t>
      </w:r>
    </w:p>
    <w:p w:rsidR="00F81B8A" w:rsidRPr="00202376" w:rsidRDefault="00CC0BFF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>4. Муниципальным учреждениям культуры и спорта в соответствии с компетенцией, установленной Перечнем, утвержденным наст</w:t>
      </w:r>
      <w:r w:rsidR="00F81B8A" w:rsidRPr="00202376">
        <w:rPr>
          <w:rFonts w:ascii="Times New Roman" w:hAnsi="Times New Roman" w:cs="Times New Roman"/>
          <w:sz w:val="26"/>
          <w:szCs w:val="26"/>
        </w:rPr>
        <w:t xml:space="preserve">оящим Постановлением направлять в Администрацию: </w:t>
      </w:r>
    </w:p>
    <w:p w:rsidR="009A5CD9" w:rsidRDefault="00202376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F81B8A" w:rsidRPr="00202376">
        <w:rPr>
          <w:rFonts w:ascii="Times New Roman" w:hAnsi="Times New Roman" w:cs="Times New Roman"/>
          <w:sz w:val="26"/>
          <w:szCs w:val="26"/>
        </w:rPr>
        <w:t xml:space="preserve"> отчет по реализации «Программы мероприятий по профилактике противоправных действий на территории Нижнесергинского городского поселения на 2018 год» (в том числе в сфере профилактики терроризма и экстремизма), мероприятий Комплексного плана по противодействию идеологии терроризма в Свердловской области на 2017-201</w:t>
      </w:r>
      <w:r w:rsidR="005E1A53">
        <w:rPr>
          <w:rFonts w:ascii="Times New Roman" w:hAnsi="Times New Roman" w:cs="Times New Roman"/>
          <w:sz w:val="26"/>
          <w:szCs w:val="26"/>
        </w:rPr>
        <w:t>8 годы – ежемесячно до 25 числа;</w:t>
      </w:r>
    </w:p>
    <w:p w:rsidR="005E1A53" w:rsidRPr="00202376" w:rsidRDefault="005E1A53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E1A53">
        <w:rPr>
          <w:rFonts w:ascii="Times New Roman" w:hAnsi="Times New Roman" w:cs="Times New Roman"/>
          <w:sz w:val="26"/>
          <w:szCs w:val="26"/>
        </w:rPr>
        <w:t>отчеты об осуществлении мониторинга состояния политических, социально-</w:t>
      </w:r>
      <w:r w:rsidRPr="005E1A53">
        <w:rPr>
          <w:rFonts w:ascii="Times New Roman" w:hAnsi="Times New Roman" w:cs="Times New Roman"/>
          <w:sz w:val="26"/>
          <w:szCs w:val="26"/>
        </w:rPr>
        <w:lastRenderedPageBreak/>
        <w:t>экономических и иных процессов, оказывающих влияние на ситуацию в обл</w:t>
      </w:r>
      <w:r>
        <w:rPr>
          <w:rFonts w:ascii="Times New Roman" w:hAnsi="Times New Roman" w:cs="Times New Roman"/>
          <w:sz w:val="26"/>
          <w:szCs w:val="26"/>
        </w:rPr>
        <w:t xml:space="preserve">асти противодействия терроризму на территории Нижнесергинского городского поселения – ежеквартально до </w:t>
      </w:r>
      <w:r w:rsidRPr="005E1A53">
        <w:rPr>
          <w:rFonts w:ascii="Times New Roman" w:hAnsi="Times New Roman" w:cs="Times New Roman"/>
          <w:sz w:val="26"/>
          <w:szCs w:val="26"/>
        </w:rPr>
        <w:t>5 числа месяца, следующего за окончанием квартала.</w:t>
      </w:r>
    </w:p>
    <w:p w:rsidR="00635BD0" w:rsidRPr="00202376" w:rsidRDefault="00202376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35BD0" w:rsidRPr="00202376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:rsidR="00635BD0" w:rsidRPr="00202376" w:rsidRDefault="00202376" w:rsidP="00202376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35BD0" w:rsidRPr="00202376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:rsidR="00635BD0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376" w:rsidRDefault="00202376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Pr="00202376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  <w:r w:rsidRPr="00202376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</w:t>
      </w:r>
      <w:r w:rsidR="005E1A53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02376">
        <w:rPr>
          <w:rFonts w:ascii="Times New Roman" w:hAnsi="Times New Roman" w:cs="Times New Roman"/>
          <w:sz w:val="26"/>
          <w:szCs w:val="26"/>
        </w:rPr>
        <w:t xml:space="preserve">      А.М. </w:t>
      </w:r>
      <w:proofErr w:type="spellStart"/>
      <w:r w:rsidRPr="00202376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:rsidR="00635BD0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C34DF" w:rsidRPr="00202376" w:rsidRDefault="00FC34DF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376" w:rsidRPr="00D65090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lastRenderedPageBreak/>
        <w:t>Приложение № 1</w:t>
      </w:r>
    </w:p>
    <w:p w:rsidR="00202376" w:rsidRPr="00D65090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к постановлению главы </w:t>
      </w:r>
    </w:p>
    <w:p w:rsidR="00D65090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Нижнесергинского </w:t>
      </w:r>
    </w:p>
    <w:p w:rsidR="00202376" w:rsidRPr="00202376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>городского поселения</w:t>
      </w:r>
    </w:p>
    <w:p w:rsidR="00202376" w:rsidRPr="00202376" w:rsidRDefault="00202376" w:rsidP="00202376">
      <w:pPr>
        <w:adjustRightInd/>
        <w:jc w:val="right"/>
        <w:rPr>
          <w:rFonts w:ascii="Times New Roman" w:hAnsi="Times New Roman" w:cs="Times New Roman"/>
          <w:sz w:val="22"/>
        </w:rPr>
      </w:pPr>
      <w:r w:rsidRPr="00D65090">
        <w:rPr>
          <w:rFonts w:ascii="Times New Roman" w:hAnsi="Times New Roman" w:cs="Times New Roman"/>
          <w:sz w:val="22"/>
        </w:rPr>
        <w:t xml:space="preserve">от </w:t>
      </w:r>
      <w:r w:rsidR="008535F0">
        <w:rPr>
          <w:rFonts w:ascii="Times New Roman" w:hAnsi="Times New Roman" w:cs="Times New Roman"/>
          <w:sz w:val="22"/>
        </w:rPr>
        <w:t>17. 08.2018 № 380</w:t>
      </w:r>
    </w:p>
    <w:p w:rsidR="00202376" w:rsidRPr="00202376" w:rsidRDefault="00202376" w:rsidP="00202376">
      <w:pPr>
        <w:adjustRightInd/>
        <w:rPr>
          <w:rFonts w:ascii="Calibri" w:hAnsi="Calibri" w:cs="Calibri"/>
          <w:sz w:val="22"/>
        </w:rPr>
      </w:pPr>
    </w:p>
    <w:p w:rsidR="003E624D" w:rsidRDefault="003E624D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3"/>
      <w:bookmarkEnd w:id="0"/>
    </w:p>
    <w:p w:rsidR="00D65090" w:rsidRDefault="00D65090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090"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</w:p>
    <w:p w:rsidR="00202376" w:rsidRPr="00202376" w:rsidRDefault="00D65090" w:rsidP="00202376">
      <w:pPr>
        <w:adjustRightInd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5090">
        <w:rPr>
          <w:rFonts w:ascii="Times New Roman" w:hAnsi="Times New Roman" w:cs="Times New Roman"/>
          <w:b/>
          <w:sz w:val="26"/>
          <w:szCs w:val="26"/>
        </w:rPr>
        <w:t>ответственных за разработку и реализацию мер (мероприятий) в области профилактики терроризма, а также минимизации и (или) ликвидации последствий проявлений терроризма</w:t>
      </w:r>
    </w:p>
    <w:p w:rsidR="00202376" w:rsidRPr="00202376" w:rsidRDefault="00202376" w:rsidP="00202376">
      <w:pPr>
        <w:adjustRightInd/>
        <w:rPr>
          <w:rFonts w:ascii="Calibri" w:hAnsi="Calibri" w:cs="Calibri"/>
          <w:sz w:val="22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820"/>
      </w:tblGrid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02376">
              <w:rPr>
                <w:rFonts w:ascii="Times New Roman" w:hAnsi="Times New Roman" w:cs="Times New Roman"/>
                <w:b/>
              </w:rPr>
              <w:t>N п/п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202376">
              <w:rPr>
                <w:rFonts w:ascii="Times New Roman" w:hAnsi="Times New Roman" w:cs="Times New Roman"/>
                <w:b/>
              </w:rPr>
              <w:t xml:space="preserve">Полномочие, определенное </w:t>
            </w:r>
            <w:hyperlink r:id="rId5" w:history="1">
              <w:r w:rsidRPr="008535F0">
                <w:rPr>
                  <w:rFonts w:ascii="Times New Roman" w:hAnsi="Times New Roman" w:cs="Times New Roman"/>
                  <w:b/>
                </w:rPr>
                <w:t>статьей 5.2</w:t>
              </w:r>
            </w:hyperlink>
            <w:r w:rsidRPr="00202376">
              <w:rPr>
                <w:rFonts w:ascii="Times New Roman" w:hAnsi="Times New Roman" w:cs="Times New Roman"/>
                <w:b/>
              </w:rPr>
              <w:t xml:space="preserve"> Федерального закона от 06 марта 2006 года N 35-ФЗ "О противодействии терроризму"</w:t>
            </w:r>
          </w:p>
        </w:tc>
        <w:tc>
          <w:tcPr>
            <w:tcW w:w="4820" w:type="dxa"/>
          </w:tcPr>
          <w:p w:rsidR="00202376" w:rsidRPr="00202376" w:rsidRDefault="00D65090" w:rsidP="00202376">
            <w:pPr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комплексной программы в области профилактики терроризма, а также минимизации и (или) ликвидации последствий его проявлений</w:t>
            </w:r>
          </w:p>
        </w:tc>
        <w:tc>
          <w:tcPr>
            <w:tcW w:w="4820" w:type="dxa"/>
          </w:tcPr>
          <w:p w:rsidR="00FC34DF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 (в части разработки)</w:t>
            </w:r>
          </w:p>
          <w:p w:rsidR="00FC34DF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городского поселения (в части разработки)</w:t>
            </w:r>
          </w:p>
          <w:p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Нижнесергинского городского поселения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разработки и реализации);</w:t>
            </w:r>
          </w:p>
          <w:p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Муниципальное бюджетное учреждение </w:t>
            </w:r>
            <w:r w:rsidR="003E624D" w:rsidRPr="002023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 xml:space="preserve">Дворец культуры города Нижние Серги» 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>(в части реализации);</w:t>
            </w:r>
          </w:p>
          <w:p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реализации);</w:t>
            </w:r>
          </w:p>
          <w:p w:rsidR="00202376" w:rsidRPr="00202376" w:rsidRDefault="00FC34DF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  <w:r w:rsidR="00202376"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(в части реализации)</w:t>
            </w: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202376" w:rsidRPr="00202376" w:rsidRDefault="00202376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="003E624D">
              <w:rPr>
                <w:rFonts w:ascii="Times New Roman" w:hAnsi="Times New Roman" w:cs="Times New Roman"/>
                <w:sz w:val="24"/>
                <w:szCs w:val="24"/>
              </w:rPr>
              <w:t>Нижнесергинском городском поселении</w:t>
            </w: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      </w:r>
          </w:p>
        </w:tc>
        <w:tc>
          <w:tcPr>
            <w:tcW w:w="4820" w:type="dxa"/>
          </w:tcPr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1) Администрация Нижнесе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ргинского городского поселения</w:t>
            </w:r>
            <w:r w:rsidR="009C14F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организации)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2) Муниципальное бюджетное учреждение «Дворец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льтуры города Нижние Серги»</w:t>
            </w:r>
            <w:r w:rsidR="009C14FC">
              <w:rPr>
                <w:rFonts w:ascii="Times New Roman" w:hAnsi="Times New Roman" w:cs="Times New Roman"/>
                <w:sz w:val="24"/>
                <w:szCs w:val="24"/>
              </w:rPr>
              <w:t xml:space="preserve"> (в части организации и проведения)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3) Муниципальное бюджетное учреждение культуры «Библиотечно-информацио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центр»</w:t>
            </w:r>
            <w:r w:rsidR="009C14FC">
              <w:t xml:space="preserve"> </w:t>
            </w:r>
            <w:r w:rsidR="009C14FC" w:rsidRPr="009C14FC">
              <w:rPr>
                <w:rFonts w:ascii="Times New Roman" w:hAnsi="Times New Roman" w:cs="Times New Roman"/>
                <w:sz w:val="24"/>
                <w:szCs w:val="24"/>
              </w:rPr>
              <w:t>(в части организации и проведения)</w:t>
            </w: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376" w:rsidRPr="00202376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4) муниципальное казенное учреждение «Комитет по физической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 спорту»</w:t>
            </w:r>
            <w:r w:rsidR="009C14FC">
              <w:t xml:space="preserve"> </w:t>
            </w:r>
            <w:r w:rsidR="009C14FC" w:rsidRPr="009C14FC">
              <w:rPr>
                <w:rFonts w:ascii="Times New Roman" w:hAnsi="Times New Roman" w:cs="Times New Roman"/>
                <w:sz w:val="24"/>
                <w:szCs w:val="24"/>
              </w:rPr>
              <w:t>(в части организации и проведения)</w:t>
            </w: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</w:t>
            </w:r>
            <w:r w:rsidRPr="0020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органами исполнительной власти Свердловской области</w:t>
            </w:r>
          </w:p>
        </w:tc>
        <w:tc>
          <w:tcPr>
            <w:tcW w:w="4820" w:type="dxa"/>
          </w:tcPr>
          <w:p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Глава Нижнес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ергинского городского поселения;</w:t>
            </w:r>
          </w:p>
          <w:p w:rsidR="009C14FC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поселения;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«Дворец культуры города Нижние Серги»;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центр»;</w:t>
            </w:r>
          </w:p>
          <w:p w:rsidR="00202376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</w:p>
          <w:p w:rsidR="003E624D" w:rsidRPr="00202376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4820" w:type="dxa"/>
          </w:tcPr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1) Администрация Нижнесергинского городского поселения;</w:t>
            </w:r>
          </w:p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2) Муниципальное бюджетное учреждение «Дворец культуры города Нижние Серги»;</w:t>
            </w:r>
          </w:p>
          <w:p w:rsidR="003E624D" w:rsidRPr="003E624D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3) Муниципальное бюджетное учреждение культуры «Библиотечно-информационный центр»;</w:t>
            </w:r>
          </w:p>
          <w:p w:rsidR="00202376" w:rsidRPr="00202376" w:rsidRDefault="003E624D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E624D">
              <w:rPr>
                <w:rFonts w:ascii="Times New Roman" w:hAnsi="Times New Roman" w:cs="Times New Roman"/>
                <w:sz w:val="24"/>
                <w:szCs w:val="24"/>
              </w:rPr>
              <w:t>4) муниципальное казенное учреждение «Комитет по физической культуре и спорту»</w:t>
            </w: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</w:t>
            </w:r>
          </w:p>
        </w:tc>
        <w:tc>
          <w:tcPr>
            <w:tcW w:w="4820" w:type="dxa"/>
          </w:tcPr>
          <w:p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 (в части разработки)</w:t>
            </w:r>
          </w:p>
          <w:p w:rsid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городского поселения (в части разработки)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«Дворец культуры города Нижние Серги»;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центр»;</w:t>
            </w:r>
          </w:p>
          <w:p w:rsidR="00202376" w:rsidRPr="00202376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</w:p>
        </w:tc>
      </w:tr>
      <w:tr w:rsidR="00202376" w:rsidRPr="00202376" w:rsidTr="003E624D">
        <w:tc>
          <w:tcPr>
            <w:tcW w:w="567" w:type="dxa"/>
          </w:tcPr>
          <w:p w:rsidR="00202376" w:rsidRPr="00202376" w:rsidRDefault="00202376" w:rsidP="00202376">
            <w:pPr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202376" w:rsidRPr="00202376" w:rsidRDefault="00202376" w:rsidP="00202376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02376">
              <w:rPr>
                <w:rFonts w:ascii="Times New Roman" w:hAnsi="Times New Roman" w:cs="Times New Roman"/>
                <w:sz w:val="24"/>
                <w:szCs w:val="24"/>
              </w:rPr>
      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</w:tc>
        <w:tc>
          <w:tcPr>
            <w:tcW w:w="4820" w:type="dxa"/>
          </w:tcPr>
          <w:p w:rsidR="009C14FC" w:rsidRP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1) Глава Нижнесергинского городского поселения (в части разработки)</w:t>
            </w:r>
          </w:p>
          <w:p w:rsidR="009C14FC" w:rsidRDefault="009C14FC" w:rsidP="009C14FC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C14FC">
              <w:rPr>
                <w:rFonts w:ascii="Times New Roman" w:hAnsi="Times New Roman" w:cs="Times New Roman"/>
                <w:sz w:val="24"/>
                <w:szCs w:val="24"/>
              </w:rPr>
              <w:t>2) Дума Нижнесергинского городского поселения (в части разработки)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Администрация Нижнесергинского городского поселения;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«Дворец культуры города Нижние Серги»;</w:t>
            </w:r>
          </w:p>
          <w:p w:rsidR="003E624D" w:rsidRPr="003E624D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бюджетное учреждение культуры «Библиотечно-информационный центр»;</w:t>
            </w:r>
          </w:p>
          <w:p w:rsidR="00202376" w:rsidRPr="00202376" w:rsidRDefault="009C14FC" w:rsidP="003E624D">
            <w:pPr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624D" w:rsidRPr="003E624D">
              <w:rPr>
                <w:rFonts w:ascii="Times New Roman" w:hAnsi="Times New Roman" w:cs="Times New Roman"/>
                <w:sz w:val="24"/>
                <w:szCs w:val="24"/>
              </w:rPr>
              <w:t>) муниципальное казенное учреждение «Комитет по физической культуре и спорту»</w:t>
            </w:r>
          </w:p>
        </w:tc>
      </w:tr>
    </w:tbl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5BD0" w:rsidRPr="00202376" w:rsidRDefault="00635BD0" w:rsidP="00635B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35BD0" w:rsidRDefault="00635BD0" w:rsidP="00635BD0"/>
    <w:p w:rsidR="008535F0" w:rsidRDefault="008535F0">
      <w:pPr>
        <w:sectPr w:rsidR="008535F0" w:rsidSect="00FC34DF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:rsidR="008535F0" w:rsidRPr="008535F0" w:rsidRDefault="008535F0" w:rsidP="008535F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8535F0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№ 2 </w:t>
      </w:r>
    </w:p>
    <w:p w:rsidR="008535F0" w:rsidRPr="008535F0" w:rsidRDefault="008535F0" w:rsidP="008535F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8535F0">
        <w:rPr>
          <w:rFonts w:ascii="Times New Roman" w:eastAsiaTheme="minorHAnsi" w:hAnsi="Times New Roman" w:cs="Times New Roman"/>
          <w:lang w:eastAsia="en-US"/>
        </w:rPr>
        <w:t xml:space="preserve">к постановлению главы </w:t>
      </w:r>
    </w:p>
    <w:p w:rsidR="008535F0" w:rsidRPr="008535F0" w:rsidRDefault="008535F0" w:rsidP="008535F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8535F0">
        <w:rPr>
          <w:rFonts w:ascii="Times New Roman" w:eastAsiaTheme="minorHAnsi" w:hAnsi="Times New Roman" w:cs="Times New Roman"/>
          <w:lang w:eastAsia="en-US"/>
        </w:rPr>
        <w:t xml:space="preserve">Нижнесергинского </w:t>
      </w:r>
    </w:p>
    <w:p w:rsidR="008535F0" w:rsidRPr="008535F0" w:rsidRDefault="008535F0" w:rsidP="008535F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8535F0">
        <w:rPr>
          <w:rFonts w:ascii="Times New Roman" w:eastAsiaTheme="minorHAnsi" w:hAnsi="Times New Roman" w:cs="Times New Roman"/>
          <w:lang w:eastAsia="en-US"/>
        </w:rPr>
        <w:t xml:space="preserve">городского поселения </w:t>
      </w:r>
    </w:p>
    <w:p w:rsidR="008535F0" w:rsidRPr="008535F0" w:rsidRDefault="008535F0" w:rsidP="008535F0">
      <w:pPr>
        <w:widowControl/>
        <w:autoSpaceDE/>
        <w:autoSpaceDN/>
        <w:adjustRightInd/>
        <w:jc w:val="right"/>
        <w:rPr>
          <w:rFonts w:ascii="Times New Roman" w:eastAsiaTheme="minorHAnsi" w:hAnsi="Times New Roman" w:cs="Times New Roman"/>
          <w:lang w:eastAsia="en-US"/>
        </w:rPr>
      </w:pPr>
      <w:r w:rsidRPr="008535F0">
        <w:rPr>
          <w:rFonts w:ascii="Times New Roman" w:eastAsiaTheme="minorHAnsi" w:hAnsi="Times New Roman" w:cs="Times New Roman"/>
          <w:lang w:eastAsia="en-US"/>
        </w:rPr>
        <w:t>от 17.08.2018 № 380</w:t>
      </w:r>
    </w:p>
    <w:p w:rsidR="008535F0" w:rsidRPr="008535F0" w:rsidRDefault="008535F0" w:rsidP="008535F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Форма отчета</w:t>
      </w:r>
    </w:p>
    <w:p w:rsidR="008535F0" w:rsidRPr="008535F0" w:rsidRDefault="008535F0" w:rsidP="008535F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реализации «Программы мероприятий по профилактике противоправных действий</w:t>
      </w:r>
    </w:p>
    <w:p w:rsidR="008535F0" w:rsidRPr="008535F0" w:rsidRDefault="008535F0" w:rsidP="008535F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территории Нижнесергинского городского поселения на 2018 год», мероприятий Комплексного плана по противодействию идеологии терроризма в Свердловской области на 2017-2018 годы</w:t>
      </w:r>
    </w:p>
    <w:p w:rsidR="008535F0" w:rsidRPr="008535F0" w:rsidRDefault="008535F0" w:rsidP="008535F0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4503"/>
        <w:gridCol w:w="4238"/>
        <w:gridCol w:w="1479"/>
        <w:gridCol w:w="1557"/>
        <w:gridCol w:w="1414"/>
        <w:gridCol w:w="1830"/>
      </w:tblGrid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Фактическое исполнение</w:t>
            </w: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аудитория</w:t>
            </w: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Дата публикации в СМИ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(газета, сайт –ссылка, скриншот)</w:t>
            </w:r>
          </w:p>
        </w:tc>
      </w:tr>
      <w:tr w:rsidR="008535F0" w:rsidRPr="008535F0" w:rsidTr="008B7A8A">
        <w:tc>
          <w:tcPr>
            <w:tcW w:w="15021" w:type="dxa"/>
            <w:gridSpan w:val="6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«Программа мероприятий по профилактике противоправных действий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 территории Нижнесергинского городского поселения на 2018 год»</w:t>
            </w:r>
          </w:p>
        </w:tc>
      </w:tr>
      <w:tr w:rsidR="008535F0" w:rsidRPr="008535F0" w:rsidTr="008B7A8A">
        <w:tc>
          <w:tcPr>
            <w:tcW w:w="15021" w:type="dxa"/>
            <w:gridSpan w:val="6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Глава 2.  Мероприятия по профилактике противоправных действий общего характера: </w:t>
            </w: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 Правовое просвещение население об ответственности за совершение противоправных действий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2.3. Организация профилактических мероприятий в рамках межведомственной комплексной профилактической операции "Подросток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2.4. Организация цикла информационных мероприятий, направленных на профилактику противоправных действий, в том числе среди детей и молодежи (беседы, часы информации и др., изготовление буклетов, информационных стендов, баннеров)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2.5. Организация работы военно-патриотического клуба «РУСИЧ»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15021" w:type="dxa"/>
            <w:gridSpan w:val="6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Глава. 3 Целевые мероприятия по профилактике противоправных действий</w:t>
            </w: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Раздел 1. Мероприятия по профилактике наркомании и алкоголизма: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3.1.1. Участие во Всероссийской антинаркотической акции «Сообщи, где торгуют смертью»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3.1.2. Проведение акции "Здоровый образ жизни" – ко Всемирному Дню здоровья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3.1.3. Проведение Всемирного Дня без табака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Дни информации 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буклеты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информационные стенды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уроки здоровья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акции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3.1.4. Проведение Дней трезвости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Дни информации 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буклеты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информационные стенды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уроки здоровья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акции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3.1.5. Оформление информационных стендов антинаркотической направленности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Раздел 2. Мероприятия по профилактике правонарушений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3.2.6. Организация и проведение мероприятий по безопасности дорожного движения: игровые, обучающие, познавательные программы, беседы, книжные выставки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Раздел 3. Мероприятия по профилактике экстремизма и терроризма,  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гармонизации межнациональных и межконфессиональных отношений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3.3.1. Систематическая работа с Федеральным списком экстремистских материалов: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проверка библиотечных фондов на наличие изданий, включенных в список;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информирование образовательных учреждений, организаций об экстремистских материалах (сайтах, где </w:t>
            </w: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они размещены), включенных в Федеральный список  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3.3.2. Уроки толерантности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3.3.3. Участие в православном празднике «Троица»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3.3.4. Проведение цикла бесед о национальных культурах «Мы живём на Урале»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3.3.5. Проведение мероприятий, посвященных «Дню народов Среднего Урала»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3.3.6. Проведение акций в рамках Дня солидарности борьбы с терроризмом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3.3.7. Организация и проведение тематических выставок литературы и периодики, подготовка и распространение информационных листов, стендов по профилактике экстремизма и терроризма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3.3.8. Своевременная корректировка Паспортов безопасности мест с массовым пребыванием людей, объектов (территорий) Нижнесергинского городского поселения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3.3.9. Проведение разъяснительной работы с занимающимися в спортивных секциях, любительских объединениях, студиях, посетителями библиотек по теме: «Действия населения при угрозе теракта»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15021" w:type="dxa"/>
            <w:gridSpan w:val="6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Глава 4. Организация и проведение культурно-досуговых и спортивных мероприятий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в целях профилактики противоправных действий</w:t>
            </w: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Проведение городских культурно-досуговых мероприятий: Масленица, День молодежи, День города, новогодние праздники и др.              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Проведение социально значимых мероприятий: Месячник защитника </w:t>
            </w: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Отечества, День Победы, День семьи, День матери, День Героев, День неизвестного солдата и др. (в том числе, изготовление памятных вымпелов, буклетов и т.п.)</w:t>
            </w:r>
          </w:p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4.3. Проведение спортивных массовых мероприятий: «Лыжня России-2017», «Кросс наций», комбинированная эстафета в День города, легкоатлетический пробег им. Героя Советского Союза А.А. Федотова и др.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15021" w:type="dxa"/>
            <w:gridSpan w:val="6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Комплексный план по противодействию идеологии терроризма в Свердловской области на 2017-2018 годы</w:t>
            </w: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кинопоказов документальных фильмов антитеррористической и </w:t>
            </w:r>
            <w:proofErr w:type="spellStart"/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антиэкстремистской</w:t>
            </w:r>
            <w:proofErr w:type="spellEnd"/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направленности (киножурналы)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Использование средств наружной рекламы и оборудования общероссийской системы ОКСИОН, информационных стендов, установленных в местах массового пребывания людей, как информационно-пропагандистское воздействие в целях предупреждения распространения идеологии терроризма 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Проведение культурно-просветительских мероприятий в области народного творчества (концерты, спектакли, конкурсы, фестивали), направленных на гармонизацию межнациональных отношений, духовное и патриотическое воспитание молодежи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Подготовка и реализация проектов, мероприятий, направленных на развитие духовно-нравственного потенциала общества, формирования уважительного отношения к культуре и религиям </w:t>
            </w: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народов, проживающих на территории России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кинопоказов, выступлений творческих коллективов, выставок, лекций, иных образовательных и общественно- культурных мероприятий, имеющих целью формирование образа России как многонационального и многоконфессионального государства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Организация и проведение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Направление предложений о совершенствовании законодательства РФ в сфере противодействия терроризму 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Включение мероприятий Комплексного плана СО в текущие и перспективные планы своей деятельности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Исполнение решений АТК в С</w:t>
            </w:r>
            <w:bookmarkStart w:id="1" w:name="_GoBack"/>
            <w:bookmarkEnd w:id="1"/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(в случае направления)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535F0" w:rsidRPr="008535F0" w:rsidTr="008B7A8A">
        <w:tc>
          <w:tcPr>
            <w:tcW w:w="4503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535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Исполнение решений АТК в МО </w:t>
            </w:r>
          </w:p>
        </w:tc>
        <w:tc>
          <w:tcPr>
            <w:tcW w:w="4238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9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</w:tcPr>
          <w:p w:rsidR="008535F0" w:rsidRPr="008535F0" w:rsidRDefault="008535F0" w:rsidP="008535F0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Примечание:</w:t>
      </w:r>
    </w:p>
    <w:p w:rsidR="008535F0" w:rsidRPr="008535F0" w:rsidRDefault="008535F0" w:rsidP="008535F0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5F0" w:rsidRPr="008535F0" w:rsidRDefault="008535F0" w:rsidP="008535F0">
      <w:pPr>
        <w:widowControl/>
        <w:autoSpaceDE/>
        <w:autoSpaceDN/>
        <w:adjustRightInd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отчете указывать также мероприятия, не включенные в «Программу мероприятий по профилактике противоправных действий на территории Нижнесергинского городского поселения на 2018 год» и Комплексный плана по противодействию идеологии терроризма в Свердловской области на 2017-2018 годы («иные мероприятия»).</w:t>
      </w:r>
    </w:p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изготовления печатной продукции: буклеты, листовки и т.п., прилагать один экземпляр. </w:t>
      </w:r>
    </w:p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5F0" w:rsidRPr="008535F0" w:rsidRDefault="008535F0" w:rsidP="008535F0">
      <w:pPr>
        <w:widowControl/>
        <w:autoSpaceDE/>
        <w:autoSpaceDN/>
        <w:adjustRightInd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535F0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отчету также прилагаются фото мероприятий.</w:t>
      </w:r>
    </w:p>
    <w:p w:rsidR="000E53C0" w:rsidRDefault="000E53C0"/>
    <w:sectPr w:rsidR="000E53C0" w:rsidSect="00780AE8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D0"/>
    <w:rsid w:val="000E53C0"/>
    <w:rsid w:val="00165627"/>
    <w:rsid w:val="00202376"/>
    <w:rsid w:val="0025534D"/>
    <w:rsid w:val="003E624D"/>
    <w:rsid w:val="005E1A53"/>
    <w:rsid w:val="00635BD0"/>
    <w:rsid w:val="008535F0"/>
    <w:rsid w:val="009A5CD9"/>
    <w:rsid w:val="009C14FC"/>
    <w:rsid w:val="00CC0BFF"/>
    <w:rsid w:val="00CE7B42"/>
    <w:rsid w:val="00D65090"/>
    <w:rsid w:val="00D7072E"/>
    <w:rsid w:val="00F81B8A"/>
    <w:rsid w:val="00FA07BC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661-34E0-4EC2-8EE0-DB2B77558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B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35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165627"/>
    <w:pPr>
      <w:ind w:left="720"/>
      <w:contextualSpacing/>
    </w:pPr>
  </w:style>
  <w:style w:type="paragraph" w:customStyle="1" w:styleId="ConsPlusNormal">
    <w:name w:val="ConsPlusNormal"/>
    <w:rsid w:val="00F81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202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1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1A53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53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42350D658ACFB90F28FE5918ED7F2CA96DF02AD12303D5B90406D56086B99C4858BC0CFEN7J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2018-08-29T06:59:00Z</cp:lastPrinted>
  <dcterms:created xsi:type="dcterms:W3CDTF">2018-08-22T06:04:00Z</dcterms:created>
  <dcterms:modified xsi:type="dcterms:W3CDTF">2018-08-29T08:01:00Z</dcterms:modified>
</cp:coreProperties>
</file>