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FC" w:rsidRPr="00222679" w:rsidRDefault="00C52CEE" w:rsidP="0042430C">
      <w:pPr>
        <w:shd w:val="clear" w:color="auto" w:fill="FFFFFF"/>
        <w:suppressAutoHyphens/>
        <w:spacing w:before="7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81050"/>
            <wp:effectExtent l="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FC" w:rsidRPr="00222679" w:rsidRDefault="00D17BFC" w:rsidP="0042430C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D17BFC" w:rsidRPr="00222679" w:rsidRDefault="00D17BFC" w:rsidP="0042430C">
      <w:pPr>
        <w:pBdr>
          <w:bottom w:val="thinThickSmallGap" w:sz="24" w:space="1" w:color="auto"/>
        </w:pBd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7BFC" w:rsidRDefault="00C06888" w:rsidP="00BB016B">
      <w:pPr>
        <w:suppressAutoHyphens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3330C">
        <w:rPr>
          <w:rFonts w:ascii="Times New Roman" w:hAnsi="Times New Roman"/>
          <w:sz w:val="28"/>
          <w:szCs w:val="28"/>
        </w:rPr>
        <w:t>9</w:t>
      </w:r>
      <w:r w:rsidR="00D17BFC" w:rsidRPr="00222679">
        <w:rPr>
          <w:rFonts w:ascii="Times New Roman" w:hAnsi="Times New Roman"/>
          <w:sz w:val="28"/>
          <w:szCs w:val="28"/>
        </w:rPr>
        <w:t>.</w:t>
      </w:r>
      <w:r w:rsidR="00D17BFC">
        <w:rPr>
          <w:rFonts w:ascii="Times New Roman" w:hAnsi="Times New Roman"/>
          <w:sz w:val="28"/>
          <w:szCs w:val="28"/>
        </w:rPr>
        <w:t>10</w:t>
      </w:r>
      <w:r w:rsidR="00D17BFC" w:rsidRPr="002226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D17BFC" w:rsidRPr="00222679">
        <w:rPr>
          <w:rFonts w:ascii="Times New Roman" w:hAnsi="Times New Roman"/>
          <w:sz w:val="28"/>
          <w:szCs w:val="28"/>
        </w:rPr>
        <w:t xml:space="preserve"> </w:t>
      </w:r>
      <w:r w:rsidR="00D17BFC">
        <w:rPr>
          <w:rFonts w:ascii="Times New Roman" w:hAnsi="Times New Roman"/>
          <w:sz w:val="28"/>
          <w:szCs w:val="28"/>
        </w:rPr>
        <w:t xml:space="preserve">    </w:t>
      </w:r>
      <w:r w:rsidR="00D17BFC" w:rsidRPr="00222679">
        <w:rPr>
          <w:rFonts w:ascii="Times New Roman" w:hAnsi="Times New Roman"/>
          <w:sz w:val="28"/>
          <w:szCs w:val="28"/>
        </w:rPr>
        <w:t xml:space="preserve">№  </w:t>
      </w:r>
      <w:r w:rsidR="00A3330C">
        <w:rPr>
          <w:rFonts w:ascii="Times New Roman" w:hAnsi="Times New Roman"/>
          <w:sz w:val="28"/>
          <w:szCs w:val="28"/>
        </w:rPr>
        <w:t>361</w:t>
      </w:r>
      <w:r w:rsidR="00D17BFC" w:rsidRPr="00222679">
        <w:rPr>
          <w:rFonts w:ascii="Times New Roman" w:hAnsi="Times New Roman"/>
          <w:sz w:val="28"/>
          <w:szCs w:val="28"/>
        </w:rPr>
        <w:t xml:space="preserve"> </w:t>
      </w:r>
      <w:r w:rsidR="00D17BF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17BFC" w:rsidRDefault="00D17BFC" w:rsidP="0042430C">
      <w:pPr>
        <w:suppressAutoHyphens/>
        <w:rPr>
          <w:rFonts w:ascii="Times New Roman" w:hAnsi="Times New Roman"/>
          <w:sz w:val="28"/>
          <w:szCs w:val="28"/>
        </w:rPr>
      </w:pPr>
    </w:p>
    <w:p w:rsidR="00D17BFC" w:rsidRDefault="00D17BFC" w:rsidP="0042430C">
      <w:pPr>
        <w:tabs>
          <w:tab w:val="left" w:pos="-3969"/>
        </w:tabs>
        <w:suppressAutoHyphens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предварительных  итогах социально-экономического развития  Нижнесергинского городского поселения за 9 месяцев 201</w:t>
      </w:r>
      <w:r w:rsidR="00C06888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D17BFC" w:rsidRDefault="00D17BFC" w:rsidP="0042430C">
      <w:pPr>
        <w:tabs>
          <w:tab w:val="left" w:pos="-3969"/>
        </w:tabs>
        <w:suppressAutoHyphens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 задачах до конца 201</w:t>
      </w:r>
      <w:r w:rsidR="00C06888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 xml:space="preserve"> года                                            </w:t>
      </w:r>
    </w:p>
    <w:p w:rsidR="00D17BFC" w:rsidRDefault="00D17BFC" w:rsidP="0042430C">
      <w:pPr>
        <w:tabs>
          <w:tab w:val="left" w:pos="-3969"/>
        </w:tabs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</w:p>
    <w:p w:rsidR="00D17BFC" w:rsidRDefault="00D17BFC" w:rsidP="0042430C">
      <w:pPr>
        <w:widowControl w:val="0"/>
        <w:suppressLineNumbers/>
        <w:suppressAutoHyphens/>
        <w:ind w:firstLine="6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подведения предварительных  итогов социально-экономического развития  Нижнесергинского </w:t>
      </w:r>
      <w:r w:rsidR="00BB016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за 9 месяцев 201</w:t>
      </w:r>
      <w:r w:rsidR="00BB01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руководствуясь Бюджетным кодексом Российской Федерации, </w:t>
      </w:r>
      <w:r w:rsidRPr="00E756D5">
        <w:rPr>
          <w:rFonts w:ascii="Times New Roman" w:hAnsi="Times New Roman"/>
          <w:sz w:val="28"/>
          <w:szCs w:val="28"/>
        </w:rPr>
        <w:t xml:space="preserve">решением Думы Нижнесергинского городского поселения от </w:t>
      </w:r>
      <w:r w:rsidRPr="004433E0">
        <w:rPr>
          <w:rFonts w:ascii="Times New Roman" w:hAnsi="Times New Roman"/>
          <w:sz w:val="28"/>
          <w:szCs w:val="28"/>
        </w:rPr>
        <w:t>26.06.2014 № 80 «</w:t>
      </w:r>
      <w:r w:rsidRPr="00E756D5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Нижнесергинском  городском поселении», </w:t>
      </w:r>
      <w:r>
        <w:rPr>
          <w:rFonts w:ascii="Times New Roman" w:hAnsi="Times New Roman"/>
          <w:sz w:val="28"/>
          <w:szCs w:val="28"/>
        </w:rPr>
        <w:t xml:space="preserve">Уставом Нижнесергинского городского поселения,             </w:t>
      </w:r>
    </w:p>
    <w:p w:rsidR="00D17BFC" w:rsidRDefault="00D17BFC" w:rsidP="0042430C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17BFC" w:rsidRDefault="00D17BFC" w:rsidP="0042430C">
      <w:pPr>
        <w:suppressAutoHyphens/>
        <w:spacing w:after="0"/>
        <w:ind w:firstLine="6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Принять к сведению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о предварительных итогах социально-экономического развития Нижнесергинского городского поселения </w:t>
      </w:r>
      <w:r w:rsidR="00FA2E43">
        <w:rPr>
          <w:rFonts w:ascii="Times New Roman" w:hAnsi="Times New Roman"/>
          <w:sz w:val="28"/>
          <w:szCs w:val="28"/>
        </w:rPr>
        <w:t>за 9 месяцев 20</w:t>
      </w:r>
      <w:r w:rsidR="004B7F87">
        <w:rPr>
          <w:rFonts w:ascii="Times New Roman" w:hAnsi="Times New Roman"/>
          <w:sz w:val="28"/>
          <w:szCs w:val="28"/>
        </w:rPr>
        <w:t>1</w:t>
      </w:r>
      <w:r w:rsidR="00FA2E43">
        <w:rPr>
          <w:rFonts w:ascii="Times New Roman" w:hAnsi="Times New Roman"/>
          <w:sz w:val="28"/>
          <w:szCs w:val="28"/>
        </w:rPr>
        <w:t>5</w:t>
      </w:r>
      <w:r w:rsidRPr="00E756D5">
        <w:rPr>
          <w:rFonts w:ascii="Times New Roman" w:hAnsi="Times New Roman"/>
          <w:sz w:val="28"/>
          <w:szCs w:val="28"/>
        </w:rPr>
        <w:t xml:space="preserve"> года и задачах до конца 201</w:t>
      </w:r>
      <w:r w:rsidR="00FA2E43">
        <w:rPr>
          <w:rFonts w:ascii="Times New Roman" w:hAnsi="Times New Roman"/>
          <w:sz w:val="28"/>
          <w:szCs w:val="28"/>
        </w:rPr>
        <w:t>5</w:t>
      </w:r>
      <w:r w:rsidRPr="00E756D5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17BFC" w:rsidRDefault="00D17BFC" w:rsidP="0042430C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данное постановление путем размещения полного текста через сеть «Интернет» на официальном сайте Нижнесергинского </w:t>
      </w:r>
      <w:r w:rsidR="00BB016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17BFC" w:rsidRDefault="00D17BFC" w:rsidP="0042430C">
      <w:pPr>
        <w:suppressAutoHyphens/>
        <w:spacing w:after="0"/>
        <w:ind w:right="-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оставляю за собой.</w:t>
      </w:r>
    </w:p>
    <w:p w:rsidR="00D17BFC" w:rsidRDefault="00D17BFC" w:rsidP="0042430C">
      <w:pPr>
        <w:suppressAutoHyphens/>
        <w:spacing w:after="0"/>
        <w:ind w:firstLine="640"/>
        <w:rPr>
          <w:rFonts w:ascii="Times New Roman" w:hAnsi="Times New Roman"/>
          <w:bCs/>
          <w:sz w:val="28"/>
          <w:szCs w:val="28"/>
        </w:rPr>
      </w:pPr>
    </w:p>
    <w:p w:rsidR="00D17BFC" w:rsidRDefault="00D17BFC" w:rsidP="0042430C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:rsidR="00D17BFC" w:rsidRPr="00E756D5" w:rsidRDefault="00D17BFC" w:rsidP="0042430C">
      <w:pPr>
        <w:suppressAutoHyphens/>
        <w:spacing w:after="0"/>
        <w:ind w:firstLine="80"/>
        <w:rPr>
          <w:rFonts w:ascii="Times New Roman" w:hAnsi="Times New Roman"/>
          <w:sz w:val="28"/>
          <w:szCs w:val="28"/>
        </w:rPr>
      </w:pPr>
      <w:r w:rsidRPr="00E756D5">
        <w:rPr>
          <w:rFonts w:ascii="Times New Roman" w:hAnsi="Times New Roman"/>
          <w:sz w:val="28"/>
          <w:szCs w:val="28"/>
        </w:rPr>
        <w:t>Глава Нижнесергинского</w:t>
      </w:r>
    </w:p>
    <w:p w:rsidR="00D17BFC" w:rsidRDefault="00D17BFC" w:rsidP="0042430C">
      <w:pPr>
        <w:suppressAutoHyphens/>
        <w:spacing w:after="0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Pr="00E756D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56D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М. Чекасин                                     </w:t>
      </w:r>
    </w:p>
    <w:p w:rsidR="00D17BFC" w:rsidRDefault="00D17BFC" w:rsidP="0042430C">
      <w:pPr>
        <w:suppressAutoHyphens/>
        <w:ind w:right="-40" w:hanging="90"/>
        <w:rPr>
          <w:rFonts w:ascii="Times New Roman" w:hAnsi="Times New Roman"/>
          <w:sz w:val="28"/>
          <w:szCs w:val="28"/>
        </w:rPr>
      </w:pPr>
    </w:p>
    <w:p w:rsidR="00D17BFC" w:rsidRDefault="00D17BFC" w:rsidP="0042430C">
      <w:pPr>
        <w:suppressAutoHyphens/>
        <w:ind w:right="-40" w:hanging="9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62" w:type="dxa"/>
        <w:tblLook w:val="00A0" w:firstRow="1" w:lastRow="0" w:firstColumn="1" w:lastColumn="0" w:noHBand="0" w:noVBand="0"/>
      </w:tblPr>
      <w:tblGrid>
        <w:gridCol w:w="4657"/>
        <w:gridCol w:w="4658"/>
      </w:tblGrid>
      <w:tr w:rsidR="00D17BFC" w:rsidRPr="009501D0" w:rsidTr="00E00FB5">
        <w:tc>
          <w:tcPr>
            <w:tcW w:w="4657" w:type="dxa"/>
          </w:tcPr>
          <w:p w:rsidR="00D17BFC" w:rsidRPr="009501D0" w:rsidRDefault="00D17BFC" w:rsidP="0042430C">
            <w:pPr>
              <w:suppressAutoHyphens/>
              <w:ind w:left="0" w:right="-4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D17BFC" w:rsidRPr="009501D0" w:rsidRDefault="00D17BFC" w:rsidP="0042430C">
            <w:pPr>
              <w:suppressAutoHyphens/>
              <w:spacing w:after="0"/>
              <w:ind w:left="703" w:firstLine="0"/>
              <w:rPr>
                <w:rFonts w:ascii="Times New Roman" w:hAnsi="Times New Roman"/>
                <w:sz w:val="28"/>
                <w:szCs w:val="28"/>
              </w:rPr>
            </w:pPr>
            <w:r w:rsidRPr="009501D0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FD386E">
              <w:rPr>
                <w:rFonts w:ascii="Times New Roman" w:hAnsi="Times New Roman"/>
                <w:sz w:val="28"/>
                <w:szCs w:val="28"/>
              </w:rPr>
              <w:t>а</w:t>
            </w:r>
            <w:r w:rsidRPr="009501D0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Нижнесергинского                                                                 городского поселения от   </w:t>
            </w:r>
            <w:r w:rsidR="002A44D0">
              <w:rPr>
                <w:rFonts w:ascii="Times New Roman" w:hAnsi="Times New Roman"/>
                <w:sz w:val="28"/>
                <w:szCs w:val="28"/>
              </w:rPr>
              <w:t>09</w:t>
            </w:r>
            <w:r w:rsidRPr="009501D0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FA2E43">
              <w:rPr>
                <w:rFonts w:ascii="Times New Roman" w:hAnsi="Times New Roman"/>
                <w:sz w:val="28"/>
                <w:szCs w:val="28"/>
              </w:rPr>
              <w:t>5</w:t>
            </w:r>
            <w:r w:rsidRPr="009501D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A44D0">
              <w:rPr>
                <w:rFonts w:ascii="Times New Roman" w:hAnsi="Times New Roman"/>
                <w:sz w:val="28"/>
                <w:szCs w:val="28"/>
              </w:rPr>
              <w:t>361</w:t>
            </w:r>
          </w:p>
          <w:p w:rsidR="00D17BFC" w:rsidRPr="009501D0" w:rsidRDefault="00D17BFC" w:rsidP="0042430C">
            <w:pPr>
              <w:suppressAutoHyphens/>
              <w:spacing w:after="0"/>
              <w:ind w:left="70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BFC" w:rsidRDefault="00D17BFC" w:rsidP="0042430C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75D7F">
        <w:rPr>
          <w:rFonts w:ascii="Times New Roman" w:hAnsi="Times New Roman"/>
          <w:b/>
          <w:sz w:val="28"/>
          <w:szCs w:val="28"/>
        </w:rPr>
        <w:t xml:space="preserve"> предварительных итогах социально-экономического развития Нижнесергинского городского поселения за 9 месяцев 201</w:t>
      </w:r>
      <w:r w:rsidR="00FA2E43">
        <w:rPr>
          <w:rFonts w:ascii="Times New Roman" w:hAnsi="Times New Roman"/>
          <w:b/>
          <w:sz w:val="28"/>
          <w:szCs w:val="28"/>
        </w:rPr>
        <w:t>5</w:t>
      </w:r>
      <w:r w:rsidRPr="00275D7F">
        <w:rPr>
          <w:rFonts w:ascii="Times New Roman" w:hAnsi="Times New Roman"/>
          <w:b/>
          <w:sz w:val="28"/>
          <w:szCs w:val="28"/>
        </w:rPr>
        <w:t xml:space="preserve"> года и задачах до конца 201</w:t>
      </w:r>
      <w:r w:rsidR="00FA2E43">
        <w:rPr>
          <w:rFonts w:ascii="Times New Roman" w:hAnsi="Times New Roman"/>
          <w:b/>
          <w:sz w:val="28"/>
          <w:szCs w:val="28"/>
        </w:rPr>
        <w:t>5</w:t>
      </w:r>
      <w:r w:rsidRPr="00275D7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7BFC" w:rsidRDefault="00D17BFC" w:rsidP="0042430C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Нижнесергинского городского поселения  </w:t>
      </w:r>
      <w:r w:rsidRPr="00275D7F">
        <w:rPr>
          <w:rFonts w:ascii="Times New Roman" w:hAnsi="Times New Roman"/>
          <w:sz w:val="28"/>
          <w:szCs w:val="28"/>
        </w:rPr>
        <w:t>за 9 месяцев 201</w:t>
      </w:r>
      <w:r w:rsidR="00FA2E43">
        <w:rPr>
          <w:rFonts w:ascii="Times New Roman" w:hAnsi="Times New Roman"/>
          <w:sz w:val="28"/>
          <w:szCs w:val="28"/>
        </w:rPr>
        <w:t>5</w:t>
      </w:r>
      <w:r w:rsidRPr="00275D7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была направлена на решение главной задачи – повышение качества жизни населения Нижнесергинского</w:t>
      </w:r>
      <w:r w:rsidR="000A035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17BFC" w:rsidRDefault="00D17BFC" w:rsidP="0042430C">
      <w:pPr>
        <w:suppressAutoHyphens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в предшествующие периоды и в анализируемом периоде муниципальные нормативные правовые акты включали мероприятия по эффективному решению проблем территории, оптимизации расходов на обеспечение жизнедеятельности, сохранению финансовой устойчивости местного бюджета, повышению эффективности оказания муниципальных услуг, совершенствованию нормативно-правовой базы местного самоуправления.</w:t>
      </w:r>
    </w:p>
    <w:p w:rsidR="00D17BFC" w:rsidRDefault="00D17BFC" w:rsidP="0042430C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 прежде, большое внимание уделялось работе с обращениями граждан. По итогам 9 месяцев 201</w:t>
      </w:r>
      <w:r w:rsidR="00FA2E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администрацию Нижнесергинского городского поселения  по различным вопросам </w:t>
      </w:r>
      <w:r w:rsidRPr="00EC3F53">
        <w:rPr>
          <w:rFonts w:ascii="Times New Roman" w:hAnsi="Times New Roman"/>
          <w:sz w:val="28"/>
          <w:szCs w:val="28"/>
        </w:rPr>
        <w:t xml:space="preserve">обратились </w:t>
      </w:r>
      <w:r w:rsidR="00EC3F53" w:rsidRPr="00EC3F53">
        <w:rPr>
          <w:rFonts w:ascii="Times New Roman" w:hAnsi="Times New Roman"/>
          <w:sz w:val="28"/>
          <w:szCs w:val="28"/>
        </w:rPr>
        <w:t>434</w:t>
      </w:r>
      <w:r w:rsidRPr="00EC3F53">
        <w:rPr>
          <w:rFonts w:ascii="Times New Roman" w:hAnsi="Times New Roman"/>
          <w:sz w:val="28"/>
          <w:szCs w:val="28"/>
        </w:rPr>
        <w:t xml:space="preserve"> граждан</w:t>
      </w:r>
      <w:r w:rsidR="009C0594">
        <w:rPr>
          <w:rFonts w:ascii="Times New Roman" w:hAnsi="Times New Roman"/>
          <w:sz w:val="28"/>
          <w:szCs w:val="28"/>
        </w:rPr>
        <w:t>ина</w:t>
      </w:r>
      <w:r w:rsidRPr="00EC3F53">
        <w:rPr>
          <w:rFonts w:ascii="Times New Roman" w:hAnsi="Times New Roman"/>
          <w:sz w:val="28"/>
          <w:szCs w:val="28"/>
        </w:rPr>
        <w:t>. По сравнению с аналогичным периодом прошлого года (</w:t>
      </w:r>
      <w:r w:rsidR="00EC3F53" w:rsidRPr="00EC3F53">
        <w:rPr>
          <w:rFonts w:ascii="Times New Roman" w:hAnsi="Times New Roman"/>
          <w:sz w:val="28"/>
          <w:szCs w:val="28"/>
        </w:rPr>
        <w:t>378</w:t>
      </w:r>
      <w:r w:rsidRPr="00EC3F53">
        <w:rPr>
          <w:rFonts w:ascii="Times New Roman" w:hAnsi="Times New Roman"/>
          <w:sz w:val="28"/>
          <w:szCs w:val="28"/>
        </w:rPr>
        <w:t xml:space="preserve"> обращение) количество обратившихся  </w:t>
      </w:r>
      <w:r w:rsidR="00EC3F53" w:rsidRPr="00EC3F53">
        <w:rPr>
          <w:rFonts w:ascii="Times New Roman" w:hAnsi="Times New Roman"/>
          <w:sz w:val="28"/>
          <w:szCs w:val="28"/>
        </w:rPr>
        <w:t xml:space="preserve">увеличилось за счет новых полномочий в сфере </w:t>
      </w:r>
      <w:r w:rsidR="00EC3F53">
        <w:rPr>
          <w:rFonts w:ascii="Times New Roman" w:hAnsi="Times New Roman"/>
          <w:sz w:val="28"/>
          <w:szCs w:val="28"/>
        </w:rPr>
        <w:t>земельных отношений с 1 марта 2015 года.</w:t>
      </w:r>
      <w:r w:rsidRPr="00FA2E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17BFC" w:rsidRDefault="00D17BFC" w:rsidP="0042430C">
      <w:pPr>
        <w:suppressAutoHyphens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активное взаимодействие органов местного самоуправления и общественных формирований.  </w:t>
      </w:r>
      <w:r w:rsidR="004B7F8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екоммерческ</w:t>
      </w:r>
      <w:r w:rsidR="004B7F87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общественно</w:t>
      </w:r>
      <w:r w:rsidR="004B7F87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объединени</w:t>
      </w:r>
      <w:r w:rsidR="004B7F8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</w:t>
      </w:r>
      <w:r w:rsidR="004B7F87">
        <w:rPr>
          <w:rFonts w:ascii="Times New Roman" w:hAnsi="Times New Roman"/>
          <w:sz w:val="28"/>
          <w:szCs w:val="28"/>
        </w:rPr>
        <w:t>ргинского городского поселения»</w:t>
      </w:r>
      <w:r w:rsidR="00326E04">
        <w:rPr>
          <w:rFonts w:ascii="Times New Roman" w:hAnsi="Times New Roman"/>
          <w:sz w:val="28"/>
          <w:szCs w:val="28"/>
        </w:rPr>
        <w:t>,</w:t>
      </w:r>
      <w:r w:rsidR="004B7F87">
        <w:rPr>
          <w:rFonts w:ascii="Times New Roman" w:hAnsi="Times New Roman"/>
          <w:sz w:val="28"/>
          <w:szCs w:val="28"/>
        </w:rPr>
        <w:t xml:space="preserve"> начиная с 2014 года </w:t>
      </w:r>
      <w:r w:rsidR="00326E04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ются субсидии из местного бюджета  поселения на  реализацию уставных целей и задач.</w:t>
      </w:r>
    </w:p>
    <w:p w:rsidR="00057EEB" w:rsidRDefault="00D17BFC" w:rsidP="009454A1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постоянной основе ведется работа по реализации «майских» Указов Президента, соисполнителями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 являются органы местного самоуправления Нижнесергинского городского поселения. Вопросы  касаются обеспечения граждан доступным и комфортным жильем, повышения качества жилищно-коммунальных услуг, решения социальных задач, повышения заработной платы работникам бюджетной сферы, улучшения демографической ситуации, реализации государственной политики в области образования и науки, здравоохранения, обеспечения межнационального согласия, совершенствования системы государственного управления. </w:t>
      </w:r>
    </w:p>
    <w:p w:rsidR="00057EEB" w:rsidRPr="00326E04" w:rsidRDefault="009454A1" w:rsidP="009454A1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326E04">
        <w:rPr>
          <w:rFonts w:ascii="Times New Roman" w:hAnsi="Times New Roman"/>
          <w:sz w:val="28"/>
          <w:szCs w:val="28"/>
        </w:rPr>
        <w:t>По  предварительны</w:t>
      </w:r>
      <w:r w:rsidR="00057EEB" w:rsidRPr="00326E04">
        <w:rPr>
          <w:rFonts w:ascii="Times New Roman" w:hAnsi="Times New Roman"/>
          <w:sz w:val="28"/>
          <w:szCs w:val="28"/>
        </w:rPr>
        <w:t>м</w:t>
      </w:r>
      <w:r w:rsidRPr="00326E04">
        <w:rPr>
          <w:rFonts w:ascii="Times New Roman" w:hAnsi="Times New Roman"/>
          <w:sz w:val="28"/>
          <w:szCs w:val="28"/>
        </w:rPr>
        <w:t xml:space="preserve"> итог</w:t>
      </w:r>
      <w:r w:rsidR="00057EEB" w:rsidRPr="00326E04">
        <w:rPr>
          <w:rFonts w:ascii="Times New Roman" w:hAnsi="Times New Roman"/>
          <w:sz w:val="28"/>
          <w:szCs w:val="28"/>
        </w:rPr>
        <w:t>ам</w:t>
      </w:r>
      <w:r w:rsidRPr="00326E04">
        <w:rPr>
          <w:rFonts w:ascii="Times New Roman" w:hAnsi="Times New Roman"/>
          <w:sz w:val="28"/>
          <w:szCs w:val="28"/>
        </w:rPr>
        <w:t xml:space="preserve"> за 9 месяцев 2015 года экономическая ситуация показывает, что </w:t>
      </w:r>
      <w:r w:rsidR="00057EEB" w:rsidRPr="00326E04">
        <w:rPr>
          <w:rFonts w:ascii="Times New Roman" w:hAnsi="Times New Roman"/>
          <w:sz w:val="28"/>
          <w:szCs w:val="28"/>
        </w:rPr>
        <w:t xml:space="preserve">несмотря на продолжающийся кризис </w:t>
      </w:r>
      <w:r w:rsidRPr="00326E04">
        <w:rPr>
          <w:rFonts w:ascii="Times New Roman" w:hAnsi="Times New Roman"/>
          <w:sz w:val="28"/>
          <w:szCs w:val="28"/>
        </w:rPr>
        <w:t xml:space="preserve">экономический спад </w:t>
      </w:r>
      <w:r w:rsidR="00057EEB" w:rsidRPr="00326E04">
        <w:rPr>
          <w:rFonts w:ascii="Times New Roman" w:hAnsi="Times New Roman"/>
          <w:sz w:val="28"/>
          <w:szCs w:val="28"/>
        </w:rPr>
        <w:t>замедляется. Экономика поселения хоть и не демонстрирует большого роста, однако, нет и серьезного падения.</w:t>
      </w:r>
    </w:p>
    <w:p w:rsidR="009454A1" w:rsidRPr="009454A1" w:rsidRDefault="009454A1" w:rsidP="009454A1">
      <w:pPr>
        <w:suppressAutoHyphens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326E04">
        <w:rPr>
          <w:rFonts w:ascii="Times New Roman" w:hAnsi="Times New Roman"/>
          <w:sz w:val="28"/>
          <w:szCs w:val="28"/>
        </w:rPr>
        <w:t xml:space="preserve"> Анализ контрольных показателей социально-экономического развития Нижнесергинского городского поселения выглядит следующим образом:</w:t>
      </w:r>
    </w:p>
    <w:p w:rsidR="00AB5110" w:rsidRDefault="00D17BFC" w:rsidP="00AB5110">
      <w:pPr>
        <w:shd w:val="clear" w:color="auto" w:fill="FFFFFF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4"/>
          <w:sz w:val="28"/>
          <w:szCs w:val="28"/>
        </w:rPr>
        <w:t>Производственный комплекс</w:t>
      </w:r>
      <w:r w:rsidR="00AB5110">
        <w:rPr>
          <w:rFonts w:ascii="Times New Roman" w:hAnsi="Times New Roman"/>
          <w:b/>
          <w:bCs/>
          <w:spacing w:val="4"/>
          <w:sz w:val="28"/>
          <w:szCs w:val="28"/>
        </w:rPr>
        <w:t xml:space="preserve"> и и</w:t>
      </w:r>
      <w:r w:rsidR="00AB5110">
        <w:rPr>
          <w:rFonts w:ascii="Times New Roman" w:hAnsi="Times New Roman"/>
          <w:b/>
          <w:sz w:val="28"/>
          <w:szCs w:val="28"/>
        </w:rPr>
        <w:t>нвестиции</w:t>
      </w:r>
    </w:p>
    <w:p w:rsidR="00D17BFC" w:rsidRDefault="00BF03BC" w:rsidP="0042430C">
      <w:pPr>
        <w:shd w:val="clear" w:color="auto" w:fill="FFFFFF"/>
        <w:suppressAutoHyphens/>
        <w:ind w:firstLine="56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18"/>
        </w:rPr>
        <w:t>Анализируя показатели  1 полугодия 2015 года</w:t>
      </w:r>
      <w:r w:rsidR="00BD4044">
        <w:rPr>
          <w:rFonts w:ascii="Times New Roman" w:hAnsi="Times New Roman"/>
          <w:sz w:val="28"/>
          <w:szCs w:val="18"/>
        </w:rPr>
        <w:t xml:space="preserve"> ожидаемый </w:t>
      </w:r>
      <w:r>
        <w:rPr>
          <w:rFonts w:ascii="Times New Roman" w:hAnsi="Times New Roman"/>
          <w:sz w:val="28"/>
          <w:szCs w:val="18"/>
        </w:rPr>
        <w:t xml:space="preserve">оборот предприятий за  9 месяцев 2015 год  </w:t>
      </w:r>
      <w:r w:rsidR="00BD4044">
        <w:rPr>
          <w:rFonts w:ascii="Times New Roman" w:hAnsi="Times New Roman"/>
          <w:sz w:val="28"/>
          <w:szCs w:val="18"/>
        </w:rPr>
        <w:t>составит</w:t>
      </w:r>
      <w:r>
        <w:rPr>
          <w:rFonts w:ascii="Times New Roman" w:hAnsi="Times New Roman"/>
          <w:sz w:val="28"/>
          <w:szCs w:val="18"/>
        </w:rPr>
        <w:t xml:space="preserve">  не более 15</w:t>
      </w:r>
      <w:r w:rsidR="00D17BFC">
        <w:rPr>
          <w:rFonts w:ascii="Times New Roman" w:hAnsi="Times New Roman"/>
          <w:sz w:val="28"/>
          <w:szCs w:val="18"/>
        </w:rPr>
        <w:t xml:space="preserve"> м</w:t>
      </w:r>
      <w:r>
        <w:rPr>
          <w:rFonts w:ascii="Times New Roman" w:hAnsi="Times New Roman"/>
          <w:sz w:val="28"/>
          <w:szCs w:val="18"/>
        </w:rPr>
        <w:t>рд</w:t>
      </w:r>
      <w:r w:rsidR="00D17BFC">
        <w:rPr>
          <w:rFonts w:ascii="Times New Roman" w:hAnsi="Times New Roman"/>
          <w:sz w:val="28"/>
          <w:szCs w:val="18"/>
        </w:rPr>
        <w:t>. руб. Темп снижения о</w:t>
      </w:r>
      <w:r w:rsidR="00D17BFC">
        <w:rPr>
          <w:rFonts w:ascii="Times New Roman" w:hAnsi="Times New Roman"/>
          <w:spacing w:val="4"/>
          <w:sz w:val="28"/>
          <w:szCs w:val="28"/>
        </w:rPr>
        <w:t>борота крупных и средних предпр</w:t>
      </w:r>
      <w:r>
        <w:rPr>
          <w:rFonts w:ascii="Times New Roman" w:hAnsi="Times New Roman"/>
          <w:spacing w:val="4"/>
          <w:sz w:val="28"/>
          <w:szCs w:val="28"/>
        </w:rPr>
        <w:t>иятий поселения в целом составит</w:t>
      </w:r>
      <w:r w:rsidR="00D17BFC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около 95</w:t>
      </w:r>
      <w:r w:rsidR="00D17BFC">
        <w:rPr>
          <w:rFonts w:ascii="Times New Roman" w:hAnsi="Times New Roman"/>
          <w:spacing w:val="4"/>
          <w:sz w:val="28"/>
          <w:szCs w:val="28"/>
        </w:rPr>
        <w:t xml:space="preserve"> % к соответствующему периоду 201</w:t>
      </w:r>
      <w:r>
        <w:rPr>
          <w:rFonts w:ascii="Times New Roman" w:hAnsi="Times New Roman"/>
          <w:spacing w:val="4"/>
          <w:sz w:val="28"/>
          <w:szCs w:val="28"/>
        </w:rPr>
        <w:t>4</w:t>
      </w:r>
      <w:r w:rsidR="00D17BFC">
        <w:rPr>
          <w:rFonts w:ascii="Times New Roman" w:hAnsi="Times New Roman"/>
          <w:spacing w:val="4"/>
          <w:sz w:val="28"/>
          <w:szCs w:val="28"/>
        </w:rPr>
        <w:t xml:space="preserve"> года в действующих ценах</w:t>
      </w:r>
      <w:r w:rsidR="002D3B70">
        <w:rPr>
          <w:rFonts w:ascii="Times New Roman" w:hAnsi="Times New Roman"/>
          <w:spacing w:val="4"/>
          <w:sz w:val="28"/>
          <w:szCs w:val="28"/>
        </w:rPr>
        <w:t>.</w:t>
      </w:r>
    </w:p>
    <w:p w:rsidR="00D971AB" w:rsidRDefault="00D17BFC" w:rsidP="00D971AB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Инвестиции в основной капитал продемонстрировали </w:t>
      </w:r>
      <w:r w:rsidR="00D971AB">
        <w:rPr>
          <w:rFonts w:ascii="Times New Roman" w:hAnsi="Times New Roman"/>
          <w:sz w:val="28"/>
        </w:rPr>
        <w:t>рост</w:t>
      </w:r>
      <w:r>
        <w:rPr>
          <w:rFonts w:ascii="Times New Roman" w:hAnsi="Times New Roman"/>
          <w:sz w:val="28"/>
        </w:rPr>
        <w:t xml:space="preserve"> объемов</w:t>
      </w:r>
      <w:r w:rsidR="00D971A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Показатель «Инвестиции в основной капитал по видам экономической деятельности по организациям, не относящимся к субъектам малого предпринимательства за январь - июнь 201</w:t>
      </w:r>
      <w:r w:rsidR="00D971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года" составил </w:t>
      </w:r>
      <w:r w:rsidR="00D971AB">
        <w:rPr>
          <w:rFonts w:ascii="Times New Roman" w:hAnsi="Times New Roman"/>
          <w:sz w:val="28"/>
          <w:szCs w:val="28"/>
        </w:rPr>
        <w:t>45,4</w:t>
      </w:r>
      <w:r>
        <w:rPr>
          <w:rFonts w:ascii="Times New Roman" w:hAnsi="Times New Roman"/>
          <w:sz w:val="28"/>
          <w:szCs w:val="28"/>
        </w:rPr>
        <w:t xml:space="preserve"> млн. руб. </w:t>
      </w:r>
      <w:r w:rsidR="00D971AB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тот показатель </w:t>
      </w:r>
      <w:r w:rsidR="00D971AB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 2</w:t>
      </w:r>
      <w:r w:rsidR="00D971AB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раза. </w:t>
      </w:r>
    </w:p>
    <w:p w:rsidR="00D17BFC" w:rsidRDefault="00D17BFC" w:rsidP="00D971AB">
      <w:pPr>
        <w:suppressAutoHyphens/>
        <w:rPr>
          <w:rFonts w:ascii="Times New Roman" w:hAnsi="Times New Roman"/>
          <w:sz w:val="28"/>
          <w:szCs w:val="28"/>
        </w:rPr>
      </w:pPr>
      <w:r w:rsidRPr="00917E8B">
        <w:rPr>
          <w:rFonts w:ascii="Times New Roman" w:hAnsi="Times New Roman"/>
          <w:sz w:val="28"/>
          <w:szCs w:val="28"/>
        </w:rPr>
        <w:t xml:space="preserve">Анализ структуры инвестиций по имеющимся статистическим данным  за </w:t>
      </w:r>
      <w:r w:rsidR="00D971AB">
        <w:rPr>
          <w:rFonts w:ascii="Times New Roman" w:hAnsi="Times New Roman"/>
          <w:sz w:val="28"/>
          <w:szCs w:val="28"/>
        </w:rPr>
        <w:t>1 полугодие  2014</w:t>
      </w:r>
      <w:r w:rsidRPr="00917E8B">
        <w:rPr>
          <w:rFonts w:ascii="Times New Roman" w:hAnsi="Times New Roman"/>
          <w:sz w:val="28"/>
          <w:szCs w:val="28"/>
        </w:rPr>
        <w:t xml:space="preserve"> года</w:t>
      </w:r>
      <w:r w:rsidR="00116FB8">
        <w:rPr>
          <w:rFonts w:ascii="Times New Roman" w:hAnsi="Times New Roman"/>
          <w:sz w:val="28"/>
          <w:szCs w:val="28"/>
        </w:rPr>
        <w:t xml:space="preserve"> </w:t>
      </w:r>
      <w:r w:rsidR="00D971AB">
        <w:rPr>
          <w:rFonts w:ascii="Times New Roman" w:hAnsi="Times New Roman"/>
          <w:sz w:val="28"/>
          <w:szCs w:val="28"/>
        </w:rPr>
        <w:t xml:space="preserve"> показыва</w:t>
      </w:r>
      <w:r w:rsidR="00116FB8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D971AB" w:rsidRPr="00023949" w:rsidRDefault="00D971AB" w:rsidP="00737146">
      <w:pPr>
        <w:shd w:val="clear" w:color="auto" w:fill="FFFFFF"/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 инвестиций за счет собственных средств  в 3,4 раза</w:t>
      </w:r>
      <w:r w:rsidR="003826AC">
        <w:rPr>
          <w:rFonts w:ascii="Times New Roman" w:hAnsi="Times New Roman"/>
          <w:sz w:val="28"/>
          <w:szCs w:val="28"/>
        </w:rPr>
        <w:t xml:space="preserve">, из них 71,3% </w:t>
      </w:r>
      <w:r w:rsidR="003826AC" w:rsidRPr="00023949">
        <w:rPr>
          <w:rFonts w:ascii="Times New Roman" w:hAnsi="Times New Roman"/>
          <w:sz w:val="28"/>
          <w:szCs w:val="28"/>
        </w:rPr>
        <w:t>приходится на обрабатывающее производство</w:t>
      </w:r>
      <w:r w:rsidR="00023949">
        <w:rPr>
          <w:rFonts w:ascii="Times New Roman" w:hAnsi="Times New Roman"/>
          <w:sz w:val="28"/>
          <w:szCs w:val="28"/>
        </w:rPr>
        <w:t>. На производственной площадке ОАО «НСММЗ» в г. Нижние Серги  проведены модернизация системы освещения производственных помещений с использованием современного энергоэффективного  оборудования. До конца 2015 года планируется завершить  строительство блока очистных сооружений, который предусматривает сбор  ливневых стоков воды с дальнейшим использованием в производственном цикле;</w:t>
      </w:r>
    </w:p>
    <w:p w:rsidR="00D971AB" w:rsidRDefault="00D971AB" w:rsidP="00737146">
      <w:pPr>
        <w:shd w:val="clear" w:color="auto" w:fill="FFFFFF"/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-рост инвестиций за счет  бюджетных средств  в 1,5 раза, в том числе за счет средств местного бюджета  в 1,8 раза.</w:t>
      </w:r>
    </w:p>
    <w:p w:rsidR="00D971AB" w:rsidRDefault="00D971AB" w:rsidP="00737146">
      <w:pPr>
        <w:shd w:val="clear" w:color="auto" w:fill="FFFFFF"/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бюджетных инвестиций обусловлен</w:t>
      </w:r>
      <w:r w:rsidR="003826AC">
        <w:rPr>
          <w:rFonts w:ascii="Times New Roman" w:hAnsi="Times New Roman"/>
          <w:sz w:val="28"/>
          <w:szCs w:val="28"/>
        </w:rPr>
        <w:t xml:space="preserve"> реализацией  бюджетных инвестиционных проектов  по строительству котельной, кольцевого водопровода, многоквартирного жилого дома, газификации</w:t>
      </w:r>
      <w:r w:rsidR="000E0770">
        <w:rPr>
          <w:rFonts w:ascii="Times New Roman" w:hAnsi="Times New Roman"/>
          <w:sz w:val="28"/>
          <w:szCs w:val="28"/>
        </w:rPr>
        <w:t xml:space="preserve"> частного сектора</w:t>
      </w:r>
      <w:r w:rsidR="003826AC">
        <w:rPr>
          <w:rFonts w:ascii="Times New Roman" w:hAnsi="Times New Roman"/>
          <w:sz w:val="28"/>
          <w:szCs w:val="28"/>
        </w:rPr>
        <w:t xml:space="preserve">. </w:t>
      </w:r>
    </w:p>
    <w:p w:rsidR="00D82FD4" w:rsidRDefault="00D82FD4" w:rsidP="0073714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D17BFC" w:rsidRDefault="00D17BFC" w:rsidP="0073714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Заработная плата</w:t>
      </w:r>
    </w:p>
    <w:p w:rsidR="007F5959" w:rsidRDefault="007F5959" w:rsidP="00B07497">
      <w:pPr>
        <w:shd w:val="clear" w:color="auto" w:fill="FFFFFF"/>
        <w:suppressAutoHyphens/>
        <w:spacing w:before="0" w:after="0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Расчетная ч</w:t>
      </w:r>
      <w:r w:rsidR="00D17BFC">
        <w:rPr>
          <w:rFonts w:ascii="Times New Roman" w:hAnsi="Times New Roman"/>
          <w:sz w:val="28"/>
          <w:szCs w:val="28"/>
        </w:rPr>
        <w:t>исленность работников предприятий</w:t>
      </w:r>
      <w:r w:rsidR="0023012E">
        <w:rPr>
          <w:rFonts w:ascii="Times New Roman" w:hAnsi="Times New Roman"/>
          <w:sz w:val="28"/>
          <w:szCs w:val="28"/>
        </w:rPr>
        <w:t xml:space="preserve"> (о</w:t>
      </w:r>
      <w:r w:rsidR="00D17BFC">
        <w:rPr>
          <w:rFonts w:ascii="Times New Roman" w:hAnsi="Times New Roman"/>
          <w:sz w:val="28"/>
          <w:szCs w:val="28"/>
        </w:rPr>
        <w:t>рганизаций</w:t>
      </w:r>
      <w:r w:rsidR="0023012E">
        <w:rPr>
          <w:rFonts w:ascii="Times New Roman" w:hAnsi="Times New Roman"/>
          <w:sz w:val="28"/>
          <w:szCs w:val="28"/>
        </w:rPr>
        <w:t xml:space="preserve">) и субъектов малого  предпринимательства составляет   </w:t>
      </w:r>
      <w:r w:rsidR="00C03139">
        <w:rPr>
          <w:rFonts w:ascii="Times New Roman" w:hAnsi="Times New Roman"/>
          <w:sz w:val="28"/>
          <w:szCs w:val="28"/>
        </w:rPr>
        <w:t xml:space="preserve">около </w:t>
      </w:r>
      <w:r w:rsidR="0023012E">
        <w:rPr>
          <w:rFonts w:ascii="Times New Roman" w:hAnsi="Times New Roman"/>
          <w:sz w:val="28"/>
          <w:szCs w:val="28"/>
        </w:rPr>
        <w:t>5000 человек</w:t>
      </w:r>
      <w:r>
        <w:rPr>
          <w:rFonts w:ascii="Times New Roman" w:hAnsi="Times New Roman"/>
          <w:sz w:val="28"/>
          <w:szCs w:val="28"/>
        </w:rPr>
        <w:t>, из них:</w:t>
      </w:r>
    </w:p>
    <w:p w:rsidR="007F5959" w:rsidRDefault="007F5959" w:rsidP="00B07497">
      <w:pPr>
        <w:shd w:val="clear" w:color="auto" w:fill="FFFFFF"/>
        <w:suppressAutoHyphens/>
        <w:spacing w:before="0" w:after="0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 крупных и средних предприятиях(организациях)</w:t>
      </w:r>
      <w:r w:rsidRPr="007F5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работает 3887 человек;</w:t>
      </w:r>
    </w:p>
    <w:p w:rsidR="007F5959" w:rsidRDefault="007F5959" w:rsidP="00B07497">
      <w:pPr>
        <w:shd w:val="clear" w:color="auto" w:fill="FFFFFF"/>
        <w:suppressAutoHyphens/>
        <w:spacing w:before="0" w:after="0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 субъектов малого предпринимательства </w:t>
      </w:r>
      <w:r w:rsidR="00667FE8">
        <w:rPr>
          <w:rFonts w:ascii="Times New Roman" w:hAnsi="Times New Roman"/>
          <w:sz w:val="28"/>
          <w:szCs w:val="28"/>
        </w:rPr>
        <w:t xml:space="preserve">около </w:t>
      </w:r>
      <w:r w:rsidR="00865439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7F5959" w:rsidRDefault="007F5959" w:rsidP="00B07497">
      <w:pPr>
        <w:shd w:val="clear" w:color="auto" w:fill="FFFFFF"/>
        <w:suppressAutoHyphens/>
        <w:spacing w:before="0" w:after="0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показатель </w:t>
      </w:r>
      <w:r w:rsidR="00501DF8">
        <w:rPr>
          <w:rFonts w:ascii="Times New Roman" w:hAnsi="Times New Roman"/>
          <w:sz w:val="28"/>
          <w:szCs w:val="28"/>
        </w:rPr>
        <w:t xml:space="preserve">приближен к </w:t>
      </w:r>
      <w:r>
        <w:rPr>
          <w:rFonts w:ascii="Times New Roman" w:hAnsi="Times New Roman"/>
          <w:sz w:val="28"/>
          <w:szCs w:val="28"/>
        </w:rPr>
        <w:t xml:space="preserve"> статистическим  данным о численности граждан трудоспособного возраста по</w:t>
      </w:r>
      <w:r w:rsidR="00D17BFC">
        <w:rPr>
          <w:rFonts w:ascii="Times New Roman" w:hAnsi="Times New Roman"/>
          <w:sz w:val="28"/>
          <w:szCs w:val="28"/>
        </w:rPr>
        <w:t xml:space="preserve"> Нижнесергинско</w:t>
      </w:r>
      <w:r>
        <w:rPr>
          <w:rFonts w:ascii="Times New Roman" w:hAnsi="Times New Roman"/>
          <w:sz w:val="28"/>
          <w:szCs w:val="28"/>
        </w:rPr>
        <w:t xml:space="preserve">му </w:t>
      </w:r>
      <w:r w:rsidR="00D17BF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му</w:t>
      </w:r>
      <w:r w:rsidR="00D17BF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ю по состоянию на 01.01.2015 года.</w:t>
      </w:r>
    </w:p>
    <w:p w:rsidR="00D17BFC" w:rsidRDefault="00D17BFC" w:rsidP="00B07497">
      <w:pPr>
        <w:shd w:val="clear" w:color="auto" w:fill="FFFFFF"/>
        <w:suppressAutoHyphens/>
        <w:spacing w:before="0" w:after="0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Среднемесячная заработная плата по всем видам экономической деятельности </w:t>
      </w:r>
      <w:r>
        <w:rPr>
          <w:rFonts w:ascii="Times New Roman" w:hAnsi="Times New Roman"/>
          <w:b/>
          <w:sz w:val="28"/>
          <w:szCs w:val="28"/>
        </w:rPr>
        <w:t xml:space="preserve">составила </w:t>
      </w:r>
      <w:r w:rsidR="00501DF8">
        <w:rPr>
          <w:rFonts w:ascii="Times New Roman" w:hAnsi="Times New Roman"/>
          <w:b/>
          <w:sz w:val="28"/>
          <w:szCs w:val="28"/>
        </w:rPr>
        <w:t>26476,5</w:t>
      </w:r>
      <w:r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 Темп роста по сравнению с аналогичным периодом прошлого года  составил 1</w:t>
      </w:r>
      <w:r w:rsidR="00501DF8">
        <w:rPr>
          <w:rFonts w:ascii="Times New Roman" w:hAnsi="Times New Roman"/>
          <w:sz w:val="28"/>
          <w:szCs w:val="28"/>
        </w:rPr>
        <w:t>02,3</w:t>
      </w:r>
      <w:r>
        <w:rPr>
          <w:rFonts w:ascii="Times New Roman" w:hAnsi="Times New Roman"/>
          <w:sz w:val="28"/>
          <w:szCs w:val="28"/>
        </w:rPr>
        <w:t>%.</w:t>
      </w:r>
    </w:p>
    <w:p w:rsidR="00D17BFC" w:rsidRDefault="00D17BFC" w:rsidP="00B07497">
      <w:pPr>
        <w:shd w:val="clear" w:color="auto" w:fill="FFFFFF"/>
        <w:suppressAutoHyphens/>
        <w:spacing w:before="0" w:after="0"/>
        <w:ind w:firstLine="56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заработной платы прослеживается по следующим видам экономической деятельности  в сравнении с аналогичным периодом 201</w:t>
      </w:r>
      <w:r w:rsidR="003E43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года: </w:t>
      </w:r>
      <w:r>
        <w:rPr>
          <w:rFonts w:ascii="Times New Roman" w:hAnsi="Times New Roman"/>
          <w:i/>
          <w:sz w:val="28"/>
          <w:szCs w:val="28"/>
        </w:rPr>
        <w:t>темп роста уровня заработной платы                                                     %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972BCF" w:rsidRPr="00972BCF" w:rsidTr="001B58B8">
        <w:tc>
          <w:tcPr>
            <w:tcW w:w="6588" w:type="dxa"/>
          </w:tcPr>
          <w:p w:rsidR="00D17BFC" w:rsidRPr="00972BCF" w:rsidRDefault="00D17BFC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700" w:type="dxa"/>
          </w:tcPr>
          <w:p w:rsidR="00D17BFC" w:rsidRPr="00972BCF" w:rsidRDefault="00D17BFC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972BCF" w:rsidRPr="00972BCF" w:rsidTr="001B58B8">
        <w:tc>
          <w:tcPr>
            <w:tcW w:w="6588" w:type="dxa"/>
          </w:tcPr>
          <w:p w:rsidR="00D17BFC" w:rsidRPr="00972BCF" w:rsidRDefault="00D17BFC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 xml:space="preserve">производство и распределение эл. энергии, газа и воды          </w:t>
            </w:r>
          </w:p>
        </w:tc>
        <w:tc>
          <w:tcPr>
            <w:tcW w:w="2700" w:type="dxa"/>
          </w:tcPr>
          <w:p w:rsidR="00D17BFC" w:rsidRPr="00972BCF" w:rsidRDefault="00D17BFC" w:rsidP="00501DF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11</w:t>
            </w:r>
            <w:r w:rsidR="00501DF8" w:rsidRPr="00972BC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972BCF" w:rsidRPr="00972BCF" w:rsidTr="001B58B8">
        <w:tc>
          <w:tcPr>
            <w:tcW w:w="6588" w:type="dxa"/>
          </w:tcPr>
          <w:p w:rsidR="00D17BFC" w:rsidRPr="00972BCF" w:rsidRDefault="00501DF8" w:rsidP="00C846D9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Оптовая и розничная торговля</w:t>
            </w:r>
            <w:r w:rsidR="00C846D9" w:rsidRPr="00972BCF">
              <w:rPr>
                <w:rFonts w:ascii="Times New Roman" w:hAnsi="Times New Roman"/>
                <w:sz w:val="24"/>
                <w:szCs w:val="24"/>
              </w:rPr>
              <w:t>, ремонт бытовых предметов</w:t>
            </w:r>
            <w:r w:rsidR="00D17BFC" w:rsidRPr="00972BC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700" w:type="dxa"/>
          </w:tcPr>
          <w:p w:rsidR="00D17BFC" w:rsidRPr="00972BCF" w:rsidRDefault="00C846D9" w:rsidP="00501DF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72BCF" w:rsidRPr="00972BCF" w:rsidTr="001B58B8">
        <w:tc>
          <w:tcPr>
            <w:tcW w:w="6588" w:type="dxa"/>
          </w:tcPr>
          <w:p w:rsidR="00C846D9" w:rsidRPr="00972BCF" w:rsidRDefault="00C846D9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 xml:space="preserve">операции с недвижимым имуществом, аренда и предоставление  услуг                                        </w:t>
            </w:r>
          </w:p>
        </w:tc>
        <w:tc>
          <w:tcPr>
            <w:tcW w:w="2700" w:type="dxa"/>
          </w:tcPr>
          <w:p w:rsidR="00C846D9" w:rsidRPr="00972BCF" w:rsidRDefault="00C846D9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</w:tr>
      <w:tr w:rsidR="00972BCF" w:rsidRPr="00972BCF" w:rsidTr="001B58B8">
        <w:tc>
          <w:tcPr>
            <w:tcW w:w="6588" w:type="dxa"/>
          </w:tcPr>
          <w:p w:rsidR="00501DF8" w:rsidRPr="00972BCF" w:rsidRDefault="00501DF8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2700" w:type="dxa"/>
          </w:tcPr>
          <w:p w:rsidR="00501DF8" w:rsidRPr="00972BCF" w:rsidRDefault="00501DF8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972BCF" w:rsidRPr="00972BCF" w:rsidTr="001B58B8">
        <w:tc>
          <w:tcPr>
            <w:tcW w:w="6588" w:type="dxa"/>
          </w:tcPr>
          <w:p w:rsidR="00501DF8" w:rsidRPr="00972BCF" w:rsidRDefault="00501DF8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700" w:type="dxa"/>
          </w:tcPr>
          <w:p w:rsidR="00501DF8" w:rsidRPr="00972BCF" w:rsidRDefault="00501DF8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972BCF" w:rsidRPr="00972BCF" w:rsidTr="001B58B8">
        <w:tc>
          <w:tcPr>
            <w:tcW w:w="6588" w:type="dxa"/>
          </w:tcPr>
          <w:p w:rsidR="00501DF8" w:rsidRPr="00972BCF" w:rsidRDefault="00501DF8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2700" w:type="dxa"/>
          </w:tcPr>
          <w:p w:rsidR="00501DF8" w:rsidRPr="00972BCF" w:rsidRDefault="00501DF8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972BCF" w:rsidRPr="00972BCF" w:rsidTr="001B58B8">
        <w:tc>
          <w:tcPr>
            <w:tcW w:w="6588" w:type="dxa"/>
          </w:tcPr>
          <w:p w:rsidR="00D17BFC" w:rsidRPr="00972BCF" w:rsidRDefault="00D17BFC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 xml:space="preserve">гос. управление и обеспечение военной безопасности               </w:t>
            </w:r>
          </w:p>
        </w:tc>
        <w:tc>
          <w:tcPr>
            <w:tcW w:w="2700" w:type="dxa"/>
          </w:tcPr>
          <w:p w:rsidR="00D17BFC" w:rsidRPr="00972BCF" w:rsidRDefault="000D51D0" w:rsidP="00C846D9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</w:tr>
      <w:tr w:rsidR="00972BCF" w:rsidRPr="00972BCF" w:rsidTr="001B58B8">
        <w:tc>
          <w:tcPr>
            <w:tcW w:w="6588" w:type="dxa"/>
          </w:tcPr>
          <w:p w:rsidR="00D17BFC" w:rsidRPr="00972BCF" w:rsidRDefault="00D17BFC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700" w:type="dxa"/>
          </w:tcPr>
          <w:p w:rsidR="00D17BFC" w:rsidRPr="00972BCF" w:rsidRDefault="00D17BFC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127,6</w:t>
            </w:r>
          </w:p>
        </w:tc>
      </w:tr>
      <w:tr w:rsidR="00972BCF" w:rsidRPr="00972BCF" w:rsidTr="001B58B8">
        <w:tc>
          <w:tcPr>
            <w:tcW w:w="6588" w:type="dxa"/>
          </w:tcPr>
          <w:p w:rsidR="00D17BFC" w:rsidRPr="00972BCF" w:rsidRDefault="00D17BFC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персональных</w:t>
            </w:r>
            <w:r w:rsidRPr="00972BCF">
              <w:rPr>
                <w:rFonts w:ascii="Times New Roman" w:hAnsi="Times New Roman"/>
                <w:sz w:val="24"/>
                <w:szCs w:val="24"/>
              </w:rPr>
              <w:tab/>
              <w:t xml:space="preserve">  услуг                                                                                              </w:t>
            </w:r>
          </w:p>
        </w:tc>
        <w:tc>
          <w:tcPr>
            <w:tcW w:w="2700" w:type="dxa"/>
          </w:tcPr>
          <w:p w:rsidR="00D17BFC" w:rsidRPr="00972BCF" w:rsidRDefault="00D17BFC" w:rsidP="00972BCF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</w:t>
            </w:r>
            <w:r w:rsidR="00972BCF" w:rsidRPr="00972BC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972BCF" w:rsidRPr="00972BCF" w:rsidTr="001B58B8">
        <w:tc>
          <w:tcPr>
            <w:tcW w:w="6588" w:type="dxa"/>
          </w:tcPr>
          <w:p w:rsidR="00D17BFC" w:rsidRPr="00972BCF" w:rsidRDefault="00D17BFC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культуры                                                </w:t>
            </w:r>
          </w:p>
        </w:tc>
        <w:tc>
          <w:tcPr>
            <w:tcW w:w="2700" w:type="dxa"/>
          </w:tcPr>
          <w:p w:rsidR="00D17BFC" w:rsidRPr="00972BCF" w:rsidRDefault="00D17BFC" w:rsidP="00972BCF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</w:t>
            </w:r>
            <w:r w:rsidR="00972BCF" w:rsidRPr="00972BCF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972BCF" w:rsidRPr="00972BCF" w:rsidTr="001B58B8">
        <w:tc>
          <w:tcPr>
            <w:tcW w:w="6588" w:type="dxa"/>
          </w:tcPr>
          <w:p w:rsidR="00D17BFC" w:rsidRPr="00972BCF" w:rsidRDefault="00D17BFC" w:rsidP="001B58B8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спорта                                                   </w:t>
            </w:r>
          </w:p>
        </w:tc>
        <w:tc>
          <w:tcPr>
            <w:tcW w:w="2700" w:type="dxa"/>
          </w:tcPr>
          <w:p w:rsidR="00D17BFC" w:rsidRPr="00972BCF" w:rsidRDefault="00D17BFC" w:rsidP="00972BCF">
            <w:pPr>
              <w:widowControl w:val="0"/>
              <w:overflowPunct w:val="0"/>
              <w:autoSpaceDE w:val="0"/>
              <w:autoSpaceDN w:val="0"/>
              <w:adjustRightInd w:val="0"/>
              <w:ind w:left="601" w:firstLine="0"/>
              <w:rPr>
                <w:rFonts w:ascii="Times New Roman" w:hAnsi="Times New Roman"/>
                <w:sz w:val="24"/>
                <w:szCs w:val="24"/>
              </w:rPr>
            </w:pPr>
            <w:r w:rsidRPr="00972BCF">
              <w:rPr>
                <w:rFonts w:ascii="Times New Roman" w:hAnsi="Times New Roman"/>
                <w:sz w:val="24"/>
                <w:szCs w:val="24"/>
              </w:rPr>
              <w:t>1</w:t>
            </w:r>
            <w:r w:rsidR="00972BCF" w:rsidRPr="00972BCF">
              <w:rPr>
                <w:rFonts w:ascii="Times New Roman" w:hAnsi="Times New Roman"/>
                <w:sz w:val="24"/>
                <w:szCs w:val="24"/>
              </w:rPr>
              <w:t>00,</w:t>
            </w:r>
            <w:r w:rsidRPr="00972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B5110" w:rsidRDefault="00AB5110" w:rsidP="0042430C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:rsidR="00D17BFC" w:rsidRDefault="00D17BFC" w:rsidP="0042430C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Рынок труда</w:t>
      </w:r>
    </w:p>
    <w:p w:rsidR="00D17BFC" w:rsidRDefault="00D17BFC" w:rsidP="00BD5893">
      <w:pPr>
        <w:shd w:val="clear" w:color="auto" w:fill="FFFFFF"/>
        <w:suppressAutoHyphens/>
        <w:spacing w:before="0" w:after="0" w:line="240" w:lineRule="auto"/>
        <w:ind w:firstLine="708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Численность экономически активного населения Нижнесергинского городского поселения составляет 4,</w:t>
      </w:r>
      <w:r w:rsidR="00B539E5">
        <w:rPr>
          <w:rFonts w:ascii="Times New Roman" w:hAnsi="Times New Roman"/>
          <w:spacing w:val="4"/>
          <w:sz w:val="28"/>
          <w:szCs w:val="28"/>
        </w:rPr>
        <w:t>5</w:t>
      </w:r>
      <w:r>
        <w:rPr>
          <w:rFonts w:ascii="Times New Roman" w:hAnsi="Times New Roman"/>
          <w:spacing w:val="4"/>
          <w:sz w:val="28"/>
          <w:szCs w:val="28"/>
        </w:rPr>
        <w:t xml:space="preserve"> тыс. человек, по сравнению с  аналогичным периодом прошлого года  ч</w:t>
      </w:r>
      <w:r w:rsidRPr="00F62956">
        <w:rPr>
          <w:rFonts w:ascii="Times New Roman" w:hAnsi="Times New Roman"/>
          <w:spacing w:val="4"/>
          <w:sz w:val="28"/>
          <w:szCs w:val="28"/>
        </w:rPr>
        <w:t xml:space="preserve">исленность экономически </w:t>
      </w:r>
      <w:r w:rsidRPr="00250127">
        <w:rPr>
          <w:rFonts w:ascii="Times New Roman" w:hAnsi="Times New Roman"/>
          <w:spacing w:val="4"/>
          <w:sz w:val="28"/>
          <w:szCs w:val="28"/>
        </w:rPr>
        <w:t>активного населения у</w:t>
      </w:r>
      <w:r w:rsidR="00B539E5" w:rsidRPr="00250127">
        <w:rPr>
          <w:rFonts w:ascii="Times New Roman" w:hAnsi="Times New Roman"/>
          <w:spacing w:val="4"/>
          <w:sz w:val="28"/>
          <w:szCs w:val="28"/>
        </w:rPr>
        <w:t xml:space="preserve">меньшилась </w:t>
      </w:r>
      <w:r w:rsidRPr="00250127">
        <w:rPr>
          <w:rFonts w:ascii="Times New Roman" w:hAnsi="Times New Roman"/>
          <w:spacing w:val="4"/>
          <w:sz w:val="28"/>
          <w:szCs w:val="28"/>
        </w:rPr>
        <w:t xml:space="preserve"> на 0,1 тыс. чел.</w:t>
      </w:r>
    </w:p>
    <w:tbl>
      <w:tblPr>
        <w:tblpPr w:leftFromText="180" w:rightFromText="180" w:vertAnchor="text" w:horzAnchor="margin" w:tblpY="231"/>
        <w:tblW w:w="9339" w:type="dxa"/>
        <w:tblLayout w:type="fixed"/>
        <w:tblLook w:val="01E0" w:firstRow="1" w:lastRow="1" w:firstColumn="1" w:lastColumn="1" w:noHBand="0" w:noVBand="0"/>
      </w:tblPr>
      <w:tblGrid>
        <w:gridCol w:w="3902"/>
        <w:gridCol w:w="1601"/>
        <w:gridCol w:w="1835"/>
        <w:gridCol w:w="2001"/>
      </w:tblGrid>
      <w:tr w:rsidR="00AB5110" w:rsidRPr="00250127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spacing w:before="0"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На 1 октября 2015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На 1 октября</w:t>
            </w:r>
          </w:p>
          <w:p w:rsidR="00AB5110" w:rsidRPr="00250127" w:rsidRDefault="00AB5110" w:rsidP="00AB5110">
            <w:pPr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Рост « +»</w:t>
            </w:r>
          </w:p>
          <w:p w:rsidR="00AB5110" w:rsidRPr="00250127" w:rsidRDefault="00AB5110" w:rsidP="00AB5110">
            <w:pPr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:rsidR="00AB5110" w:rsidRPr="00250127" w:rsidRDefault="00AB5110" w:rsidP="00AB5110">
            <w:pPr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« -»</w:t>
            </w:r>
          </w:p>
          <w:p w:rsidR="00AB5110" w:rsidRPr="00250127" w:rsidRDefault="00AB5110" w:rsidP="00AB5110">
            <w:pPr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 xml:space="preserve">  к 1 октября 2013 года</w:t>
            </w:r>
          </w:p>
        </w:tc>
      </w:tr>
      <w:tr w:rsidR="00AB5110" w:rsidRPr="00250127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Численность безработных на 01.10.2015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110" w:rsidRPr="00250127" w:rsidTr="00AB5110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0" w:rsidRPr="00250127" w:rsidRDefault="00AB5110" w:rsidP="00AB5110">
            <w:pPr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2501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17BFC" w:rsidRDefault="00D17BFC" w:rsidP="007D2ADD">
      <w:pPr>
        <w:shd w:val="clear" w:color="auto" w:fill="FFFFFF"/>
        <w:suppressAutoHyphens/>
        <w:spacing w:before="0" w:after="0"/>
        <w:ind w:firstLine="708"/>
        <w:rPr>
          <w:rFonts w:ascii="Times New Roman" w:hAnsi="Times New Roman"/>
          <w:spacing w:val="4"/>
          <w:sz w:val="28"/>
          <w:szCs w:val="28"/>
        </w:rPr>
      </w:pPr>
      <w:r w:rsidRPr="00250127">
        <w:rPr>
          <w:rFonts w:ascii="Times New Roman" w:hAnsi="Times New Roman"/>
          <w:spacing w:val="4"/>
          <w:sz w:val="28"/>
          <w:szCs w:val="28"/>
        </w:rPr>
        <w:t>Количество рабочих вакансий на 01.10.201</w:t>
      </w:r>
      <w:r w:rsidR="003E43C6" w:rsidRPr="00250127">
        <w:rPr>
          <w:rFonts w:ascii="Times New Roman" w:hAnsi="Times New Roman"/>
          <w:spacing w:val="4"/>
          <w:sz w:val="28"/>
          <w:szCs w:val="28"/>
        </w:rPr>
        <w:t>5</w:t>
      </w:r>
      <w:r w:rsidRPr="00250127">
        <w:rPr>
          <w:rFonts w:ascii="Times New Roman" w:hAnsi="Times New Roman"/>
          <w:spacing w:val="4"/>
          <w:sz w:val="28"/>
          <w:szCs w:val="28"/>
        </w:rPr>
        <w:t xml:space="preserve"> составляет </w:t>
      </w:r>
      <w:r w:rsidR="00315C1D" w:rsidRPr="00250127">
        <w:rPr>
          <w:rFonts w:ascii="Times New Roman" w:hAnsi="Times New Roman"/>
          <w:spacing w:val="4"/>
          <w:sz w:val="28"/>
          <w:szCs w:val="28"/>
        </w:rPr>
        <w:t>13</w:t>
      </w:r>
      <w:r w:rsidRPr="00250127">
        <w:rPr>
          <w:rFonts w:ascii="Times New Roman" w:hAnsi="Times New Roman"/>
          <w:spacing w:val="4"/>
          <w:sz w:val="28"/>
          <w:szCs w:val="28"/>
        </w:rPr>
        <w:t xml:space="preserve"> ваканси</w:t>
      </w:r>
      <w:r w:rsidR="00315C1D" w:rsidRPr="00250127">
        <w:rPr>
          <w:rFonts w:ascii="Times New Roman" w:hAnsi="Times New Roman"/>
          <w:spacing w:val="4"/>
          <w:sz w:val="28"/>
          <w:szCs w:val="28"/>
        </w:rPr>
        <w:t>й</w:t>
      </w:r>
      <w:r w:rsidR="00315293">
        <w:rPr>
          <w:rFonts w:ascii="Times New Roman" w:hAnsi="Times New Roman"/>
          <w:spacing w:val="4"/>
          <w:sz w:val="28"/>
          <w:szCs w:val="28"/>
        </w:rPr>
        <w:t>,</w:t>
      </w:r>
      <w:r w:rsidRPr="00250127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15C1D" w:rsidRPr="00250127">
        <w:rPr>
          <w:rFonts w:ascii="Times New Roman" w:hAnsi="Times New Roman"/>
          <w:spacing w:val="4"/>
          <w:sz w:val="28"/>
          <w:szCs w:val="28"/>
        </w:rPr>
        <w:t>по  сравнению с аналогичным периодом 2014 года количество вакансий</w:t>
      </w:r>
      <w:r w:rsidR="00AB511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315C1D" w:rsidRPr="00250127">
        <w:rPr>
          <w:rFonts w:ascii="Times New Roman" w:hAnsi="Times New Roman"/>
          <w:spacing w:val="4"/>
          <w:sz w:val="28"/>
          <w:szCs w:val="28"/>
        </w:rPr>
        <w:t xml:space="preserve">сократилось </w:t>
      </w:r>
      <w:r w:rsidR="00D4775A" w:rsidRPr="00250127">
        <w:rPr>
          <w:rFonts w:ascii="Times New Roman" w:hAnsi="Times New Roman"/>
          <w:spacing w:val="4"/>
          <w:sz w:val="28"/>
          <w:szCs w:val="28"/>
        </w:rPr>
        <w:t>в 7,5 раз</w:t>
      </w:r>
      <w:r w:rsidRPr="00250127">
        <w:rPr>
          <w:rFonts w:ascii="Times New Roman" w:hAnsi="Times New Roman"/>
          <w:spacing w:val="4"/>
          <w:sz w:val="28"/>
          <w:szCs w:val="28"/>
        </w:rPr>
        <w:t xml:space="preserve">. </w:t>
      </w:r>
    </w:p>
    <w:p w:rsidR="00D4775A" w:rsidRPr="00250127" w:rsidRDefault="00D17BFC" w:rsidP="00BD5893">
      <w:pPr>
        <w:shd w:val="clear" w:color="auto" w:fill="FFFFFF"/>
        <w:suppressAutoHyphens/>
        <w:spacing w:before="0" w:after="0"/>
        <w:ind w:firstLine="708"/>
        <w:rPr>
          <w:rFonts w:ascii="Times New Roman" w:hAnsi="Times New Roman"/>
          <w:sz w:val="28"/>
          <w:szCs w:val="24"/>
        </w:rPr>
      </w:pPr>
      <w:r w:rsidRPr="00250127">
        <w:rPr>
          <w:rFonts w:ascii="Times New Roman" w:hAnsi="Times New Roman"/>
          <w:spacing w:val="4"/>
          <w:sz w:val="28"/>
          <w:szCs w:val="28"/>
        </w:rPr>
        <w:t>За 9 месяцев 201</w:t>
      </w:r>
      <w:r w:rsidR="003E43C6" w:rsidRPr="00250127">
        <w:rPr>
          <w:rFonts w:ascii="Times New Roman" w:hAnsi="Times New Roman"/>
          <w:spacing w:val="4"/>
          <w:sz w:val="28"/>
          <w:szCs w:val="28"/>
        </w:rPr>
        <w:t>5</w:t>
      </w:r>
      <w:r w:rsidRPr="00250127">
        <w:rPr>
          <w:rFonts w:ascii="Times New Roman" w:hAnsi="Times New Roman"/>
          <w:spacing w:val="4"/>
          <w:sz w:val="28"/>
          <w:szCs w:val="28"/>
        </w:rPr>
        <w:t xml:space="preserve"> года в рамках организации общественных работ по ведомственной программе занятости населения</w:t>
      </w:r>
      <w:r w:rsidR="00D4775A" w:rsidRPr="00250127">
        <w:rPr>
          <w:rFonts w:ascii="Times New Roman" w:hAnsi="Times New Roman"/>
          <w:spacing w:val="4"/>
          <w:sz w:val="28"/>
          <w:szCs w:val="28"/>
        </w:rPr>
        <w:t xml:space="preserve"> трудоустроено 37 человек</w:t>
      </w:r>
      <w:r w:rsidRPr="00250127">
        <w:rPr>
          <w:rFonts w:ascii="Times New Roman" w:hAnsi="Times New Roman"/>
          <w:spacing w:val="4"/>
          <w:sz w:val="28"/>
          <w:szCs w:val="28"/>
        </w:rPr>
        <w:t>.</w:t>
      </w:r>
      <w:r w:rsidRPr="00250127">
        <w:rPr>
          <w:rFonts w:ascii="Times New Roman" w:hAnsi="Times New Roman"/>
          <w:sz w:val="28"/>
          <w:szCs w:val="28"/>
        </w:rPr>
        <w:t xml:space="preserve">  Создано 1 рабочее место для инвалидов</w:t>
      </w:r>
      <w:r w:rsidR="00D4775A" w:rsidRPr="00250127">
        <w:rPr>
          <w:rFonts w:ascii="Times New Roman" w:hAnsi="Times New Roman"/>
          <w:sz w:val="28"/>
          <w:szCs w:val="28"/>
        </w:rPr>
        <w:t xml:space="preserve"> у ИП Лаврова</w:t>
      </w:r>
      <w:r w:rsidRPr="00250127">
        <w:rPr>
          <w:rFonts w:ascii="Times New Roman" w:hAnsi="Times New Roman"/>
          <w:sz w:val="28"/>
          <w:szCs w:val="28"/>
        </w:rPr>
        <w:t xml:space="preserve">. </w:t>
      </w:r>
      <w:r w:rsidR="00D4775A" w:rsidRPr="00250127">
        <w:rPr>
          <w:rFonts w:ascii="Times New Roman" w:hAnsi="Times New Roman"/>
          <w:sz w:val="28"/>
          <w:szCs w:val="24"/>
        </w:rPr>
        <w:t>ОАО  «НСММЗ» в летний период работало в режиме  неполного рабочего времени</w:t>
      </w:r>
      <w:r w:rsidR="00C80BCE" w:rsidRPr="00250127">
        <w:rPr>
          <w:rFonts w:ascii="Times New Roman" w:hAnsi="Times New Roman"/>
          <w:sz w:val="28"/>
          <w:szCs w:val="24"/>
        </w:rPr>
        <w:t>, установленного для</w:t>
      </w:r>
      <w:r w:rsidR="00D4775A" w:rsidRPr="00250127">
        <w:rPr>
          <w:rFonts w:ascii="Times New Roman" w:hAnsi="Times New Roman"/>
          <w:sz w:val="28"/>
          <w:szCs w:val="24"/>
        </w:rPr>
        <w:t xml:space="preserve"> отде</w:t>
      </w:r>
      <w:r w:rsidR="00C80BCE" w:rsidRPr="00250127">
        <w:rPr>
          <w:rFonts w:ascii="Times New Roman" w:hAnsi="Times New Roman"/>
          <w:sz w:val="28"/>
          <w:szCs w:val="24"/>
        </w:rPr>
        <w:t xml:space="preserve">льных категорий сотрудников. </w:t>
      </w:r>
      <w:r w:rsidR="00D4775A" w:rsidRPr="00250127">
        <w:rPr>
          <w:rFonts w:ascii="Times New Roman" w:hAnsi="Times New Roman"/>
          <w:sz w:val="28"/>
          <w:szCs w:val="24"/>
        </w:rPr>
        <w:t xml:space="preserve"> По состоянию на 01 </w:t>
      </w:r>
      <w:r w:rsidR="00C80BCE" w:rsidRPr="00250127">
        <w:rPr>
          <w:rFonts w:ascii="Times New Roman" w:hAnsi="Times New Roman"/>
          <w:sz w:val="28"/>
          <w:szCs w:val="24"/>
        </w:rPr>
        <w:t>октября</w:t>
      </w:r>
      <w:r w:rsidR="00D4775A" w:rsidRPr="00250127">
        <w:rPr>
          <w:rFonts w:ascii="Times New Roman" w:hAnsi="Times New Roman"/>
          <w:sz w:val="28"/>
          <w:szCs w:val="24"/>
        </w:rPr>
        <w:t xml:space="preserve"> 2015 года</w:t>
      </w:r>
      <w:r w:rsidR="00C80BCE" w:rsidRPr="00250127">
        <w:rPr>
          <w:rFonts w:ascii="Times New Roman" w:hAnsi="Times New Roman"/>
          <w:sz w:val="28"/>
          <w:szCs w:val="24"/>
        </w:rPr>
        <w:t xml:space="preserve"> все предприятия работают  в режиме полного рабочего времени.</w:t>
      </w:r>
    </w:p>
    <w:p w:rsidR="00D17BFC" w:rsidRPr="00250127" w:rsidRDefault="00D4775A" w:rsidP="00BD5893">
      <w:pPr>
        <w:shd w:val="clear" w:color="auto" w:fill="FFFFFF"/>
        <w:suppressAutoHyphens/>
        <w:spacing w:before="0" w:after="0"/>
        <w:ind w:firstLine="708"/>
        <w:rPr>
          <w:rFonts w:ascii="Times New Roman" w:hAnsi="Times New Roman"/>
          <w:sz w:val="28"/>
          <w:szCs w:val="24"/>
        </w:rPr>
      </w:pPr>
      <w:r w:rsidRPr="00250127">
        <w:rPr>
          <w:rFonts w:ascii="Times New Roman" w:hAnsi="Times New Roman"/>
          <w:sz w:val="28"/>
          <w:szCs w:val="24"/>
        </w:rPr>
        <w:t xml:space="preserve"> </w:t>
      </w:r>
      <w:r w:rsidR="00D17BFC" w:rsidRPr="00250127">
        <w:rPr>
          <w:rFonts w:ascii="Times New Roman" w:hAnsi="Times New Roman"/>
          <w:sz w:val="28"/>
          <w:szCs w:val="24"/>
        </w:rPr>
        <w:t xml:space="preserve"> </w:t>
      </w:r>
      <w:r w:rsidR="00C80BCE" w:rsidRPr="00250127">
        <w:rPr>
          <w:rFonts w:ascii="Times New Roman" w:hAnsi="Times New Roman"/>
          <w:sz w:val="28"/>
          <w:szCs w:val="24"/>
        </w:rPr>
        <w:t>В летний период трудоустроено 44 несовершеннолетних граждан.</w:t>
      </w:r>
    </w:p>
    <w:p w:rsidR="00C80BCE" w:rsidRPr="003E43C6" w:rsidRDefault="00C80BCE" w:rsidP="00BD5893">
      <w:pPr>
        <w:shd w:val="clear" w:color="auto" w:fill="FFFFFF"/>
        <w:suppressAutoHyphens/>
        <w:spacing w:before="0" w:after="0"/>
        <w:ind w:firstLine="708"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:rsidR="00D17BFC" w:rsidRDefault="00D17BFC" w:rsidP="004740CD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Демографическая ситуация</w:t>
      </w:r>
    </w:p>
    <w:p w:rsidR="00D17BFC" w:rsidRDefault="00D17BFC" w:rsidP="00455499">
      <w:pPr>
        <w:suppressAutoHyphens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Свердловскстата, численность постоянного населения в Нижнесергинском </w:t>
      </w:r>
      <w:r w:rsidR="00AB5110">
        <w:rPr>
          <w:rFonts w:ascii="Times New Roman" w:hAnsi="Times New Roman"/>
          <w:sz w:val="28"/>
          <w:szCs w:val="28"/>
        </w:rPr>
        <w:t>городском поселении</w:t>
      </w:r>
      <w:r>
        <w:rPr>
          <w:rFonts w:ascii="Times New Roman" w:hAnsi="Times New Roman"/>
          <w:sz w:val="28"/>
          <w:szCs w:val="28"/>
        </w:rPr>
        <w:t xml:space="preserve"> по состоянию  на 01.01.201</w:t>
      </w:r>
      <w:r w:rsidR="003E43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52D">
        <w:rPr>
          <w:rFonts w:ascii="Times New Roman" w:hAnsi="Times New Roman"/>
          <w:sz w:val="28"/>
          <w:szCs w:val="28"/>
        </w:rPr>
        <w:t>года составляет  9</w:t>
      </w:r>
      <w:r w:rsidR="003E43C6">
        <w:rPr>
          <w:rFonts w:ascii="Times New Roman" w:hAnsi="Times New Roman"/>
          <w:sz w:val="28"/>
          <w:szCs w:val="28"/>
        </w:rPr>
        <w:t>6</w:t>
      </w:r>
      <w:r w:rsidR="00A47BD7">
        <w:rPr>
          <w:rFonts w:ascii="Times New Roman" w:hAnsi="Times New Roman"/>
          <w:sz w:val="28"/>
          <w:szCs w:val="28"/>
        </w:rPr>
        <w:t>21</w:t>
      </w:r>
      <w:r w:rsidRPr="0055452D">
        <w:rPr>
          <w:rFonts w:ascii="Times New Roman" w:hAnsi="Times New Roman"/>
          <w:sz w:val="28"/>
          <w:szCs w:val="28"/>
        </w:rPr>
        <w:t xml:space="preserve"> человек, в том числе проживающих в городе</w:t>
      </w:r>
      <w:r w:rsidR="00455499" w:rsidRPr="00455499">
        <w:t xml:space="preserve"> </w:t>
      </w:r>
      <w:r w:rsidR="00455499" w:rsidRPr="00455499">
        <w:rPr>
          <w:rFonts w:ascii="Times New Roman" w:hAnsi="Times New Roman"/>
          <w:sz w:val="28"/>
          <w:szCs w:val="28"/>
        </w:rPr>
        <w:t>– 95</w:t>
      </w:r>
      <w:r w:rsidR="00A47BD7">
        <w:rPr>
          <w:rFonts w:ascii="Times New Roman" w:hAnsi="Times New Roman"/>
          <w:sz w:val="28"/>
          <w:szCs w:val="28"/>
        </w:rPr>
        <w:t>5</w:t>
      </w:r>
      <w:r w:rsidR="00455499" w:rsidRPr="00455499">
        <w:rPr>
          <w:rFonts w:ascii="Times New Roman" w:hAnsi="Times New Roman"/>
          <w:sz w:val="28"/>
          <w:szCs w:val="28"/>
        </w:rPr>
        <w:t>2 человек;</w:t>
      </w:r>
      <w:r w:rsidR="00455499">
        <w:rPr>
          <w:rFonts w:ascii="Times New Roman" w:hAnsi="Times New Roman"/>
          <w:sz w:val="28"/>
          <w:szCs w:val="28"/>
        </w:rPr>
        <w:t xml:space="preserve"> на </w:t>
      </w:r>
      <w:r w:rsidR="00455499" w:rsidRPr="00455499">
        <w:rPr>
          <w:rFonts w:ascii="Times New Roman" w:hAnsi="Times New Roman"/>
          <w:sz w:val="28"/>
          <w:szCs w:val="28"/>
        </w:rPr>
        <w:t>сел</w:t>
      </w:r>
      <w:r w:rsidR="00455499">
        <w:rPr>
          <w:rFonts w:ascii="Times New Roman" w:hAnsi="Times New Roman"/>
          <w:sz w:val="28"/>
          <w:szCs w:val="28"/>
        </w:rPr>
        <w:t>е</w:t>
      </w:r>
      <w:r w:rsidR="00455499" w:rsidRPr="00455499">
        <w:rPr>
          <w:rFonts w:ascii="Times New Roman" w:hAnsi="Times New Roman"/>
          <w:sz w:val="28"/>
          <w:szCs w:val="28"/>
        </w:rPr>
        <w:t xml:space="preserve"> – </w:t>
      </w:r>
      <w:r w:rsidR="00A47BD7">
        <w:rPr>
          <w:rFonts w:ascii="Times New Roman" w:hAnsi="Times New Roman"/>
          <w:sz w:val="28"/>
          <w:szCs w:val="28"/>
        </w:rPr>
        <w:t>69</w:t>
      </w:r>
      <w:r w:rsidR="00455499" w:rsidRPr="00455499">
        <w:rPr>
          <w:rFonts w:ascii="Times New Roman" w:hAnsi="Times New Roman"/>
          <w:sz w:val="28"/>
          <w:szCs w:val="28"/>
        </w:rPr>
        <w:t xml:space="preserve"> человек.</w:t>
      </w:r>
      <w:r w:rsidRPr="0055452D">
        <w:rPr>
          <w:rFonts w:ascii="Times New Roman" w:hAnsi="Times New Roman"/>
          <w:sz w:val="28"/>
          <w:szCs w:val="28"/>
        </w:rPr>
        <w:t xml:space="preserve">  Численность населения сократилась по сравнению с прошлым годом на </w:t>
      </w:r>
      <w:r w:rsidR="00455499">
        <w:rPr>
          <w:rFonts w:ascii="Times New Roman" w:hAnsi="Times New Roman"/>
          <w:sz w:val="28"/>
          <w:szCs w:val="28"/>
        </w:rPr>
        <w:t>1</w:t>
      </w:r>
      <w:r w:rsidR="00A47BD7">
        <w:rPr>
          <w:rFonts w:ascii="Times New Roman" w:hAnsi="Times New Roman"/>
          <w:sz w:val="28"/>
          <w:szCs w:val="28"/>
        </w:rPr>
        <w:t>50</w:t>
      </w:r>
      <w:r w:rsidR="00455499">
        <w:rPr>
          <w:rFonts w:ascii="Times New Roman" w:hAnsi="Times New Roman"/>
          <w:sz w:val="28"/>
          <w:szCs w:val="28"/>
        </w:rPr>
        <w:t xml:space="preserve"> </w:t>
      </w:r>
      <w:r w:rsidRPr="0055452D">
        <w:rPr>
          <w:rFonts w:ascii="Times New Roman" w:hAnsi="Times New Roman"/>
          <w:sz w:val="28"/>
          <w:szCs w:val="28"/>
        </w:rPr>
        <w:t>человек.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47BD7" w:rsidRDefault="00A47BD7" w:rsidP="00455499">
      <w:pPr>
        <w:suppressAutoHyphens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01.01.2015 года женское население составляет 5307 человек, мужское- 4314 человек.</w:t>
      </w:r>
      <w:r w:rsidR="00FB3DA7">
        <w:rPr>
          <w:rFonts w:ascii="Times New Roman" w:hAnsi="Times New Roman"/>
          <w:sz w:val="28"/>
          <w:szCs w:val="28"/>
        </w:rPr>
        <w:t xml:space="preserve"> Доля населения старше трудоспособного возраста составляет 29,5 %.</w:t>
      </w:r>
    </w:p>
    <w:p w:rsidR="00FB3DA7" w:rsidRPr="00FB3DA7" w:rsidRDefault="00D17BFC" w:rsidP="0042430C">
      <w:pPr>
        <w:pStyle w:val="a4"/>
        <w:suppressAutoHyphens/>
        <w:spacing w:after="0"/>
        <w:ind w:firstLine="708"/>
        <w:rPr>
          <w:sz w:val="28"/>
          <w:szCs w:val="28"/>
        </w:rPr>
      </w:pPr>
      <w:r w:rsidRPr="00FB3DA7">
        <w:rPr>
          <w:sz w:val="28"/>
          <w:szCs w:val="28"/>
        </w:rPr>
        <w:t xml:space="preserve">По данным </w:t>
      </w:r>
      <w:r w:rsidR="00FB3DA7" w:rsidRPr="00FB3DA7">
        <w:rPr>
          <w:sz w:val="28"/>
          <w:szCs w:val="28"/>
        </w:rPr>
        <w:t>Нижнесергинского отдела ЗАГС за 9 месяцев 2015 года зарегистрировано актов гражданского состояния</w:t>
      </w:r>
      <w:r w:rsidRPr="00FB3DA7">
        <w:rPr>
          <w:sz w:val="28"/>
          <w:szCs w:val="28"/>
        </w:rPr>
        <w:t xml:space="preserve">: </w:t>
      </w:r>
    </w:p>
    <w:p w:rsidR="00FB3DA7" w:rsidRPr="00FB3DA7" w:rsidRDefault="00FB3DA7" w:rsidP="0042430C">
      <w:pPr>
        <w:pStyle w:val="a4"/>
        <w:suppressAutoHyphens/>
        <w:spacing w:after="0"/>
        <w:ind w:firstLine="708"/>
        <w:rPr>
          <w:sz w:val="28"/>
          <w:szCs w:val="28"/>
        </w:rPr>
      </w:pPr>
      <w:r w:rsidRPr="00FB3DA7">
        <w:rPr>
          <w:sz w:val="28"/>
          <w:szCs w:val="28"/>
        </w:rPr>
        <w:t>-родилось78 человек;</w:t>
      </w:r>
    </w:p>
    <w:p w:rsidR="00FB3DA7" w:rsidRPr="00FB3DA7" w:rsidRDefault="00FB3DA7" w:rsidP="0042430C">
      <w:pPr>
        <w:pStyle w:val="a4"/>
        <w:suppressAutoHyphens/>
        <w:spacing w:after="0"/>
        <w:ind w:firstLine="708"/>
        <w:rPr>
          <w:sz w:val="28"/>
          <w:szCs w:val="28"/>
        </w:rPr>
      </w:pPr>
      <w:r w:rsidRPr="00FB3DA7">
        <w:rPr>
          <w:sz w:val="28"/>
          <w:szCs w:val="28"/>
        </w:rPr>
        <w:t>-умерло-122 человека;</w:t>
      </w:r>
    </w:p>
    <w:p w:rsidR="00FB3DA7" w:rsidRPr="00FB3DA7" w:rsidRDefault="00FB3DA7" w:rsidP="0042430C">
      <w:pPr>
        <w:pStyle w:val="a4"/>
        <w:suppressAutoHyphens/>
        <w:spacing w:after="0"/>
        <w:ind w:firstLine="708"/>
        <w:rPr>
          <w:sz w:val="28"/>
          <w:szCs w:val="28"/>
        </w:rPr>
      </w:pPr>
      <w:r w:rsidRPr="00FB3DA7">
        <w:rPr>
          <w:sz w:val="28"/>
          <w:szCs w:val="28"/>
        </w:rPr>
        <w:t>-естественная убыль составила 44 человека, за аналогичный период 2014 года данный показатель составил 35 человек.</w:t>
      </w:r>
    </w:p>
    <w:p w:rsidR="00FB3DA7" w:rsidRPr="00FB3DA7" w:rsidRDefault="00FB3DA7" w:rsidP="0042430C">
      <w:pPr>
        <w:pStyle w:val="a4"/>
        <w:suppressAutoHyphens/>
        <w:spacing w:after="0"/>
        <w:ind w:firstLine="708"/>
        <w:rPr>
          <w:sz w:val="28"/>
          <w:szCs w:val="28"/>
        </w:rPr>
      </w:pPr>
      <w:r w:rsidRPr="00FB3DA7">
        <w:rPr>
          <w:sz w:val="28"/>
          <w:szCs w:val="28"/>
        </w:rPr>
        <w:t>Ситуация с ростом естественной убыли связана с увеличением доли старшего поколения.</w:t>
      </w:r>
    </w:p>
    <w:p w:rsidR="00FB3DA7" w:rsidRDefault="00D17BFC" w:rsidP="00FB3DA7">
      <w:pPr>
        <w:pStyle w:val="a4"/>
        <w:suppressAutoHyphens/>
        <w:spacing w:after="0"/>
        <w:ind w:firstLine="708"/>
        <w:rPr>
          <w:b/>
          <w:bCs/>
          <w:sz w:val="28"/>
          <w:szCs w:val="28"/>
        </w:rPr>
      </w:pPr>
      <w:r w:rsidRPr="00D0327C">
        <w:rPr>
          <w:b/>
          <w:color w:val="C00000"/>
          <w:sz w:val="28"/>
          <w:szCs w:val="28"/>
        </w:rPr>
        <w:br/>
      </w:r>
    </w:p>
    <w:p w:rsidR="00D17BFC" w:rsidRDefault="00917D77" w:rsidP="00FB3DA7">
      <w:pPr>
        <w:pStyle w:val="a4"/>
        <w:suppressAutoHyphens/>
        <w:spacing w:after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Малое и среднее предпринимательство, п</w:t>
      </w:r>
      <w:r w:rsidR="00D17BFC">
        <w:rPr>
          <w:b/>
          <w:bCs/>
          <w:sz w:val="28"/>
          <w:szCs w:val="28"/>
        </w:rPr>
        <w:t>отребительский рынок</w:t>
      </w:r>
    </w:p>
    <w:p w:rsidR="00FB3DA7" w:rsidRDefault="00FB3DA7" w:rsidP="00FB3DA7">
      <w:pPr>
        <w:pStyle w:val="a4"/>
        <w:suppressAutoHyphens/>
        <w:spacing w:after="0"/>
        <w:ind w:firstLine="708"/>
        <w:rPr>
          <w:b/>
          <w:bCs/>
          <w:sz w:val="28"/>
          <w:szCs w:val="28"/>
        </w:rPr>
      </w:pPr>
    </w:p>
    <w:p w:rsidR="00D17BFC" w:rsidRPr="005E0E28" w:rsidRDefault="00D17BFC" w:rsidP="00A66697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E0E28">
        <w:rPr>
          <w:rFonts w:ascii="Times New Roman" w:hAnsi="Times New Roman"/>
          <w:sz w:val="28"/>
          <w:szCs w:val="28"/>
        </w:rPr>
        <w:t xml:space="preserve">   Зарегистрировано 2</w:t>
      </w:r>
      <w:r w:rsidR="005E0E28" w:rsidRPr="005E0E28">
        <w:rPr>
          <w:rFonts w:ascii="Times New Roman" w:hAnsi="Times New Roman"/>
          <w:sz w:val="28"/>
          <w:szCs w:val="28"/>
        </w:rPr>
        <w:t>21</w:t>
      </w:r>
      <w:r w:rsidRPr="005E0E28">
        <w:rPr>
          <w:rFonts w:ascii="Times New Roman" w:hAnsi="Times New Roman"/>
          <w:sz w:val="28"/>
          <w:szCs w:val="28"/>
        </w:rPr>
        <w:t xml:space="preserve"> индивидуальны</w:t>
      </w:r>
      <w:r w:rsidR="005E0E28" w:rsidRPr="005E0E28">
        <w:rPr>
          <w:rFonts w:ascii="Times New Roman" w:hAnsi="Times New Roman"/>
          <w:sz w:val="28"/>
          <w:szCs w:val="28"/>
        </w:rPr>
        <w:t>й</w:t>
      </w:r>
      <w:r w:rsidRPr="005E0E28">
        <w:rPr>
          <w:rFonts w:ascii="Times New Roman" w:hAnsi="Times New Roman"/>
          <w:sz w:val="28"/>
          <w:szCs w:val="28"/>
        </w:rPr>
        <w:t xml:space="preserve"> предпринимател</w:t>
      </w:r>
      <w:r w:rsidR="005E0E28" w:rsidRPr="005E0E28">
        <w:rPr>
          <w:rFonts w:ascii="Times New Roman" w:hAnsi="Times New Roman"/>
          <w:sz w:val="28"/>
          <w:szCs w:val="28"/>
        </w:rPr>
        <w:t>ь</w:t>
      </w:r>
      <w:r w:rsidRPr="005E0E28">
        <w:rPr>
          <w:rFonts w:ascii="Times New Roman" w:hAnsi="Times New Roman"/>
          <w:sz w:val="28"/>
          <w:szCs w:val="28"/>
        </w:rPr>
        <w:t xml:space="preserve">, </w:t>
      </w:r>
      <w:r w:rsidR="005E0E28" w:rsidRPr="005E0E28">
        <w:rPr>
          <w:rFonts w:ascii="Times New Roman" w:hAnsi="Times New Roman"/>
          <w:sz w:val="28"/>
          <w:szCs w:val="28"/>
        </w:rPr>
        <w:t>8</w:t>
      </w:r>
      <w:r w:rsidRPr="005E0E28">
        <w:rPr>
          <w:rFonts w:ascii="Times New Roman" w:hAnsi="Times New Roman"/>
          <w:sz w:val="28"/>
          <w:szCs w:val="28"/>
        </w:rPr>
        <w:t xml:space="preserve"> малых предприятия, </w:t>
      </w:r>
      <w:r w:rsidR="005E0E28" w:rsidRPr="005E0E28">
        <w:rPr>
          <w:rFonts w:ascii="Times New Roman" w:hAnsi="Times New Roman"/>
          <w:sz w:val="28"/>
          <w:szCs w:val="28"/>
        </w:rPr>
        <w:t>64</w:t>
      </w:r>
      <w:r w:rsidRPr="005E0E28">
        <w:rPr>
          <w:rFonts w:ascii="Times New Roman" w:hAnsi="Times New Roman"/>
          <w:sz w:val="28"/>
          <w:szCs w:val="28"/>
        </w:rPr>
        <w:t xml:space="preserve"> микро предприятий и 56  крупных и средних предприятий и организаций.</w:t>
      </w:r>
    </w:p>
    <w:p w:rsidR="00D17BFC" w:rsidRPr="005E0E28" w:rsidRDefault="00D17BFC" w:rsidP="00A66697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E0E28">
        <w:rPr>
          <w:rFonts w:ascii="Times New Roman" w:hAnsi="Times New Roman"/>
          <w:sz w:val="28"/>
          <w:szCs w:val="28"/>
        </w:rPr>
        <w:t xml:space="preserve"> Доля малых и средних субъектов предпринимательской деятельности в Нижнесергинском </w:t>
      </w:r>
      <w:r w:rsidR="00AB5110">
        <w:rPr>
          <w:rFonts w:ascii="Times New Roman" w:hAnsi="Times New Roman"/>
          <w:sz w:val="28"/>
          <w:szCs w:val="28"/>
        </w:rPr>
        <w:t>городском поселении</w:t>
      </w:r>
      <w:r w:rsidRPr="005E0E28">
        <w:rPr>
          <w:rFonts w:ascii="Times New Roman" w:hAnsi="Times New Roman"/>
          <w:sz w:val="28"/>
          <w:szCs w:val="28"/>
        </w:rPr>
        <w:t xml:space="preserve"> составляет свыше </w:t>
      </w:r>
      <w:r w:rsidR="005E0E28" w:rsidRPr="005E0E28">
        <w:rPr>
          <w:rFonts w:ascii="Times New Roman" w:hAnsi="Times New Roman"/>
          <w:sz w:val="28"/>
          <w:szCs w:val="28"/>
        </w:rPr>
        <w:t>63</w:t>
      </w:r>
      <w:r w:rsidRPr="005E0E28">
        <w:rPr>
          <w:rFonts w:ascii="Times New Roman" w:hAnsi="Times New Roman"/>
          <w:sz w:val="28"/>
          <w:szCs w:val="28"/>
        </w:rPr>
        <w:t xml:space="preserve">% от общего числа всех предприятий, учреждений,  индивидуальных предпринимателей в зависимости от вида деятельности. </w:t>
      </w:r>
    </w:p>
    <w:p w:rsidR="00D17BFC" w:rsidRPr="005E0E28" w:rsidRDefault="00D17BFC" w:rsidP="00BD5893">
      <w:pPr>
        <w:suppressAutoHyphens/>
        <w:spacing w:before="0" w:after="0"/>
        <w:rPr>
          <w:rFonts w:ascii="Times New Roman" w:hAnsi="Times New Roman"/>
          <w:sz w:val="28"/>
          <w:szCs w:val="28"/>
        </w:rPr>
      </w:pPr>
      <w:r w:rsidRPr="005E0E28">
        <w:rPr>
          <w:rFonts w:ascii="Times New Roman" w:hAnsi="Times New Roman"/>
          <w:sz w:val="28"/>
          <w:szCs w:val="28"/>
        </w:rPr>
        <w:t xml:space="preserve">Потребительский рынок объединяет в себе торговую деятельность, услуги общественного питания и бытового обслуживания населения. </w:t>
      </w:r>
    </w:p>
    <w:p w:rsidR="00D17BFC" w:rsidRPr="005E0E28" w:rsidRDefault="00D17BFC" w:rsidP="00BD5893">
      <w:pPr>
        <w:suppressAutoHyphens/>
        <w:spacing w:before="0" w:after="0"/>
        <w:ind w:firstLine="560"/>
        <w:rPr>
          <w:rFonts w:ascii="Times New Roman" w:hAnsi="Times New Roman"/>
          <w:sz w:val="28"/>
          <w:szCs w:val="28"/>
        </w:rPr>
      </w:pPr>
      <w:r w:rsidRPr="005E0E28">
        <w:rPr>
          <w:rFonts w:ascii="Times New Roman" w:hAnsi="Times New Roman"/>
          <w:sz w:val="28"/>
          <w:szCs w:val="28"/>
        </w:rPr>
        <w:t>Главной проблемой, сдерживающей развитие потребительского рынка в Нижнесергинском городском поселении</w:t>
      </w:r>
      <w:r w:rsidR="00315293">
        <w:rPr>
          <w:rFonts w:ascii="Times New Roman" w:hAnsi="Times New Roman"/>
          <w:sz w:val="28"/>
          <w:szCs w:val="28"/>
        </w:rPr>
        <w:t xml:space="preserve"> </w:t>
      </w:r>
      <w:r w:rsidRPr="005E0E28">
        <w:rPr>
          <w:rFonts w:ascii="Times New Roman" w:hAnsi="Times New Roman"/>
          <w:sz w:val="28"/>
          <w:szCs w:val="28"/>
        </w:rPr>
        <w:t>- это неравномерное размещение объектов потребительского рынка.</w:t>
      </w:r>
      <w:r w:rsidRPr="005E0E28">
        <w:t xml:space="preserve"> </w:t>
      </w:r>
      <w:r w:rsidRPr="005E0E28">
        <w:rPr>
          <w:rFonts w:ascii="Times New Roman" w:hAnsi="Times New Roman"/>
          <w:sz w:val="28"/>
          <w:szCs w:val="28"/>
        </w:rPr>
        <w:t>Большая часть объектов потребительского рынка размещается в центральной части города Нижние Серги, окраины остаются не обеспеченными отдельными видами товаров и услуг.</w:t>
      </w:r>
    </w:p>
    <w:p w:rsidR="00D17BFC" w:rsidRPr="005E0E28" w:rsidRDefault="00D17BFC" w:rsidP="00BD5893">
      <w:pPr>
        <w:suppressAutoHyphens/>
        <w:spacing w:before="0" w:after="0"/>
        <w:ind w:firstLine="560"/>
        <w:rPr>
          <w:rFonts w:ascii="Times New Roman" w:hAnsi="Times New Roman"/>
          <w:sz w:val="28"/>
          <w:szCs w:val="28"/>
        </w:rPr>
      </w:pPr>
      <w:r w:rsidRPr="005E0E28">
        <w:rPr>
          <w:rFonts w:ascii="Times New Roman" w:hAnsi="Times New Roman"/>
          <w:sz w:val="28"/>
          <w:szCs w:val="28"/>
        </w:rPr>
        <w:t>Как правило, предприятия торговли, общественного питания и бытового обслуживания размещаются в основном в жилых домах на первых этажах, в помещениях, не предназначенных изначально для данных целей. Главным приоритетом при решении проблемы является комплексное проектирование застройки территории населенных пунктов  с размещением отдельно стоящих базовых объектов торговли и услуг в пределах пешеходной доступности.</w:t>
      </w:r>
    </w:p>
    <w:p w:rsidR="00D17BFC" w:rsidRPr="006D7A84" w:rsidRDefault="00D17BFC" w:rsidP="00BD5893">
      <w:pPr>
        <w:suppressAutoHyphens/>
        <w:spacing w:before="0" w:after="0"/>
        <w:ind w:firstLine="560"/>
        <w:rPr>
          <w:rFonts w:ascii="Times New Roman" w:hAnsi="Times New Roman"/>
          <w:sz w:val="28"/>
          <w:szCs w:val="28"/>
        </w:rPr>
      </w:pPr>
      <w:r w:rsidRPr="001D10D8">
        <w:rPr>
          <w:rFonts w:ascii="Times New Roman" w:hAnsi="Times New Roman"/>
          <w:sz w:val="28"/>
          <w:szCs w:val="28"/>
        </w:rPr>
        <w:t xml:space="preserve">Обеспеченность торговыми площадями на 1 тыс. жителей по состоянию </w:t>
      </w:r>
      <w:r w:rsidRPr="006D7A84">
        <w:rPr>
          <w:rFonts w:ascii="Times New Roman" w:hAnsi="Times New Roman"/>
          <w:sz w:val="28"/>
          <w:szCs w:val="28"/>
        </w:rPr>
        <w:t>на 01.10.201</w:t>
      </w:r>
      <w:r w:rsidR="00E1767C" w:rsidRPr="006D7A84">
        <w:rPr>
          <w:rFonts w:ascii="Times New Roman" w:hAnsi="Times New Roman"/>
          <w:sz w:val="28"/>
          <w:szCs w:val="28"/>
        </w:rPr>
        <w:t>5</w:t>
      </w:r>
      <w:r w:rsidRPr="006D7A84">
        <w:rPr>
          <w:rFonts w:ascii="Times New Roman" w:hAnsi="Times New Roman"/>
          <w:sz w:val="28"/>
          <w:szCs w:val="28"/>
        </w:rPr>
        <w:t xml:space="preserve"> составила </w:t>
      </w:r>
      <w:r w:rsidR="006D7A84" w:rsidRPr="006D7A84">
        <w:rPr>
          <w:rFonts w:ascii="Times New Roman" w:hAnsi="Times New Roman"/>
          <w:sz w:val="28"/>
          <w:szCs w:val="28"/>
        </w:rPr>
        <w:t xml:space="preserve"> более </w:t>
      </w:r>
      <w:r w:rsidR="00F4052A">
        <w:rPr>
          <w:rFonts w:ascii="Times New Roman" w:hAnsi="Times New Roman"/>
          <w:sz w:val="28"/>
          <w:szCs w:val="28"/>
        </w:rPr>
        <w:t>663</w:t>
      </w:r>
      <w:r w:rsidRPr="006D7A84">
        <w:rPr>
          <w:rFonts w:ascii="Times New Roman" w:hAnsi="Times New Roman"/>
          <w:sz w:val="28"/>
          <w:szCs w:val="28"/>
        </w:rPr>
        <w:t xml:space="preserve"> кв. м. </w:t>
      </w:r>
    </w:p>
    <w:p w:rsidR="00D17BFC" w:rsidRPr="00656E54" w:rsidRDefault="00D17BFC" w:rsidP="00BD5893">
      <w:pPr>
        <w:suppressAutoHyphens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сдерживающим фактором в развитии потребительского рынка является недостаточность собственных финансовых и материальных ресурсов у предпринимателей для инвестирования в строительство и реконструкцию объектов потребительского рынка, модернизацию производственных мощностей, построения маркетинговых стратегий и проведения PR-акций. </w:t>
      </w:r>
      <w:r w:rsidRPr="00656E54">
        <w:rPr>
          <w:rFonts w:ascii="Times New Roman" w:hAnsi="Times New Roman"/>
          <w:sz w:val="28"/>
          <w:szCs w:val="28"/>
        </w:rPr>
        <w:t>В этой связи</w:t>
      </w:r>
      <w:r w:rsidR="00315293">
        <w:rPr>
          <w:rFonts w:ascii="Times New Roman" w:hAnsi="Times New Roman"/>
          <w:sz w:val="28"/>
          <w:szCs w:val="28"/>
        </w:rPr>
        <w:t>,</w:t>
      </w:r>
      <w:r w:rsidRPr="00656E54">
        <w:rPr>
          <w:rFonts w:ascii="Times New Roman" w:hAnsi="Times New Roman"/>
          <w:sz w:val="28"/>
          <w:szCs w:val="28"/>
        </w:rPr>
        <w:t xml:space="preserve"> администрацией Нижнесергинского городского поселения разработана муниципальная программа "Поддержка субъектов малого и  среднего предпринимательства на территории Нижнесергинского гор</w:t>
      </w:r>
      <w:r w:rsidR="00315293">
        <w:rPr>
          <w:rFonts w:ascii="Times New Roman" w:hAnsi="Times New Roman"/>
          <w:sz w:val="28"/>
          <w:szCs w:val="28"/>
        </w:rPr>
        <w:t>одского поселения до 2017 года".</w:t>
      </w:r>
      <w:r w:rsidRPr="00656E54">
        <w:rPr>
          <w:rFonts w:ascii="Times New Roman" w:hAnsi="Times New Roman"/>
          <w:sz w:val="28"/>
          <w:szCs w:val="28"/>
        </w:rPr>
        <w:t xml:space="preserve"> </w:t>
      </w:r>
      <w:r w:rsidR="00315293">
        <w:rPr>
          <w:rFonts w:ascii="Times New Roman" w:hAnsi="Times New Roman"/>
          <w:sz w:val="28"/>
          <w:szCs w:val="28"/>
        </w:rPr>
        <w:t xml:space="preserve"> В рамках реализации данной программы предусмотрены с</w:t>
      </w:r>
      <w:r w:rsidRPr="00656E54">
        <w:rPr>
          <w:rFonts w:ascii="Times New Roman" w:hAnsi="Times New Roman"/>
          <w:sz w:val="28"/>
          <w:szCs w:val="28"/>
        </w:rPr>
        <w:t xml:space="preserve">убсидии субъектам малого </w:t>
      </w:r>
      <w:r w:rsidR="00315293">
        <w:rPr>
          <w:rFonts w:ascii="Times New Roman" w:hAnsi="Times New Roman"/>
          <w:sz w:val="28"/>
          <w:szCs w:val="28"/>
        </w:rPr>
        <w:t>и среднего предпринимательства</w:t>
      </w:r>
      <w:r w:rsidRPr="00656E54">
        <w:rPr>
          <w:rFonts w:ascii="Times New Roman" w:hAnsi="Times New Roman"/>
          <w:sz w:val="28"/>
          <w:szCs w:val="28"/>
        </w:rPr>
        <w:t>.</w:t>
      </w:r>
    </w:p>
    <w:p w:rsidR="000E0770" w:rsidRDefault="00D17BFC" w:rsidP="00BD5893">
      <w:pPr>
        <w:suppressAutoHyphens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0159">
        <w:rPr>
          <w:rFonts w:ascii="Times New Roman" w:hAnsi="Times New Roman"/>
          <w:sz w:val="28"/>
          <w:szCs w:val="28"/>
        </w:rPr>
        <w:t>Формирование товарооборота осуществлялось, в основном, за счёт продажи товаров торгующими организациями и индивидуальными предприятиями, осуществляющими деятельность в стационарной торговой сети (вне рынка)</w:t>
      </w:r>
      <w:r w:rsidR="000E0770">
        <w:rPr>
          <w:rFonts w:ascii="Times New Roman" w:hAnsi="Times New Roman"/>
          <w:sz w:val="28"/>
          <w:szCs w:val="28"/>
        </w:rPr>
        <w:t>.</w:t>
      </w:r>
    </w:p>
    <w:p w:rsidR="00D17BFC" w:rsidRPr="00710159" w:rsidRDefault="00D17BFC" w:rsidP="00BD5893">
      <w:pPr>
        <w:suppressAutoHyphens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0159">
        <w:rPr>
          <w:rFonts w:ascii="Times New Roman" w:hAnsi="Times New Roman"/>
          <w:sz w:val="28"/>
          <w:szCs w:val="28"/>
        </w:rPr>
        <w:t>За 9 месяцев 201</w:t>
      </w:r>
      <w:r w:rsidR="000E0770">
        <w:rPr>
          <w:rFonts w:ascii="Times New Roman" w:hAnsi="Times New Roman"/>
          <w:sz w:val="28"/>
          <w:szCs w:val="28"/>
        </w:rPr>
        <w:t>5</w:t>
      </w:r>
      <w:r w:rsidRPr="00710159">
        <w:rPr>
          <w:rFonts w:ascii="Times New Roman" w:hAnsi="Times New Roman"/>
          <w:sz w:val="28"/>
          <w:szCs w:val="28"/>
        </w:rPr>
        <w:t xml:space="preserve"> года темп роста объёма </w:t>
      </w:r>
      <w:r w:rsidRPr="00710159">
        <w:rPr>
          <w:rFonts w:ascii="Times New Roman" w:hAnsi="Times New Roman"/>
          <w:sz w:val="28"/>
          <w:szCs w:val="28"/>
          <w:u w:val="single"/>
        </w:rPr>
        <w:t>оборота розничной торговли</w:t>
      </w:r>
      <w:r w:rsidRPr="00710159">
        <w:rPr>
          <w:rFonts w:ascii="Times New Roman" w:hAnsi="Times New Roman"/>
          <w:sz w:val="28"/>
          <w:szCs w:val="28"/>
        </w:rPr>
        <w:t xml:space="preserve">   состав</w:t>
      </w:r>
      <w:r w:rsidR="00265B65">
        <w:rPr>
          <w:rFonts w:ascii="Times New Roman" w:hAnsi="Times New Roman"/>
          <w:sz w:val="28"/>
          <w:szCs w:val="28"/>
        </w:rPr>
        <w:t>л</w:t>
      </w:r>
      <w:r w:rsidRPr="00710159">
        <w:rPr>
          <w:rFonts w:ascii="Times New Roman" w:hAnsi="Times New Roman"/>
          <w:sz w:val="28"/>
          <w:szCs w:val="28"/>
        </w:rPr>
        <w:t>яет 10</w:t>
      </w:r>
      <w:r w:rsidR="000E0770">
        <w:rPr>
          <w:rFonts w:ascii="Times New Roman" w:hAnsi="Times New Roman"/>
          <w:sz w:val="28"/>
          <w:szCs w:val="28"/>
        </w:rPr>
        <w:t>4,9</w:t>
      </w:r>
      <w:r w:rsidRPr="00710159">
        <w:rPr>
          <w:rFonts w:ascii="Times New Roman" w:hAnsi="Times New Roman"/>
          <w:sz w:val="28"/>
          <w:szCs w:val="28"/>
        </w:rPr>
        <w:t>% к аналогичному периоду 201</w:t>
      </w:r>
      <w:r w:rsidR="000E0770">
        <w:rPr>
          <w:rFonts w:ascii="Times New Roman" w:hAnsi="Times New Roman"/>
          <w:sz w:val="28"/>
          <w:szCs w:val="28"/>
        </w:rPr>
        <w:t>4</w:t>
      </w:r>
      <w:r w:rsidRPr="00710159">
        <w:rPr>
          <w:rFonts w:ascii="Times New Roman" w:hAnsi="Times New Roman"/>
          <w:sz w:val="28"/>
          <w:szCs w:val="28"/>
        </w:rPr>
        <w:t xml:space="preserve"> года.</w:t>
      </w:r>
    </w:p>
    <w:p w:rsidR="00D17BFC" w:rsidRPr="00784381" w:rsidRDefault="00D17BFC" w:rsidP="00BD5893">
      <w:pPr>
        <w:suppressAutoHyphens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784381">
        <w:rPr>
          <w:rFonts w:ascii="Times New Roman" w:hAnsi="Times New Roman"/>
          <w:sz w:val="28"/>
          <w:szCs w:val="28"/>
          <w:u w:val="single"/>
        </w:rPr>
        <w:t>Общественное питание</w:t>
      </w:r>
      <w:r w:rsidRPr="00784381">
        <w:rPr>
          <w:rFonts w:ascii="Times New Roman" w:hAnsi="Times New Roman"/>
          <w:sz w:val="28"/>
          <w:szCs w:val="28"/>
        </w:rPr>
        <w:t xml:space="preserve"> более всего зависимо от покупательской способности населения, поэтому период экономической нестабильности тяжелее всего отразился на данном бизнесе. За 9 месяцев 201</w:t>
      </w:r>
      <w:r w:rsidR="002004DF" w:rsidRPr="00784381">
        <w:rPr>
          <w:rFonts w:ascii="Times New Roman" w:hAnsi="Times New Roman"/>
          <w:sz w:val="28"/>
          <w:szCs w:val="28"/>
        </w:rPr>
        <w:t>5</w:t>
      </w:r>
      <w:r w:rsidRPr="00784381">
        <w:rPr>
          <w:rFonts w:ascii="Times New Roman" w:hAnsi="Times New Roman"/>
          <w:sz w:val="28"/>
          <w:szCs w:val="28"/>
        </w:rPr>
        <w:t xml:space="preserve"> года темп роста объёма  оборота общественного питания к аналогичному периоду 201</w:t>
      </w:r>
      <w:r w:rsidR="002004DF" w:rsidRPr="00784381">
        <w:rPr>
          <w:rFonts w:ascii="Times New Roman" w:hAnsi="Times New Roman"/>
          <w:sz w:val="28"/>
          <w:szCs w:val="28"/>
        </w:rPr>
        <w:t>4</w:t>
      </w:r>
      <w:r w:rsidRPr="00784381">
        <w:rPr>
          <w:rFonts w:ascii="Times New Roman" w:hAnsi="Times New Roman"/>
          <w:sz w:val="28"/>
          <w:szCs w:val="28"/>
        </w:rPr>
        <w:t xml:space="preserve"> года  по расчетным данным  составил</w:t>
      </w:r>
      <w:r w:rsidR="000B7014">
        <w:rPr>
          <w:rFonts w:ascii="Times New Roman" w:hAnsi="Times New Roman"/>
          <w:sz w:val="28"/>
          <w:szCs w:val="28"/>
        </w:rPr>
        <w:t>а 100,1</w:t>
      </w:r>
      <w:r w:rsidR="002004DF" w:rsidRPr="00784381">
        <w:rPr>
          <w:rFonts w:ascii="Times New Roman" w:hAnsi="Times New Roman"/>
          <w:sz w:val="28"/>
          <w:szCs w:val="28"/>
        </w:rPr>
        <w:t xml:space="preserve"> </w:t>
      </w:r>
      <w:r w:rsidRPr="00784381">
        <w:rPr>
          <w:rFonts w:ascii="Times New Roman" w:hAnsi="Times New Roman"/>
          <w:sz w:val="28"/>
          <w:szCs w:val="28"/>
        </w:rPr>
        <w:t>%.</w:t>
      </w:r>
    </w:p>
    <w:p w:rsidR="00A66697" w:rsidRDefault="00A66697" w:rsidP="00102311">
      <w:pPr>
        <w:suppressAutoHyphens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BFC" w:rsidRDefault="00D17BFC" w:rsidP="00102311">
      <w:pPr>
        <w:suppressAutoHyphens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Бюджет Нижнесергинского городского поселения по доходам на 2015 год утверждён в сумме 209776,5 тыс. рублей, в том числе запланировано поступление налоговых и неналоговых доходов в сумме 39583,0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безвозмездных поступлений - 170193,5 тыс. рублей.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За 9 месяцев 2015 года в бюджет поселения поступило налоговых и неналоговых доходов в сумме 28380,6 тыс.   рублей, или 71,7% от суммы утверждённых налоговых и неналоговых доходов на год.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В структуре налоговых и неналоговых доходов 50,72% объёма поступивших денежных средств составляет налог на доходы физических лиц, т.е. за 9 месяцев 2015 года потупило НДФЛ в сумме 14394,8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рублей, или </w:t>
      </w:r>
      <w:r w:rsidRPr="00985EA0">
        <w:rPr>
          <w:rFonts w:ascii="Times New Roman" w:hAnsi="Times New Roman"/>
          <w:i/>
          <w:iCs/>
          <w:color w:val="000000"/>
          <w:spacing w:val="20"/>
          <w:sz w:val="28"/>
          <w:szCs w:val="28"/>
          <w:lang w:bidi="ru-RU"/>
        </w:rPr>
        <w:t>69</w:t>
      </w:r>
      <w:r w:rsidRPr="00985EA0">
        <w:rPr>
          <w:rFonts w:ascii="Times New Roman" w:eastAsia="Sylfaen" w:hAnsi="Times New Roman"/>
          <w:i/>
          <w:iCs/>
          <w:color w:val="000000"/>
          <w:sz w:val="28"/>
          <w:szCs w:val="28"/>
          <w:lang w:bidi="ru-RU"/>
        </w:rPr>
        <w:t>,</w:t>
      </w:r>
      <w:r w:rsidRPr="00985EA0">
        <w:rPr>
          <w:rFonts w:ascii="Times New Roman" w:hAnsi="Times New Roman"/>
          <w:i/>
          <w:iCs/>
          <w:color w:val="000000"/>
          <w:spacing w:val="20"/>
          <w:sz w:val="28"/>
          <w:szCs w:val="28"/>
          <w:lang w:bidi="ru-RU"/>
        </w:rPr>
        <w:t>9</w:t>
      </w:r>
      <w:r w:rsidRPr="00985EA0">
        <w:rPr>
          <w:rFonts w:ascii="Times New Roman" w:eastAsia="Sylfaen" w:hAnsi="Times New Roman"/>
          <w:i/>
          <w:iCs/>
          <w:color w:val="000000"/>
          <w:sz w:val="28"/>
          <w:szCs w:val="28"/>
          <w:lang w:bidi="ru-RU"/>
        </w:rPr>
        <w:t>%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запланированной суммы поступлений на год 20601,8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В 2015 году в бюджете поселения запланированы поступления акцизов по подакцизным товарам в сумме 4648,2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исполнение составило 94,2 %, или 4377,6 тыс. рублей.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Налогов на имущество поступило за 9 месяцев 2015 года в сумме 7429,7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или 77,0% от годового назначения, в основном за счёт земельного налога, которого поступило 5561,0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или 82,2% от годового назначения. Поступление налога на имущество физических лиц составило 64,8% от назначенной суммы на год или 1868,7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Земельного налога (по обязательствам, возникшим до 1 января 2006г.)поступило в бюджет 0,3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Доходов от использования имущества поступило 927,8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в том числе доходов от арендной платы за земельные участки поступило в сумме 643,9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или 53,7% от годового назначения, доходов от сдачи в аренду имущества поступило 235,8 тыс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.рублей, прочих доходов - 36,9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уплаты за наём муниципального жилого фонда не поступало. Платежи от государственных и муниципальных унитарных предприятий запланированы в сумме 15,0 тыс. рублей, исполнение составило 74,7%, или 11,2 тыс.рублей.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Прочие доходы от оказания платных услуг поступили в сумме 17,0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Доходов от продажи материальных и нематериальных активов поступило 894,3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в том числе доходов от реализации иного имущества поступило 623,9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доходов от продажи земельных участков поступило - 270,4 тыс. рублей, или 67,6% от годового назначения.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На 01.10.2015г. в бюджет Нижнесергинского городского поселения поступили невыясненные платежи в размере 339,1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рублей.</w:t>
      </w:r>
    </w:p>
    <w:p w:rsidR="00E50CD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Безвозмездные поступления в бюджете городского поселения за 9 месяцев 2015 года составили 32328,6 тыс.</w:t>
      </w:r>
      <w:r w:rsidR="00B8067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рублей, или 19,0% от суммы назначенной на год</w:t>
      </w:r>
      <w:r w:rsidR="00E50CD4" w:rsidRPr="00985EA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E50CD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9 месяцев 2015 года бюджет Нижнесергинского городского поселения по </w:t>
      </w:r>
      <w:r w:rsidRPr="00985EA0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расходам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 утвержден в сумме 228288,4 тыс. руб., исполнение составило 66320,0 тыс. руб. или 29,1 </w:t>
      </w:r>
      <w:r w:rsidRPr="00985EA0">
        <w:rPr>
          <w:rFonts w:ascii="Times New Roman" w:eastAsia="Sylfaen" w:hAnsi="Times New Roman"/>
          <w:i/>
          <w:iCs/>
          <w:color w:val="000000"/>
          <w:sz w:val="28"/>
          <w:szCs w:val="28"/>
          <w:lang w:bidi="ru-RU"/>
        </w:rPr>
        <w:t>%</w:t>
      </w:r>
      <w:r w:rsidR="00E50CD4"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годового назначения, в том числе:</w:t>
      </w:r>
    </w:p>
    <w:p w:rsidR="00883494" w:rsidRPr="00985EA0" w:rsidRDefault="00E50CD4" w:rsidP="00B80676">
      <w:pPr>
        <w:widowControl w:val="0"/>
        <w:spacing w:before="0" w:after="0" w:line="240" w:lineRule="auto"/>
        <w:ind w:left="23" w:firstLine="82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883494"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разделу </w:t>
      </w:r>
      <w:r w:rsidR="00883494" w:rsidRPr="00985EA0">
        <w:rPr>
          <w:rFonts w:ascii="Times New Roman" w:hAnsi="Times New Roman"/>
          <w:color w:val="000000"/>
          <w:sz w:val="28"/>
          <w:szCs w:val="28"/>
          <w:lang w:bidi="ru-RU"/>
        </w:rPr>
        <w:t>«Культура, кинематография» кассовый расход составил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83494"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 тыс. руб.</w:t>
      </w: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 или 71,8 % годового назначения;</w:t>
      </w:r>
    </w:p>
    <w:p w:rsidR="00883494" w:rsidRPr="00985EA0" w:rsidRDefault="00E50CD4" w:rsidP="00B80676">
      <w:pPr>
        <w:widowControl w:val="0"/>
        <w:spacing w:before="0" w:after="0" w:line="240" w:lineRule="auto"/>
        <w:ind w:left="23" w:right="20" w:firstLine="82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883494"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о разделу  «Физическая культура и спорт» расход составил 4578,8 тыс. руб. или 67,3 </w:t>
      </w:r>
      <w:r w:rsidR="00883494" w:rsidRPr="00985EA0">
        <w:rPr>
          <w:rFonts w:ascii="Times New Roman" w:eastAsia="Sylfaen" w:hAnsi="Times New Roman"/>
          <w:i/>
          <w:iCs/>
          <w:color w:val="000000"/>
          <w:sz w:val="28"/>
          <w:szCs w:val="28"/>
          <w:lang w:bidi="ru-RU"/>
        </w:rPr>
        <w:t>%</w:t>
      </w:r>
      <w:r w:rsidR="00883494" w:rsidRPr="00985EA0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годового назначения.</w:t>
      </w:r>
    </w:p>
    <w:p w:rsidR="00D17D28" w:rsidRPr="00985EA0" w:rsidRDefault="00D17D28" w:rsidP="00B80676">
      <w:pPr>
        <w:widowControl w:val="0"/>
        <w:spacing w:before="0" w:after="0" w:line="240" w:lineRule="auto"/>
        <w:ind w:left="23" w:right="20" w:firstLine="82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Оплата основных расходов  по разделу  «Жилищно-коммунальное хозяйство» запланирована на 4 квартал 2015 года.</w:t>
      </w:r>
    </w:p>
    <w:p w:rsidR="00883494" w:rsidRPr="00985EA0" w:rsidRDefault="00883494" w:rsidP="00B80676">
      <w:pPr>
        <w:widowControl w:val="0"/>
        <w:spacing w:before="0" w:after="0" w:line="240" w:lineRule="auto"/>
        <w:ind w:left="23" w:right="20" w:firstLine="70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85EA0">
        <w:rPr>
          <w:rFonts w:ascii="Times New Roman" w:hAnsi="Times New Roman"/>
          <w:color w:val="000000"/>
          <w:sz w:val="28"/>
          <w:szCs w:val="28"/>
          <w:lang w:bidi="ru-RU"/>
        </w:rPr>
        <w:t>По состоянию на 01.010.2015 года дефицит бюджета Нижнесергинского городского поселения составил 5610,8 тыс. руб.</w:t>
      </w:r>
    </w:p>
    <w:p w:rsidR="00D17BFC" w:rsidRPr="00985EA0" w:rsidRDefault="00D17BFC" w:rsidP="00B80676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B80676" w:rsidRPr="00B80676" w:rsidRDefault="00B80676" w:rsidP="00B80676">
      <w:pPr>
        <w:suppressAutoHyphens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0676">
        <w:rPr>
          <w:rFonts w:ascii="Times New Roman" w:hAnsi="Times New Roman"/>
          <w:b/>
          <w:sz w:val="28"/>
          <w:szCs w:val="28"/>
        </w:rPr>
        <w:t xml:space="preserve">Реализация приоритетного национального проекта </w:t>
      </w:r>
    </w:p>
    <w:p w:rsidR="00B80676" w:rsidRPr="00B80676" w:rsidRDefault="00B80676" w:rsidP="00B80676">
      <w:pPr>
        <w:suppressAutoHyphens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80676">
        <w:rPr>
          <w:rFonts w:ascii="Times New Roman" w:hAnsi="Times New Roman"/>
          <w:b/>
          <w:sz w:val="28"/>
          <w:szCs w:val="28"/>
        </w:rPr>
        <w:t>«Доступное и комфортное жилье – гражданам России»</w:t>
      </w:r>
    </w:p>
    <w:p w:rsidR="00A66697" w:rsidRDefault="00A66697" w:rsidP="001B51E3">
      <w:pPr>
        <w:shd w:val="clear" w:color="auto" w:fill="FFFFFF"/>
        <w:suppressAutoHyphens/>
        <w:ind w:left="0" w:firstLine="708"/>
        <w:rPr>
          <w:rFonts w:ascii="Times New Roman" w:hAnsi="Times New Roman"/>
          <w:sz w:val="28"/>
          <w:szCs w:val="28"/>
        </w:rPr>
      </w:pPr>
    </w:p>
    <w:p w:rsidR="00D17BFC" w:rsidRPr="00B92A35" w:rsidRDefault="00D17BFC" w:rsidP="001B51E3">
      <w:pPr>
        <w:shd w:val="clear" w:color="auto" w:fill="FFFFFF"/>
        <w:suppressAutoHyphens/>
        <w:ind w:left="0" w:firstLine="708"/>
        <w:rPr>
          <w:rFonts w:ascii="Times New Roman" w:hAnsi="Times New Roman"/>
          <w:sz w:val="28"/>
          <w:szCs w:val="28"/>
        </w:rPr>
      </w:pPr>
      <w:r w:rsidRPr="00B92A35">
        <w:rPr>
          <w:rFonts w:ascii="Times New Roman" w:hAnsi="Times New Roman"/>
          <w:sz w:val="28"/>
          <w:szCs w:val="28"/>
        </w:rPr>
        <w:t>Жилищный фонд Нижнесергинского городского поселения (далее жилищный фонд), на 01.01.201</w:t>
      </w:r>
      <w:r w:rsidR="000E0770" w:rsidRPr="00B92A35">
        <w:rPr>
          <w:rFonts w:ascii="Times New Roman" w:hAnsi="Times New Roman"/>
          <w:sz w:val="28"/>
          <w:szCs w:val="28"/>
        </w:rPr>
        <w:t xml:space="preserve">5 </w:t>
      </w:r>
      <w:r w:rsidRPr="00B92A35">
        <w:rPr>
          <w:rFonts w:ascii="Times New Roman" w:hAnsi="Times New Roman"/>
          <w:sz w:val="28"/>
          <w:szCs w:val="28"/>
        </w:rPr>
        <w:t>года составляет 26</w:t>
      </w:r>
      <w:r w:rsidR="00B92A35" w:rsidRPr="00B92A35">
        <w:rPr>
          <w:rFonts w:ascii="Times New Roman" w:hAnsi="Times New Roman"/>
          <w:sz w:val="28"/>
          <w:szCs w:val="28"/>
        </w:rPr>
        <w:t>7,1</w:t>
      </w:r>
      <w:r w:rsidRPr="00B92A35">
        <w:rPr>
          <w:rFonts w:ascii="Times New Roman" w:hAnsi="Times New Roman"/>
          <w:sz w:val="28"/>
          <w:szCs w:val="28"/>
        </w:rPr>
        <w:t xml:space="preserve"> тыс. кв. м., в том числе 97,</w:t>
      </w:r>
      <w:r w:rsidR="00B92A35" w:rsidRPr="00B92A35">
        <w:rPr>
          <w:rFonts w:ascii="Times New Roman" w:hAnsi="Times New Roman"/>
          <w:sz w:val="28"/>
          <w:szCs w:val="28"/>
        </w:rPr>
        <w:t>6</w:t>
      </w:r>
      <w:r w:rsidRPr="00B92A35">
        <w:rPr>
          <w:rFonts w:ascii="Times New Roman" w:hAnsi="Times New Roman"/>
          <w:sz w:val="28"/>
          <w:szCs w:val="28"/>
        </w:rPr>
        <w:t>% всего жилищного фонда – в городе и 2,</w:t>
      </w:r>
      <w:r w:rsidR="00B92A35" w:rsidRPr="00B92A35">
        <w:rPr>
          <w:rFonts w:ascii="Times New Roman" w:hAnsi="Times New Roman"/>
          <w:sz w:val="28"/>
          <w:szCs w:val="28"/>
        </w:rPr>
        <w:t>4</w:t>
      </w:r>
      <w:r w:rsidRPr="00B92A35">
        <w:rPr>
          <w:rFonts w:ascii="Times New Roman" w:hAnsi="Times New Roman"/>
          <w:sz w:val="28"/>
          <w:szCs w:val="28"/>
        </w:rPr>
        <w:t>% – в сельской местности. Из общего жилищного фонда 1</w:t>
      </w:r>
      <w:r w:rsidR="00B92A35" w:rsidRPr="00B92A35">
        <w:rPr>
          <w:rFonts w:ascii="Times New Roman" w:hAnsi="Times New Roman"/>
          <w:sz w:val="28"/>
          <w:szCs w:val="28"/>
        </w:rPr>
        <w:t>2</w:t>
      </w:r>
      <w:r w:rsidRPr="00B92A35">
        <w:rPr>
          <w:rFonts w:ascii="Times New Roman" w:hAnsi="Times New Roman"/>
          <w:sz w:val="28"/>
          <w:szCs w:val="28"/>
        </w:rPr>
        <w:t>,5% – это муниципальный фонд. Уровень обеспеченности жильем составил 2</w:t>
      </w:r>
      <w:r w:rsidR="00B92A35" w:rsidRPr="00B92A35">
        <w:rPr>
          <w:rFonts w:ascii="Times New Roman" w:hAnsi="Times New Roman"/>
          <w:sz w:val="28"/>
          <w:szCs w:val="28"/>
        </w:rPr>
        <w:t>7</w:t>
      </w:r>
      <w:r w:rsidRPr="00B92A35">
        <w:rPr>
          <w:rFonts w:ascii="Times New Roman" w:hAnsi="Times New Roman"/>
          <w:sz w:val="28"/>
          <w:szCs w:val="28"/>
        </w:rPr>
        <w:t xml:space="preserve">,8 кв.м./чел. </w:t>
      </w:r>
    </w:p>
    <w:p w:rsidR="00D17BFC" w:rsidRPr="00B92A35" w:rsidRDefault="00D17BFC" w:rsidP="00FC5F80">
      <w:pPr>
        <w:shd w:val="clear" w:color="auto" w:fill="FFFFFF"/>
        <w:suppressAutoHyphens/>
        <w:ind w:left="0" w:firstLine="708"/>
        <w:rPr>
          <w:rFonts w:ascii="Times New Roman" w:hAnsi="Times New Roman"/>
          <w:spacing w:val="7"/>
          <w:sz w:val="28"/>
          <w:szCs w:val="28"/>
        </w:rPr>
      </w:pPr>
      <w:r w:rsidRPr="00B92A35">
        <w:rPr>
          <w:rFonts w:ascii="Times New Roman" w:hAnsi="Times New Roman"/>
          <w:spacing w:val="7"/>
          <w:sz w:val="28"/>
          <w:szCs w:val="28"/>
        </w:rPr>
        <w:t>В соответствии с утверждённой пусковой программой жилищного строительства на территории Нижнесергинского городского поселения на 201</w:t>
      </w:r>
      <w:r w:rsidR="000E0770" w:rsidRPr="00B92A35">
        <w:rPr>
          <w:rFonts w:ascii="Times New Roman" w:hAnsi="Times New Roman"/>
          <w:spacing w:val="7"/>
          <w:sz w:val="28"/>
          <w:szCs w:val="28"/>
        </w:rPr>
        <w:t>5</w:t>
      </w:r>
      <w:r w:rsidRPr="00B92A35">
        <w:rPr>
          <w:rFonts w:ascii="Times New Roman" w:hAnsi="Times New Roman"/>
          <w:spacing w:val="7"/>
          <w:sz w:val="28"/>
          <w:szCs w:val="28"/>
        </w:rPr>
        <w:t xml:space="preserve"> году за счёт всех источников финансирования предусмотрен ввод  </w:t>
      </w:r>
      <w:r w:rsidR="00B92A35" w:rsidRPr="00B92A35">
        <w:rPr>
          <w:rFonts w:ascii="Times New Roman" w:hAnsi="Times New Roman"/>
          <w:spacing w:val="7"/>
          <w:sz w:val="28"/>
          <w:szCs w:val="28"/>
        </w:rPr>
        <w:t>4150</w:t>
      </w:r>
      <w:r w:rsidRPr="00B92A35">
        <w:rPr>
          <w:rFonts w:ascii="Times New Roman" w:hAnsi="Times New Roman"/>
          <w:spacing w:val="7"/>
          <w:sz w:val="28"/>
          <w:szCs w:val="28"/>
        </w:rPr>
        <w:t xml:space="preserve"> кв.м</w:t>
      </w:r>
      <w:r w:rsidR="00057EEB">
        <w:rPr>
          <w:rFonts w:ascii="Times New Roman" w:hAnsi="Times New Roman"/>
          <w:spacing w:val="7"/>
          <w:sz w:val="28"/>
          <w:szCs w:val="28"/>
        </w:rPr>
        <w:t>.</w:t>
      </w:r>
      <w:r w:rsidRPr="00B92A35">
        <w:rPr>
          <w:rFonts w:ascii="Times New Roman" w:hAnsi="Times New Roman"/>
          <w:spacing w:val="7"/>
          <w:sz w:val="28"/>
          <w:szCs w:val="28"/>
        </w:rPr>
        <w:t xml:space="preserve">  жилищного строительства. </w:t>
      </w:r>
    </w:p>
    <w:p w:rsidR="006102D3" w:rsidRDefault="00D17BFC" w:rsidP="00FC5F80">
      <w:pPr>
        <w:suppressAutoHyphens/>
        <w:ind w:left="0" w:firstLine="708"/>
        <w:rPr>
          <w:rFonts w:ascii="Times New Roman" w:hAnsi="Times New Roman"/>
          <w:spacing w:val="7"/>
          <w:sz w:val="28"/>
          <w:szCs w:val="28"/>
        </w:rPr>
      </w:pPr>
      <w:r w:rsidRPr="006102D3">
        <w:rPr>
          <w:rFonts w:ascii="Times New Roman" w:hAnsi="Times New Roman"/>
          <w:spacing w:val="7"/>
          <w:sz w:val="28"/>
          <w:szCs w:val="28"/>
        </w:rPr>
        <w:t>На 01.</w:t>
      </w:r>
      <w:r w:rsidR="00B92A35" w:rsidRPr="006102D3">
        <w:rPr>
          <w:rFonts w:ascii="Times New Roman" w:hAnsi="Times New Roman"/>
          <w:spacing w:val="7"/>
          <w:sz w:val="28"/>
          <w:szCs w:val="28"/>
        </w:rPr>
        <w:t>09</w:t>
      </w:r>
      <w:r w:rsidRPr="006102D3">
        <w:rPr>
          <w:rFonts w:ascii="Times New Roman" w:hAnsi="Times New Roman"/>
          <w:spacing w:val="7"/>
          <w:sz w:val="28"/>
          <w:szCs w:val="28"/>
        </w:rPr>
        <w:t>.201</w:t>
      </w:r>
      <w:r w:rsidR="000E0770" w:rsidRPr="006102D3">
        <w:rPr>
          <w:rFonts w:ascii="Times New Roman" w:hAnsi="Times New Roman"/>
          <w:spacing w:val="7"/>
          <w:sz w:val="28"/>
          <w:szCs w:val="28"/>
        </w:rPr>
        <w:t>5</w:t>
      </w:r>
      <w:r w:rsidRPr="006102D3">
        <w:rPr>
          <w:rFonts w:ascii="Times New Roman" w:hAnsi="Times New Roman"/>
          <w:spacing w:val="7"/>
          <w:sz w:val="28"/>
          <w:szCs w:val="28"/>
        </w:rPr>
        <w:t xml:space="preserve"> введено в эксплуатацию </w:t>
      </w:r>
      <w:r w:rsidR="006102D3" w:rsidRPr="006102D3">
        <w:rPr>
          <w:rFonts w:ascii="Times New Roman" w:hAnsi="Times New Roman"/>
          <w:spacing w:val="7"/>
          <w:sz w:val="28"/>
          <w:szCs w:val="28"/>
        </w:rPr>
        <w:t>2878</w:t>
      </w:r>
      <w:r w:rsidRPr="006102D3">
        <w:rPr>
          <w:rFonts w:ascii="Times New Roman" w:hAnsi="Times New Roman"/>
          <w:spacing w:val="7"/>
          <w:sz w:val="28"/>
          <w:szCs w:val="28"/>
        </w:rPr>
        <w:t xml:space="preserve"> кв.м жилья, что составляет </w:t>
      </w:r>
      <w:r w:rsidR="006102D3" w:rsidRPr="006102D3">
        <w:rPr>
          <w:rFonts w:ascii="Times New Roman" w:hAnsi="Times New Roman"/>
          <w:spacing w:val="7"/>
          <w:sz w:val="28"/>
          <w:szCs w:val="28"/>
        </w:rPr>
        <w:t>67,2</w:t>
      </w:r>
      <w:r w:rsidRPr="006102D3">
        <w:rPr>
          <w:rFonts w:ascii="Times New Roman" w:hAnsi="Times New Roman"/>
          <w:spacing w:val="7"/>
          <w:sz w:val="28"/>
          <w:szCs w:val="28"/>
        </w:rPr>
        <w:t>% к плану 201</w:t>
      </w:r>
      <w:r w:rsidR="006102D3" w:rsidRPr="006102D3">
        <w:rPr>
          <w:rFonts w:ascii="Times New Roman" w:hAnsi="Times New Roman"/>
          <w:spacing w:val="7"/>
          <w:sz w:val="28"/>
          <w:szCs w:val="28"/>
        </w:rPr>
        <w:t>5</w:t>
      </w:r>
      <w:r w:rsidRPr="006102D3">
        <w:rPr>
          <w:rFonts w:ascii="Times New Roman" w:hAnsi="Times New Roman"/>
          <w:spacing w:val="7"/>
          <w:sz w:val="28"/>
          <w:szCs w:val="28"/>
        </w:rPr>
        <w:t xml:space="preserve"> года. По сравнению с аналогичным периодом прошлого года объем ввода жилья </w:t>
      </w:r>
      <w:r w:rsidR="006102D3" w:rsidRPr="006102D3">
        <w:rPr>
          <w:rFonts w:ascii="Times New Roman" w:hAnsi="Times New Roman"/>
          <w:spacing w:val="7"/>
          <w:sz w:val="28"/>
          <w:szCs w:val="28"/>
        </w:rPr>
        <w:t>снижен</w:t>
      </w:r>
      <w:r w:rsidRPr="006102D3">
        <w:rPr>
          <w:rFonts w:ascii="Times New Roman" w:hAnsi="Times New Roman"/>
          <w:spacing w:val="7"/>
          <w:sz w:val="28"/>
          <w:szCs w:val="28"/>
        </w:rPr>
        <w:t xml:space="preserve"> на </w:t>
      </w:r>
      <w:r w:rsidR="006102D3" w:rsidRPr="006102D3">
        <w:rPr>
          <w:rFonts w:ascii="Times New Roman" w:hAnsi="Times New Roman"/>
          <w:spacing w:val="7"/>
          <w:sz w:val="28"/>
          <w:szCs w:val="28"/>
        </w:rPr>
        <w:t>8,2</w:t>
      </w:r>
      <w:r w:rsidRPr="006102D3">
        <w:rPr>
          <w:rFonts w:ascii="Times New Roman" w:hAnsi="Times New Roman"/>
          <w:spacing w:val="7"/>
          <w:sz w:val="28"/>
          <w:szCs w:val="28"/>
        </w:rPr>
        <w:t xml:space="preserve">%. </w:t>
      </w:r>
    </w:p>
    <w:p w:rsidR="006102D3" w:rsidRDefault="006102D3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r w:rsidRPr="006102D3">
        <w:rPr>
          <w:rFonts w:ascii="Times New Roman" w:hAnsi="Times New Roman"/>
          <w:sz w:val="28"/>
        </w:rPr>
        <w:t xml:space="preserve">Кроме объектов жилищного строительства </w:t>
      </w:r>
      <w:r w:rsidR="0044017A">
        <w:rPr>
          <w:rFonts w:ascii="Times New Roman" w:hAnsi="Times New Roman"/>
          <w:sz w:val="28"/>
        </w:rPr>
        <w:t xml:space="preserve">, </w:t>
      </w:r>
      <w:r w:rsidRPr="006102D3">
        <w:rPr>
          <w:rFonts w:ascii="Times New Roman" w:hAnsi="Times New Roman"/>
          <w:sz w:val="28"/>
        </w:rPr>
        <w:t>за отчетный период введены</w:t>
      </w:r>
      <w:r>
        <w:rPr>
          <w:rFonts w:ascii="Times New Roman" w:hAnsi="Times New Roman"/>
          <w:sz w:val="28"/>
        </w:rPr>
        <w:t xml:space="preserve"> </w:t>
      </w:r>
      <w:r w:rsidRPr="006102D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6102D3">
        <w:rPr>
          <w:rFonts w:ascii="Times New Roman" w:hAnsi="Times New Roman"/>
          <w:sz w:val="28"/>
        </w:rPr>
        <w:t>эксплуатацию:</w:t>
      </w:r>
    </w:p>
    <w:p w:rsidR="006102D3" w:rsidRDefault="006102D3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-антенно- мачтовое сооружение в д. Половинка  сотовой компании МТС;</w:t>
      </w:r>
    </w:p>
    <w:p w:rsidR="006102D3" w:rsidRDefault="006102D3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КПП №1 ОАО «НСММЗ»;</w:t>
      </w:r>
    </w:p>
    <w:p w:rsidR="006102D3" w:rsidRDefault="006102D3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газопровод низкого давления</w:t>
      </w:r>
      <w:r w:rsidR="00345B44">
        <w:rPr>
          <w:rFonts w:ascii="Times New Roman" w:hAnsi="Times New Roman"/>
          <w:sz w:val="28"/>
        </w:rPr>
        <w:t xml:space="preserve"> к жилым домам производственного газового кооператива «Северо-западный», протяженностью 3,2 км.</w:t>
      </w:r>
    </w:p>
    <w:p w:rsidR="00462044" w:rsidRDefault="00462044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конца  года (октябрь 2015 года) планируется завершение строительства кольцевого водопровода.</w:t>
      </w:r>
    </w:p>
    <w:p w:rsidR="00D17BFC" w:rsidRPr="00224690" w:rsidRDefault="00D17BFC" w:rsidP="00A66697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24690">
        <w:rPr>
          <w:rFonts w:ascii="Times New Roman" w:hAnsi="Times New Roman"/>
          <w:sz w:val="28"/>
          <w:szCs w:val="28"/>
        </w:rPr>
        <w:t>В рамках работы по земельно-имущественным отношениям за 9 месяцев 201</w:t>
      </w:r>
      <w:r w:rsidR="00345B44">
        <w:rPr>
          <w:rFonts w:ascii="Times New Roman" w:hAnsi="Times New Roman"/>
          <w:sz w:val="28"/>
          <w:szCs w:val="28"/>
        </w:rPr>
        <w:t>5</w:t>
      </w:r>
      <w:r w:rsidRPr="00224690">
        <w:rPr>
          <w:rFonts w:ascii="Times New Roman" w:hAnsi="Times New Roman"/>
          <w:sz w:val="28"/>
          <w:szCs w:val="28"/>
        </w:rPr>
        <w:t xml:space="preserve"> года проведена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6713"/>
        <w:gridCol w:w="1912"/>
      </w:tblGrid>
      <w:tr w:rsidR="00B32A46" w:rsidRPr="00B32A46" w:rsidTr="00A66697">
        <w:trPr>
          <w:trHeight w:val="1096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№ п/п</w:t>
            </w:r>
          </w:p>
        </w:tc>
        <w:tc>
          <w:tcPr>
            <w:tcW w:w="6713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мероприятие</w:t>
            </w:r>
          </w:p>
        </w:tc>
        <w:tc>
          <w:tcPr>
            <w:tcW w:w="1912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Фактическое</w:t>
            </w:r>
          </w:p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 xml:space="preserve"> исполнение, единиц</w:t>
            </w:r>
          </w:p>
        </w:tc>
      </w:tr>
      <w:tr w:rsidR="00B32A46" w:rsidRPr="00B32A46" w:rsidTr="00B32A46">
        <w:trPr>
          <w:trHeight w:val="750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  <w:tc>
          <w:tcPr>
            <w:tcW w:w="1912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495BF3">
              <w:rPr>
                <w:rFonts w:cs="Calibri"/>
                <w:sz w:val="24"/>
                <w:szCs w:val="24"/>
              </w:rPr>
              <w:t>3</w:t>
            </w:r>
          </w:p>
        </w:tc>
      </w:tr>
      <w:tr w:rsidR="00B32A46" w:rsidRPr="00B32A46" w:rsidTr="00B32A46">
        <w:trPr>
          <w:trHeight w:val="1050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12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495BF3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32A46" w:rsidRPr="00B32A46" w:rsidTr="00B32A46">
        <w:trPr>
          <w:trHeight w:val="881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912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495BF3">
              <w:rPr>
                <w:rFonts w:cs="Calibri"/>
                <w:sz w:val="24"/>
                <w:szCs w:val="24"/>
              </w:rPr>
              <w:t>2</w:t>
            </w:r>
          </w:p>
        </w:tc>
      </w:tr>
      <w:tr w:rsidR="00B32A46" w:rsidRPr="00B32A46" w:rsidTr="00B32A46">
        <w:trPr>
          <w:trHeight w:val="1135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1912" w:type="dxa"/>
          </w:tcPr>
          <w:p w:rsidR="00D17BFC" w:rsidRPr="00495BF3" w:rsidRDefault="00495BF3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495BF3">
              <w:rPr>
                <w:rFonts w:cs="Calibri"/>
                <w:sz w:val="24"/>
                <w:szCs w:val="24"/>
              </w:rPr>
              <w:t>47</w:t>
            </w:r>
          </w:p>
        </w:tc>
      </w:tr>
      <w:tr w:rsidR="00B32A46" w:rsidRPr="00B32A46" w:rsidTr="00A66697">
        <w:trPr>
          <w:trHeight w:val="349"/>
        </w:trPr>
        <w:tc>
          <w:tcPr>
            <w:tcW w:w="405" w:type="dxa"/>
          </w:tcPr>
          <w:p w:rsidR="00D17BFC" w:rsidRPr="002466E2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466E2"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6713" w:type="dxa"/>
            <w:shd w:val="solid" w:color="FFFFFF" w:fill="auto"/>
          </w:tcPr>
          <w:p w:rsidR="00D17BFC" w:rsidRPr="002466E2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6E2">
              <w:rPr>
                <w:rFonts w:ascii="Times New Roman" w:hAnsi="Times New Roman"/>
                <w:sz w:val="24"/>
                <w:szCs w:val="24"/>
              </w:rPr>
              <w:t>Выдача разрешений на проведение земляных работ</w:t>
            </w:r>
          </w:p>
        </w:tc>
        <w:tc>
          <w:tcPr>
            <w:tcW w:w="1912" w:type="dxa"/>
          </w:tcPr>
          <w:p w:rsidR="00D17BFC" w:rsidRPr="002466E2" w:rsidRDefault="002466E2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2466E2">
              <w:rPr>
                <w:rFonts w:cs="Calibri"/>
                <w:sz w:val="24"/>
                <w:szCs w:val="24"/>
              </w:rPr>
              <w:t>5</w:t>
            </w:r>
          </w:p>
        </w:tc>
      </w:tr>
      <w:tr w:rsidR="00B32A46" w:rsidRPr="00B32A46" w:rsidTr="00B32A46">
        <w:trPr>
          <w:trHeight w:val="622"/>
        </w:trPr>
        <w:tc>
          <w:tcPr>
            <w:tcW w:w="405" w:type="dxa"/>
          </w:tcPr>
          <w:p w:rsidR="00D17BFC" w:rsidRPr="002466E2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466E2"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  <w:tc>
          <w:tcPr>
            <w:tcW w:w="6713" w:type="dxa"/>
            <w:shd w:val="solid" w:color="FFFFFF" w:fill="auto"/>
          </w:tcPr>
          <w:p w:rsidR="00D17BFC" w:rsidRPr="002466E2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6E2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12" w:type="dxa"/>
          </w:tcPr>
          <w:p w:rsidR="00D17BFC" w:rsidRPr="002466E2" w:rsidRDefault="00495BF3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2466E2">
              <w:rPr>
                <w:rFonts w:cs="Calibri"/>
                <w:sz w:val="24"/>
                <w:szCs w:val="24"/>
              </w:rPr>
              <w:t>6</w:t>
            </w:r>
          </w:p>
        </w:tc>
      </w:tr>
      <w:tr w:rsidR="00B32A46" w:rsidRPr="00B32A46" w:rsidTr="00A66697">
        <w:trPr>
          <w:trHeight w:val="651"/>
        </w:trPr>
        <w:tc>
          <w:tcPr>
            <w:tcW w:w="405" w:type="dxa"/>
          </w:tcPr>
          <w:p w:rsidR="00D17BFC" w:rsidRPr="002466E2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2466E2"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  <w:tc>
          <w:tcPr>
            <w:tcW w:w="6713" w:type="dxa"/>
            <w:shd w:val="solid" w:color="FFFFFF" w:fill="auto"/>
          </w:tcPr>
          <w:p w:rsidR="00D17BFC" w:rsidRPr="002466E2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6E2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912" w:type="dxa"/>
          </w:tcPr>
          <w:p w:rsidR="00D17BFC" w:rsidRPr="002466E2" w:rsidRDefault="002466E2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2466E2">
              <w:rPr>
                <w:rFonts w:cs="Calibri"/>
                <w:sz w:val="24"/>
                <w:szCs w:val="24"/>
              </w:rPr>
              <w:t>14</w:t>
            </w:r>
          </w:p>
        </w:tc>
      </w:tr>
      <w:tr w:rsidR="00B32A46" w:rsidRPr="00B32A46" w:rsidTr="00B32A46">
        <w:trPr>
          <w:trHeight w:val="700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912" w:type="dxa"/>
          </w:tcPr>
          <w:p w:rsidR="00D17BFC" w:rsidRPr="00495BF3" w:rsidRDefault="00495BF3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</w:t>
            </w:r>
          </w:p>
        </w:tc>
      </w:tr>
      <w:tr w:rsidR="00B32A46" w:rsidRPr="00B32A46" w:rsidTr="00B32A46">
        <w:trPr>
          <w:trHeight w:val="399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9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912" w:type="dxa"/>
          </w:tcPr>
          <w:p w:rsidR="00D17BFC" w:rsidRPr="00495BF3" w:rsidRDefault="00495BF3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</w:t>
            </w:r>
          </w:p>
        </w:tc>
      </w:tr>
      <w:tr w:rsidR="00B32A46" w:rsidRPr="00B32A46" w:rsidTr="00B32A46">
        <w:trPr>
          <w:trHeight w:val="546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95BF3"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912" w:type="dxa"/>
          </w:tcPr>
          <w:p w:rsidR="00D17BFC" w:rsidRPr="00495BF3" w:rsidRDefault="00495BF3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</w:tr>
      <w:tr w:rsidR="00B32A46" w:rsidRPr="00B32A46" w:rsidTr="00B32A46">
        <w:trPr>
          <w:trHeight w:val="840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</w:rPr>
            </w:pPr>
            <w:r w:rsidRPr="00495BF3">
              <w:rPr>
                <w:rFonts w:ascii="Cambria" w:hAnsi="Cambria" w:cs="Cambria"/>
              </w:rPr>
              <w:t>11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Признание молодых семей участниками подпрограммы «Обеспечение жильем молодых семей»;</w:t>
            </w:r>
          </w:p>
        </w:tc>
        <w:tc>
          <w:tcPr>
            <w:tcW w:w="1912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495BF3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32A46" w:rsidRPr="00B32A46" w:rsidTr="00A66697">
        <w:trPr>
          <w:trHeight w:val="813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</w:rPr>
            </w:pPr>
            <w:r w:rsidRPr="00495BF3">
              <w:rPr>
                <w:rFonts w:ascii="Cambria" w:hAnsi="Cambria" w:cs="Cambria"/>
              </w:rPr>
              <w:t>12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912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495BF3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32A46" w:rsidRPr="00B32A46" w:rsidTr="00A66697">
        <w:trPr>
          <w:trHeight w:val="825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</w:rPr>
            </w:pPr>
            <w:r w:rsidRPr="00495BF3">
              <w:rPr>
                <w:rFonts w:ascii="Cambria" w:hAnsi="Cambria" w:cs="Cambria"/>
              </w:rPr>
              <w:t>13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12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 w:rsidRPr="00495BF3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32A46" w:rsidRPr="00B32A46" w:rsidTr="00B32A46">
        <w:trPr>
          <w:trHeight w:val="990"/>
        </w:trPr>
        <w:tc>
          <w:tcPr>
            <w:tcW w:w="405" w:type="dxa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Cambria" w:hAnsi="Cambria" w:cs="Cambria"/>
              </w:rPr>
            </w:pPr>
            <w:r w:rsidRPr="00495BF3">
              <w:rPr>
                <w:rFonts w:ascii="Cambria" w:hAnsi="Cambria" w:cs="Cambria"/>
              </w:rPr>
              <w:t>14</w:t>
            </w:r>
          </w:p>
        </w:tc>
        <w:tc>
          <w:tcPr>
            <w:tcW w:w="6713" w:type="dxa"/>
            <w:shd w:val="solid" w:color="FFFFFF" w:fill="auto"/>
          </w:tcPr>
          <w:p w:rsidR="00D17BFC" w:rsidRPr="00495BF3" w:rsidRDefault="00D17BFC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5BF3">
              <w:rPr>
                <w:rFonts w:ascii="Times New Roman" w:hAnsi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912" w:type="dxa"/>
          </w:tcPr>
          <w:p w:rsidR="00D17BFC" w:rsidRPr="00495BF3" w:rsidRDefault="00495BF3" w:rsidP="0099005B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</w:t>
            </w:r>
          </w:p>
        </w:tc>
      </w:tr>
    </w:tbl>
    <w:p w:rsidR="00D17BFC" w:rsidRDefault="00D17BFC" w:rsidP="0042430C">
      <w:pPr>
        <w:shd w:val="clear" w:color="auto" w:fill="FFFFFF"/>
        <w:suppressAutoHyphens/>
        <w:ind w:left="0" w:firstLine="0"/>
        <w:rPr>
          <w:rFonts w:ascii="Times New Roman" w:hAnsi="Times New Roman"/>
          <w:spacing w:val="7"/>
          <w:sz w:val="28"/>
          <w:szCs w:val="28"/>
        </w:rPr>
      </w:pPr>
    </w:p>
    <w:p w:rsidR="00D17BFC" w:rsidRPr="00902F74" w:rsidRDefault="00D17BFC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ab/>
        <w:t xml:space="preserve">В рамках реализации </w:t>
      </w:r>
      <w:r w:rsidRPr="00902F74">
        <w:rPr>
          <w:rFonts w:ascii="Times New Roman" w:hAnsi="Times New Roman"/>
          <w:spacing w:val="7"/>
          <w:sz w:val="28"/>
          <w:szCs w:val="28"/>
        </w:rPr>
        <w:t>мероприятий по улучшению жилищных условий граждан в Нижнесергинском городском поселении за 9 мес. 201</w:t>
      </w:r>
      <w:r w:rsidR="00B32A46" w:rsidRPr="00902F74">
        <w:rPr>
          <w:rFonts w:ascii="Times New Roman" w:hAnsi="Times New Roman"/>
          <w:spacing w:val="7"/>
          <w:sz w:val="28"/>
          <w:szCs w:val="28"/>
        </w:rPr>
        <w:t>5</w:t>
      </w:r>
      <w:r w:rsidRPr="00902F74">
        <w:rPr>
          <w:rFonts w:ascii="Times New Roman" w:hAnsi="Times New Roman"/>
          <w:spacing w:val="7"/>
          <w:sz w:val="28"/>
          <w:szCs w:val="28"/>
        </w:rPr>
        <w:t xml:space="preserve"> года:</w:t>
      </w:r>
    </w:p>
    <w:p w:rsidR="00B32A46" w:rsidRDefault="00D17BFC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 w:rsidRPr="00B52F24">
        <w:rPr>
          <w:rFonts w:ascii="Times New Roman" w:hAnsi="Times New Roman"/>
          <w:spacing w:val="7"/>
          <w:sz w:val="28"/>
          <w:szCs w:val="28"/>
        </w:rPr>
        <w:t xml:space="preserve">- </w:t>
      </w:r>
      <w:r w:rsidR="00DA1064">
        <w:rPr>
          <w:rFonts w:ascii="Times New Roman" w:hAnsi="Times New Roman"/>
          <w:spacing w:val="7"/>
          <w:sz w:val="28"/>
          <w:szCs w:val="28"/>
        </w:rPr>
        <w:t>3 многодетные семьи получили социальные выплаты за счет средств областного бюджета на приобретение(строительство) жилья;</w:t>
      </w:r>
    </w:p>
    <w:p w:rsidR="00D17BFC" w:rsidRPr="00B52F24" w:rsidRDefault="00DA1064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-3 инвалида по об</w:t>
      </w:r>
      <w:r w:rsidR="00892F65">
        <w:rPr>
          <w:rFonts w:ascii="Times New Roman" w:hAnsi="Times New Roman"/>
          <w:spacing w:val="7"/>
          <w:sz w:val="28"/>
          <w:szCs w:val="28"/>
        </w:rPr>
        <w:t>щему</w:t>
      </w:r>
      <w:r>
        <w:rPr>
          <w:rFonts w:ascii="Times New Roman" w:hAnsi="Times New Roman"/>
          <w:spacing w:val="7"/>
          <w:sz w:val="28"/>
          <w:szCs w:val="28"/>
        </w:rPr>
        <w:t xml:space="preserve"> забол</w:t>
      </w:r>
      <w:r w:rsidR="00892F65">
        <w:rPr>
          <w:rFonts w:ascii="Times New Roman" w:hAnsi="Times New Roman"/>
          <w:spacing w:val="7"/>
          <w:sz w:val="28"/>
          <w:szCs w:val="28"/>
        </w:rPr>
        <w:t>еванию, вставшие</w:t>
      </w:r>
      <w:r w:rsidR="00B80676">
        <w:rPr>
          <w:rFonts w:ascii="Times New Roman" w:hAnsi="Times New Roman"/>
          <w:spacing w:val="7"/>
          <w:sz w:val="28"/>
          <w:szCs w:val="28"/>
        </w:rPr>
        <w:t xml:space="preserve"> на учет до 01.01.2005 г., </w:t>
      </w:r>
      <w:r w:rsidR="00892F65" w:rsidRPr="00B52F24">
        <w:rPr>
          <w:rFonts w:ascii="Times New Roman" w:hAnsi="Times New Roman"/>
          <w:spacing w:val="7"/>
          <w:sz w:val="28"/>
          <w:szCs w:val="28"/>
        </w:rPr>
        <w:t>приобре</w:t>
      </w:r>
      <w:r w:rsidR="00892F65">
        <w:rPr>
          <w:rFonts w:ascii="Times New Roman" w:hAnsi="Times New Roman"/>
          <w:spacing w:val="7"/>
          <w:sz w:val="28"/>
          <w:szCs w:val="28"/>
        </w:rPr>
        <w:t>л</w:t>
      </w:r>
      <w:r w:rsidR="00892F65" w:rsidRPr="00B52F24">
        <w:rPr>
          <w:rFonts w:ascii="Times New Roman" w:hAnsi="Times New Roman"/>
          <w:spacing w:val="7"/>
          <w:sz w:val="28"/>
          <w:szCs w:val="28"/>
        </w:rPr>
        <w:t>и</w:t>
      </w:r>
      <w:r w:rsidRPr="00B52F24">
        <w:rPr>
          <w:rFonts w:ascii="Times New Roman" w:hAnsi="Times New Roman"/>
          <w:spacing w:val="7"/>
          <w:sz w:val="28"/>
          <w:szCs w:val="28"/>
        </w:rPr>
        <w:t xml:space="preserve"> жил</w:t>
      </w:r>
      <w:r w:rsidR="00892F65">
        <w:rPr>
          <w:rFonts w:ascii="Times New Roman" w:hAnsi="Times New Roman"/>
          <w:spacing w:val="7"/>
          <w:sz w:val="28"/>
          <w:szCs w:val="28"/>
        </w:rPr>
        <w:t>ые помещения</w:t>
      </w:r>
      <w:r w:rsidRPr="00B52F24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B80676">
        <w:rPr>
          <w:rFonts w:ascii="Times New Roman" w:hAnsi="Times New Roman"/>
          <w:spacing w:val="7"/>
          <w:sz w:val="28"/>
          <w:szCs w:val="28"/>
        </w:rPr>
        <w:t xml:space="preserve">с </w:t>
      </w:r>
      <w:r w:rsidRPr="00B52F24">
        <w:rPr>
          <w:rFonts w:ascii="Times New Roman" w:hAnsi="Times New Roman"/>
          <w:spacing w:val="7"/>
          <w:sz w:val="28"/>
          <w:szCs w:val="28"/>
        </w:rPr>
        <w:t>использованием единовременной денежной выплаты</w:t>
      </w:r>
      <w:r w:rsidR="00892F65">
        <w:rPr>
          <w:rFonts w:ascii="Times New Roman" w:hAnsi="Times New Roman"/>
          <w:spacing w:val="7"/>
          <w:sz w:val="28"/>
          <w:szCs w:val="28"/>
        </w:rPr>
        <w:t xml:space="preserve"> за счет средств областного бюджета</w:t>
      </w:r>
      <w:r w:rsidRPr="00B52F24">
        <w:rPr>
          <w:rFonts w:ascii="Times New Roman" w:hAnsi="Times New Roman"/>
          <w:spacing w:val="7"/>
          <w:sz w:val="28"/>
          <w:szCs w:val="28"/>
        </w:rPr>
        <w:t>;</w:t>
      </w:r>
    </w:p>
    <w:p w:rsidR="00B32A46" w:rsidRDefault="00DA1064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 w:rsidRPr="00B52F24">
        <w:rPr>
          <w:rFonts w:ascii="Times New Roman" w:hAnsi="Times New Roman"/>
          <w:spacing w:val="7"/>
          <w:sz w:val="28"/>
          <w:szCs w:val="28"/>
        </w:rPr>
        <w:t xml:space="preserve">- </w:t>
      </w:r>
      <w:r>
        <w:rPr>
          <w:rFonts w:ascii="Times New Roman" w:hAnsi="Times New Roman"/>
          <w:spacing w:val="7"/>
          <w:sz w:val="28"/>
          <w:szCs w:val="28"/>
        </w:rPr>
        <w:t>1 чел</w:t>
      </w:r>
      <w:r w:rsidR="00892F65">
        <w:rPr>
          <w:rFonts w:ascii="Times New Roman" w:hAnsi="Times New Roman"/>
          <w:spacing w:val="7"/>
          <w:sz w:val="28"/>
          <w:szCs w:val="28"/>
        </w:rPr>
        <w:t>овек</w:t>
      </w:r>
      <w:r w:rsidR="00112F7D">
        <w:rPr>
          <w:rFonts w:ascii="Times New Roman" w:hAnsi="Times New Roman"/>
          <w:spacing w:val="7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из катег</w:t>
      </w:r>
      <w:r w:rsidR="00892F65">
        <w:rPr>
          <w:rFonts w:ascii="Times New Roman" w:hAnsi="Times New Roman"/>
          <w:spacing w:val="7"/>
          <w:sz w:val="28"/>
          <w:szCs w:val="28"/>
        </w:rPr>
        <w:t>ории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92F65">
        <w:rPr>
          <w:rFonts w:ascii="Times New Roman" w:hAnsi="Times New Roman"/>
          <w:spacing w:val="7"/>
          <w:sz w:val="28"/>
          <w:szCs w:val="28"/>
        </w:rPr>
        <w:t>«м</w:t>
      </w:r>
      <w:r>
        <w:rPr>
          <w:rFonts w:ascii="Times New Roman" w:hAnsi="Times New Roman"/>
          <w:spacing w:val="7"/>
          <w:sz w:val="28"/>
          <w:szCs w:val="28"/>
        </w:rPr>
        <w:t>алоим</w:t>
      </w:r>
      <w:r w:rsidR="00892F65">
        <w:rPr>
          <w:rFonts w:ascii="Times New Roman" w:hAnsi="Times New Roman"/>
          <w:spacing w:val="7"/>
          <w:sz w:val="28"/>
          <w:szCs w:val="28"/>
        </w:rPr>
        <w:t>ущие граждане</w:t>
      </w:r>
      <w:r w:rsidR="0044017A">
        <w:rPr>
          <w:rFonts w:ascii="Times New Roman" w:hAnsi="Times New Roman"/>
          <w:spacing w:val="7"/>
          <w:sz w:val="28"/>
          <w:szCs w:val="28"/>
        </w:rPr>
        <w:t>»</w:t>
      </w:r>
      <w:r w:rsidR="0044017A" w:rsidRPr="0044017A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4017A">
        <w:rPr>
          <w:rFonts w:ascii="Times New Roman" w:hAnsi="Times New Roman"/>
          <w:spacing w:val="7"/>
          <w:sz w:val="28"/>
          <w:szCs w:val="28"/>
        </w:rPr>
        <w:t>вне очереди предоставлено муниципальное жилое помещение по договору  социального найма (</w:t>
      </w:r>
      <w:r>
        <w:rPr>
          <w:rFonts w:ascii="Times New Roman" w:hAnsi="Times New Roman"/>
          <w:spacing w:val="7"/>
          <w:sz w:val="28"/>
          <w:szCs w:val="28"/>
        </w:rPr>
        <w:t>прож</w:t>
      </w:r>
      <w:r w:rsidR="00892F65">
        <w:rPr>
          <w:rFonts w:ascii="Times New Roman" w:hAnsi="Times New Roman"/>
          <w:spacing w:val="7"/>
          <w:sz w:val="28"/>
          <w:szCs w:val="28"/>
        </w:rPr>
        <w:t>ива</w:t>
      </w:r>
      <w:r w:rsidR="0044017A">
        <w:rPr>
          <w:rFonts w:ascii="Times New Roman" w:hAnsi="Times New Roman"/>
          <w:spacing w:val="7"/>
          <w:sz w:val="28"/>
          <w:szCs w:val="28"/>
        </w:rPr>
        <w:t>ет</w:t>
      </w:r>
      <w:r>
        <w:rPr>
          <w:rFonts w:ascii="Times New Roman" w:hAnsi="Times New Roman"/>
          <w:spacing w:val="7"/>
          <w:sz w:val="28"/>
          <w:szCs w:val="28"/>
        </w:rPr>
        <w:t xml:space="preserve"> в </w:t>
      </w:r>
      <w:r w:rsidR="00892F65">
        <w:rPr>
          <w:rFonts w:ascii="Times New Roman" w:hAnsi="Times New Roman"/>
          <w:spacing w:val="7"/>
          <w:sz w:val="28"/>
          <w:szCs w:val="28"/>
        </w:rPr>
        <w:t>одном</w:t>
      </w:r>
      <w:r>
        <w:rPr>
          <w:rFonts w:ascii="Times New Roman" w:hAnsi="Times New Roman"/>
          <w:spacing w:val="7"/>
          <w:sz w:val="28"/>
          <w:szCs w:val="28"/>
        </w:rPr>
        <w:t xml:space="preserve"> поме</w:t>
      </w:r>
      <w:r w:rsidR="00892F65">
        <w:rPr>
          <w:rFonts w:ascii="Times New Roman" w:hAnsi="Times New Roman"/>
          <w:spacing w:val="7"/>
          <w:sz w:val="28"/>
          <w:szCs w:val="28"/>
        </w:rPr>
        <w:t xml:space="preserve">щении </w:t>
      </w:r>
      <w:r>
        <w:rPr>
          <w:rFonts w:ascii="Times New Roman" w:hAnsi="Times New Roman"/>
          <w:spacing w:val="7"/>
          <w:sz w:val="28"/>
          <w:szCs w:val="28"/>
        </w:rPr>
        <w:t>с больны</w:t>
      </w:r>
      <w:r w:rsidR="00892F65">
        <w:rPr>
          <w:rFonts w:ascii="Times New Roman" w:hAnsi="Times New Roman"/>
          <w:spacing w:val="7"/>
          <w:sz w:val="28"/>
          <w:szCs w:val="28"/>
        </w:rPr>
        <w:t>м</w:t>
      </w:r>
      <w:r w:rsidR="00112F7D">
        <w:rPr>
          <w:rFonts w:ascii="Times New Roman" w:hAnsi="Times New Roman"/>
          <w:spacing w:val="7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12F7D" w:rsidRPr="00112F7D">
        <w:rPr>
          <w:rFonts w:ascii="Times New Roman" w:hAnsi="Times New Roman"/>
          <w:spacing w:val="7"/>
          <w:sz w:val="28"/>
          <w:szCs w:val="28"/>
        </w:rPr>
        <w:t>страдающ</w:t>
      </w:r>
      <w:r w:rsidR="00112F7D">
        <w:rPr>
          <w:rFonts w:ascii="Times New Roman" w:hAnsi="Times New Roman"/>
          <w:spacing w:val="7"/>
          <w:sz w:val="28"/>
          <w:szCs w:val="28"/>
        </w:rPr>
        <w:t xml:space="preserve">им </w:t>
      </w:r>
      <w:r w:rsidR="00112F7D" w:rsidRPr="00112F7D">
        <w:rPr>
          <w:rFonts w:ascii="Times New Roman" w:hAnsi="Times New Roman"/>
          <w:spacing w:val="7"/>
          <w:sz w:val="28"/>
          <w:szCs w:val="28"/>
        </w:rPr>
        <w:t>тяжелой формой хронического заболевания, входящего в Перечень тяжелых форм хронических заболеваний, при которых невозможно совместное проживание граждан в одной квартире, утвержденный  постановлением Правительства Российской Федерации от 16.06.2006 г. № 378</w:t>
      </w:r>
      <w:r w:rsidR="00133608">
        <w:rPr>
          <w:rFonts w:ascii="Times New Roman" w:hAnsi="Times New Roman"/>
          <w:spacing w:val="7"/>
          <w:sz w:val="28"/>
          <w:szCs w:val="28"/>
        </w:rPr>
        <w:t xml:space="preserve"> «</w:t>
      </w:r>
      <w:r w:rsidR="00133608" w:rsidRPr="00133608">
        <w:rPr>
          <w:rFonts w:ascii="Times New Roman" w:hAnsi="Times New Roman"/>
          <w:spacing w:val="7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44017A">
        <w:rPr>
          <w:rFonts w:ascii="Times New Roman" w:hAnsi="Times New Roman"/>
          <w:spacing w:val="7"/>
          <w:sz w:val="28"/>
          <w:szCs w:val="28"/>
        </w:rPr>
        <w:t>»)</w:t>
      </w:r>
      <w:r w:rsidR="00676462">
        <w:rPr>
          <w:rFonts w:ascii="Times New Roman" w:hAnsi="Times New Roman"/>
          <w:spacing w:val="7"/>
          <w:sz w:val="28"/>
          <w:szCs w:val="28"/>
        </w:rPr>
        <w:t>;</w:t>
      </w:r>
    </w:p>
    <w:p w:rsidR="00B32A46" w:rsidRDefault="00DA1064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- до конца года план</w:t>
      </w:r>
      <w:r w:rsidR="00C941A3">
        <w:rPr>
          <w:rFonts w:ascii="Times New Roman" w:hAnsi="Times New Roman"/>
          <w:spacing w:val="7"/>
          <w:sz w:val="28"/>
          <w:szCs w:val="28"/>
        </w:rPr>
        <w:t xml:space="preserve">ируется </w:t>
      </w:r>
      <w:r w:rsidR="00A528BB">
        <w:rPr>
          <w:rFonts w:ascii="Times New Roman" w:hAnsi="Times New Roman"/>
          <w:spacing w:val="7"/>
          <w:sz w:val="28"/>
          <w:szCs w:val="28"/>
        </w:rPr>
        <w:t>предоставить поддержку на приобретение (строительство)</w:t>
      </w:r>
      <w:r w:rsidR="00F7102A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33608">
        <w:rPr>
          <w:rFonts w:ascii="Times New Roman" w:hAnsi="Times New Roman"/>
          <w:spacing w:val="7"/>
          <w:sz w:val="28"/>
          <w:szCs w:val="28"/>
        </w:rPr>
        <w:t>жилых домов</w:t>
      </w:r>
      <w:r w:rsidR="00F7102A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33608">
        <w:rPr>
          <w:rFonts w:ascii="Times New Roman" w:hAnsi="Times New Roman"/>
          <w:spacing w:val="7"/>
          <w:sz w:val="28"/>
          <w:szCs w:val="28"/>
        </w:rPr>
        <w:t>(квартир)</w:t>
      </w:r>
      <w:r w:rsidR="00C941A3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 xml:space="preserve">2 </w:t>
      </w:r>
      <w:r w:rsidR="00C941A3">
        <w:rPr>
          <w:rFonts w:ascii="Times New Roman" w:hAnsi="Times New Roman"/>
          <w:spacing w:val="7"/>
          <w:sz w:val="28"/>
          <w:szCs w:val="28"/>
        </w:rPr>
        <w:t>молоды</w:t>
      </w:r>
      <w:r w:rsidR="00A528BB">
        <w:rPr>
          <w:rFonts w:ascii="Times New Roman" w:hAnsi="Times New Roman"/>
          <w:spacing w:val="7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семь</w:t>
      </w:r>
      <w:r w:rsidR="00A528BB">
        <w:rPr>
          <w:rFonts w:ascii="Times New Roman" w:hAnsi="Times New Roman"/>
          <w:spacing w:val="7"/>
          <w:sz w:val="28"/>
          <w:szCs w:val="28"/>
        </w:rPr>
        <w:t>ям</w:t>
      </w:r>
      <w:r w:rsidR="00F378D4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941A3">
        <w:rPr>
          <w:rFonts w:ascii="Times New Roman" w:hAnsi="Times New Roman"/>
          <w:spacing w:val="7"/>
          <w:sz w:val="28"/>
          <w:szCs w:val="28"/>
        </w:rPr>
        <w:t xml:space="preserve">на условиях софинансирования  </w:t>
      </w:r>
      <w:r w:rsidR="00112F7D">
        <w:rPr>
          <w:rFonts w:ascii="Times New Roman" w:hAnsi="Times New Roman"/>
          <w:spacing w:val="7"/>
          <w:sz w:val="28"/>
          <w:szCs w:val="28"/>
        </w:rPr>
        <w:t>со средствами федерального, областного и</w:t>
      </w:r>
      <w:r w:rsidR="00C941A3">
        <w:rPr>
          <w:rFonts w:ascii="Times New Roman" w:hAnsi="Times New Roman"/>
          <w:spacing w:val="7"/>
          <w:sz w:val="28"/>
          <w:szCs w:val="28"/>
        </w:rPr>
        <w:t xml:space="preserve"> с местного бюджет</w:t>
      </w:r>
      <w:r w:rsidR="00112F7D">
        <w:rPr>
          <w:rFonts w:ascii="Times New Roman" w:hAnsi="Times New Roman"/>
          <w:spacing w:val="7"/>
          <w:sz w:val="28"/>
          <w:szCs w:val="28"/>
        </w:rPr>
        <w:t>ов</w:t>
      </w:r>
      <w:r w:rsidR="00F7102A">
        <w:rPr>
          <w:rFonts w:ascii="Times New Roman" w:hAnsi="Times New Roman"/>
          <w:spacing w:val="7"/>
          <w:sz w:val="28"/>
          <w:szCs w:val="28"/>
        </w:rPr>
        <w:t>;</w:t>
      </w:r>
    </w:p>
    <w:p w:rsidR="00D17BFC" w:rsidRDefault="00D17BFC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 w:rsidRPr="00B52F24">
        <w:rPr>
          <w:rFonts w:ascii="Times New Roman" w:hAnsi="Times New Roman"/>
          <w:spacing w:val="7"/>
          <w:sz w:val="28"/>
          <w:szCs w:val="28"/>
        </w:rPr>
        <w:t xml:space="preserve">- </w:t>
      </w:r>
      <w:r w:rsidR="008C01BF">
        <w:rPr>
          <w:rFonts w:ascii="Times New Roman" w:hAnsi="Times New Roman"/>
          <w:spacing w:val="7"/>
          <w:sz w:val="28"/>
          <w:szCs w:val="28"/>
        </w:rPr>
        <w:t xml:space="preserve">осуществляется строительство многоквартирного жилого дома для </w:t>
      </w:r>
      <w:r w:rsidR="00D156AA" w:rsidRPr="00D156AA">
        <w:rPr>
          <w:rFonts w:ascii="Times New Roman" w:hAnsi="Times New Roman"/>
          <w:spacing w:val="7"/>
          <w:sz w:val="28"/>
          <w:szCs w:val="28"/>
        </w:rPr>
        <w:t>переселени</w:t>
      </w:r>
      <w:r w:rsidR="008C01BF">
        <w:rPr>
          <w:rFonts w:ascii="Times New Roman" w:hAnsi="Times New Roman"/>
          <w:spacing w:val="7"/>
          <w:sz w:val="28"/>
          <w:szCs w:val="28"/>
        </w:rPr>
        <w:t>я граждан из аварийного жилья</w:t>
      </w:r>
      <w:r w:rsidR="00D156AA" w:rsidRPr="00D156AA">
        <w:rPr>
          <w:rFonts w:ascii="Times New Roman" w:hAnsi="Times New Roman"/>
          <w:spacing w:val="7"/>
          <w:sz w:val="28"/>
          <w:szCs w:val="28"/>
        </w:rPr>
        <w:t xml:space="preserve"> и 12 граждан из категории «дети-сироты».</w:t>
      </w:r>
      <w:r w:rsidR="00A96FDB">
        <w:rPr>
          <w:rFonts w:ascii="Times New Roman" w:hAnsi="Times New Roman"/>
          <w:spacing w:val="7"/>
          <w:sz w:val="28"/>
          <w:szCs w:val="28"/>
        </w:rPr>
        <w:t xml:space="preserve"> </w:t>
      </w:r>
    </w:p>
    <w:p w:rsidR="00F7102A" w:rsidRPr="00B52F24" w:rsidRDefault="00F7102A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17BFC" w:rsidRPr="00C81E71" w:rsidRDefault="00D17BFC" w:rsidP="0042430C">
      <w:pPr>
        <w:shd w:val="clear" w:color="auto" w:fill="FFFFFF"/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81E71">
        <w:rPr>
          <w:rFonts w:ascii="Times New Roman" w:hAnsi="Times New Roman"/>
          <w:b/>
          <w:sz w:val="28"/>
          <w:szCs w:val="28"/>
        </w:rPr>
        <w:t>Газификация</w:t>
      </w:r>
    </w:p>
    <w:p w:rsidR="00D17BFC" w:rsidRPr="00C81E71" w:rsidRDefault="00D17BFC" w:rsidP="006C5AAF">
      <w:pPr>
        <w:shd w:val="clear" w:color="auto" w:fill="FFFFFF"/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ab/>
        <w:t>На территории Нижнесергинского городского поселения реализуется  муниципальная программа «Газификация Нижнесергинского городского поселения на 2014-2017 годы», утвержденная постановлением   главы Нижнесергинского городского поселения от 26.11.2013 № 404 (с изменениями  от 11.07.2014 №242).</w:t>
      </w:r>
    </w:p>
    <w:p w:rsidR="00C81E71" w:rsidRPr="00C81E71" w:rsidRDefault="00D17BFC" w:rsidP="00C81E71">
      <w:pPr>
        <w:shd w:val="clear" w:color="auto" w:fill="FFFFFF"/>
        <w:suppressAutoHyphens/>
        <w:ind w:left="0" w:firstLine="708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>По данной программе в 201</w:t>
      </w:r>
      <w:r w:rsidR="006011DA" w:rsidRPr="00C81E71">
        <w:rPr>
          <w:rFonts w:ascii="Times New Roman" w:hAnsi="Times New Roman"/>
          <w:sz w:val="28"/>
          <w:szCs w:val="28"/>
        </w:rPr>
        <w:t>5</w:t>
      </w:r>
      <w:r w:rsidRPr="00C81E71">
        <w:rPr>
          <w:rFonts w:ascii="Times New Roman" w:hAnsi="Times New Roman"/>
          <w:sz w:val="28"/>
          <w:szCs w:val="28"/>
        </w:rPr>
        <w:t xml:space="preserve"> году выполнены следующие мероприятия:</w:t>
      </w:r>
      <w:r w:rsidR="00C81E71" w:rsidRPr="00C81E71">
        <w:t xml:space="preserve"> </w:t>
      </w:r>
      <w:r w:rsidR="00C81E71" w:rsidRPr="00C81E71">
        <w:rPr>
          <w:rFonts w:ascii="Times New Roman" w:hAnsi="Times New Roman"/>
          <w:sz w:val="28"/>
        </w:rPr>
        <w:t>1.</w:t>
      </w:r>
      <w:r w:rsidR="00C81E71" w:rsidRPr="00C81E71">
        <w:t xml:space="preserve"> </w:t>
      </w:r>
      <w:r w:rsidR="00C81E71" w:rsidRPr="00C81E71">
        <w:rPr>
          <w:rFonts w:ascii="Times New Roman" w:hAnsi="Times New Roman"/>
          <w:sz w:val="28"/>
          <w:szCs w:val="28"/>
        </w:rPr>
        <w:t>Из местного бюджета оплачена государственная экспертиза ПСД для объекта «Газификация жилых домов ПК «Искра » в г. Нижние Серги. III очередь» и  заключение о проверке  достоверности определения сметной стоимости объекта в сумме 521,6 тыс. руб.</w:t>
      </w:r>
    </w:p>
    <w:p w:rsidR="00C81E71" w:rsidRPr="00C81E71" w:rsidRDefault="00C81E71" w:rsidP="00C81E71">
      <w:pPr>
        <w:shd w:val="clear" w:color="auto" w:fill="FFFFFF"/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>2. Из местного бюджета оплачена государственная экспертиза ПСД для объекта «Газификация жилых домов ПК «Факел» в г. Нижние Серги» и  заключение о проверке  достоверности определения сметной стоимости объекта в сумме 476,6 тыс. руб.</w:t>
      </w:r>
    </w:p>
    <w:p w:rsidR="00C81E71" w:rsidRPr="00C81E71" w:rsidRDefault="00C81E71" w:rsidP="00C81E71">
      <w:pPr>
        <w:shd w:val="clear" w:color="auto" w:fill="FFFFFF"/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>3. Из местного бюджета оплачены работы по оформлению техплана для газопроводов ПГК «Искра» 2 очередь в сумме 70 тыс. руб. в целях дальнейшего оформления газопроводов в муниципальную собственность.</w:t>
      </w:r>
    </w:p>
    <w:p w:rsidR="00C81E71" w:rsidRPr="00C81E71" w:rsidRDefault="00C81E71" w:rsidP="00C81E71">
      <w:pPr>
        <w:shd w:val="clear" w:color="auto" w:fill="FFFFFF"/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>4. Проведена оплата по договору на техническое обслуживание и аварийное прикрытие газопроводов ПГК «Искра» 1 очередь в сумме 56,7 тыс. руб. (за 8 мес.)</w:t>
      </w:r>
      <w:r w:rsidR="00F7102A">
        <w:rPr>
          <w:rFonts w:ascii="Times New Roman" w:hAnsi="Times New Roman"/>
          <w:sz w:val="28"/>
          <w:szCs w:val="28"/>
        </w:rPr>
        <w:t>.</w:t>
      </w:r>
    </w:p>
    <w:p w:rsidR="00C81E71" w:rsidRPr="00C81E71" w:rsidRDefault="00C81E71" w:rsidP="00C81E71">
      <w:pPr>
        <w:shd w:val="clear" w:color="auto" w:fill="FFFFFF"/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>5. За счет инвестиционной надбавки к тарифу АО «ГАЗЭКС» строятся газораспределительные сети для газификации жилых домов ПГК «Северо-западный» 3 очередь. Сметная стоимость -  7264,56 тыс. руб.</w:t>
      </w:r>
    </w:p>
    <w:p w:rsidR="00C81E71" w:rsidRPr="00C81E71" w:rsidRDefault="00C81E71" w:rsidP="00C81E71">
      <w:pPr>
        <w:shd w:val="clear" w:color="auto" w:fill="FFFFFF"/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>6. Заключены договоры на разработку ПСД  для газификации жилых домов ПГК «Восток» (ул. Федотова) , «Гора Кабацкая» (ул. Бажукова), «Надежда» (ул. Титова-Азина)</w:t>
      </w:r>
      <w:r w:rsidR="00352E84">
        <w:rPr>
          <w:rFonts w:ascii="Times New Roman" w:hAnsi="Times New Roman"/>
          <w:sz w:val="28"/>
          <w:szCs w:val="28"/>
        </w:rPr>
        <w:t xml:space="preserve">, </w:t>
      </w:r>
      <w:r w:rsidRPr="00C81E71">
        <w:rPr>
          <w:rFonts w:ascii="Times New Roman" w:hAnsi="Times New Roman"/>
          <w:sz w:val="28"/>
          <w:szCs w:val="28"/>
        </w:rPr>
        <w:t>«Маяк» (ул. Вокзальная). Оплата договоров - за счет средств членов ПГК</w:t>
      </w:r>
      <w:r w:rsidR="00352E84">
        <w:rPr>
          <w:rFonts w:ascii="Times New Roman" w:hAnsi="Times New Roman"/>
          <w:sz w:val="28"/>
          <w:szCs w:val="28"/>
        </w:rPr>
        <w:t>.</w:t>
      </w:r>
    </w:p>
    <w:p w:rsidR="00716115" w:rsidRDefault="00C81E71" w:rsidP="00C81E71">
      <w:pPr>
        <w:shd w:val="clear" w:color="auto" w:fill="FFFFFF"/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 xml:space="preserve">6. </w:t>
      </w:r>
      <w:r w:rsidR="004C1F40" w:rsidRPr="004C1F40">
        <w:rPr>
          <w:rFonts w:ascii="Times New Roman" w:hAnsi="Times New Roman"/>
          <w:sz w:val="28"/>
          <w:szCs w:val="28"/>
        </w:rPr>
        <w:t>Нижнесергинско</w:t>
      </w:r>
      <w:r w:rsidR="004C1F40">
        <w:rPr>
          <w:rFonts w:ascii="Times New Roman" w:hAnsi="Times New Roman"/>
          <w:sz w:val="28"/>
          <w:szCs w:val="28"/>
        </w:rPr>
        <w:t>е</w:t>
      </w:r>
      <w:r w:rsidR="004C1F40" w:rsidRPr="004C1F40">
        <w:rPr>
          <w:rFonts w:ascii="Times New Roman" w:hAnsi="Times New Roman"/>
          <w:sz w:val="28"/>
          <w:szCs w:val="28"/>
        </w:rPr>
        <w:t xml:space="preserve"> городско</w:t>
      </w:r>
      <w:r w:rsidR="004C1F40">
        <w:rPr>
          <w:rFonts w:ascii="Times New Roman" w:hAnsi="Times New Roman"/>
          <w:sz w:val="28"/>
          <w:szCs w:val="28"/>
        </w:rPr>
        <w:t>е</w:t>
      </w:r>
      <w:r w:rsidR="004C1F40" w:rsidRPr="004C1F40">
        <w:rPr>
          <w:rFonts w:ascii="Times New Roman" w:hAnsi="Times New Roman"/>
          <w:sz w:val="28"/>
          <w:szCs w:val="28"/>
        </w:rPr>
        <w:t xml:space="preserve"> поселени</w:t>
      </w:r>
      <w:r w:rsidR="004C1F40">
        <w:rPr>
          <w:rFonts w:ascii="Times New Roman" w:hAnsi="Times New Roman"/>
          <w:sz w:val="28"/>
          <w:szCs w:val="28"/>
        </w:rPr>
        <w:t xml:space="preserve">е </w:t>
      </w:r>
      <w:r w:rsidR="004C1F40" w:rsidRPr="00C81E71">
        <w:rPr>
          <w:rFonts w:ascii="Times New Roman" w:hAnsi="Times New Roman"/>
          <w:sz w:val="28"/>
          <w:szCs w:val="28"/>
        </w:rPr>
        <w:t>прошл</w:t>
      </w:r>
      <w:r w:rsidR="004C1F40">
        <w:rPr>
          <w:rFonts w:ascii="Times New Roman" w:hAnsi="Times New Roman"/>
          <w:sz w:val="28"/>
          <w:szCs w:val="28"/>
        </w:rPr>
        <w:t>о</w:t>
      </w:r>
      <w:r w:rsidR="004C1F40" w:rsidRPr="00C81E71">
        <w:rPr>
          <w:rFonts w:ascii="Times New Roman" w:hAnsi="Times New Roman"/>
          <w:sz w:val="28"/>
          <w:szCs w:val="28"/>
        </w:rPr>
        <w:t xml:space="preserve"> предварительный  отбор </w:t>
      </w:r>
      <w:r w:rsidRPr="00C81E71">
        <w:rPr>
          <w:rFonts w:ascii="Times New Roman" w:hAnsi="Times New Roman"/>
          <w:sz w:val="28"/>
          <w:szCs w:val="28"/>
        </w:rPr>
        <w:t>на выделение средств из областного бюджета на строительство газопроводов для объектов «Газификация жилых домов ПГК «За Сергой» и «Газификация жилого сектора ПК «Северо-западный»</w:t>
      </w:r>
      <w:r w:rsidR="00716115">
        <w:rPr>
          <w:rFonts w:ascii="Times New Roman" w:hAnsi="Times New Roman"/>
          <w:sz w:val="28"/>
          <w:szCs w:val="28"/>
        </w:rPr>
        <w:t xml:space="preserve"> </w:t>
      </w:r>
      <w:r w:rsidRPr="00C81E71">
        <w:rPr>
          <w:rFonts w:ascii="Times New Roman" w:hAnsi="Times New Roman"/>
          <w:sz w:val="28"/>
          <w:szCs w:val="28"/>
        </w:rPr>
        <w:t xml:space="preserve"> III очередь». </w:t>
      </w:r>
    </w:p>
    <w:p w:rsidR="00C81E71" w:rsidRPr="00C81E71" w:rsidRDefault="00C81E71" w:rsidP="00C81E71">
      <w:pPr>
        <w:shd w:val="clear" w:color="auto" w:fill="FFFFFF"/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 xml:space="preserve">В условиях кризиса, бюджетные ассигнования, выделяемые из областного бюджета на газификацию,  были </w:t>
      </w:r>
      <w:r w:rsidR="00716115">
        <w:rPr>
          <w:rFonts w:ascii="Times New Roman" w:hAnsi="Times New Roman"/>
          <w:sz w:val="28"/>
          <w:szCs w:val="28"/>
        </w:rPr>
        <w:t xml:space="preserve">на 2015 год </w:t>
      </w:r>
      <w:r w:rsidRPr="00C81E71">
        <w:rPr>
          <w:rFonts w:ascii="Times New Roman" w:hAnsi="Times New Roman"/>
          <w:sz w:val="28"/>
          <w:szCs w:val="28"/>
        </w:rPr>
        <w:t xml:space="preserve">значительно сокращены. </w:t>
      </w:r>
      <w:r w:rsidR="00716115">
        <w:rPr>
          <w:rFonts w:ascii="Times New Roman" w:hAnsi="Times New Roman"/>
          <w:sz w:val="28"/>
          <w:szCs w:val="28"/>
        </w:rPr>
        <w:t xml:space="preserve">Из прогнозируемого объема </w:t>
      </w:r>
      <w:r w:rsidR="00716115" w:rsidRPr="00C81E71">
        <w:rPr>
          <w:rFonts w:ascii="Times New Roman" w:hAnsi="Times New Roman"/>
          <w:sz w:val="28"/>
          <w:szCs w:val="28"/>
        </w:rPr>
        <w:t xml:space="preserve">800 млн. руб. </w:t>
      </w:r>
      <w:r w:rsidRPr="00C81E71">
        <w:rPr>
          <w:rFonts w:ascii="Times New Roman" w:hAnsi="Times New Roman"/>
          <w:sz w:val="28"/>
          <w:szCs w:val="28"/>
        </w:rPr>
        <w:t>субсидий  областного бюджета  было  выделено только 100 млн. руб.</w:t>
      </w:r>
      <w:r w:rsidR="00716115">
        <w:rPr>
          <w:rFonts w:ascii="Times New Roman" w:hAnsi="Times New Roman"/>
          <w:sz w:val="28"/>
          <w:szCs w:val="28"/>
        </w:rPr>
        <w:t xml:space="preserve"> с условием включения </w:t>
      </w:r>
      <w:r w:rsidRPr="00C81E71">
        <w:rPr>
          <w:rFonts w:ascii="Times New Roman" w:hAnsi="Times New Roman"/>
          <w:sz w:val="28"/>
          <w:szCs w:val="28"/>
        </w:rPr>
        <w:t>объектов, по двухлетним контрактам, т</w:t>
      </w:r>
      <w:r w:rsidR="00716115">
        <w:rPr>
          <w:rFonts w:ascii="Times New Roman" w:hAnsi="Times New Roman"/>
          <w:sz w:val="28"/>
          <w:szCs w:val="28"/>
        </w:rPr>
        <w:t>.</w:t>
      </w:r>
      <w:r w:rsidRPr="00C81E71">
        <w:rPr>
          <w:rFonts w:ascii="Times New Roman" w:hAnsi="Times New Roman"/>
          <w:sz w:val="28"/>
          <w:szCs w:val="28"/>
        </w:rPr>
        <w:t>е</w:t>
      </w:r>
      <w:r w:rsidR="00F7102A">
        <w:rPr>
          <w:rFonts w:ascii="Times New Roman" w:hAnsi="Times New Roman"/>
          <w:sz w:val="28"/>
          <w:szCs w:val="28"/>
        </w:rPr>
        <w:t>.</w:t>
      </w:r>
      <w:r w:rsidRPr="00C81E71">
        <w:rPr>
          <w:rFonts w:ascii="Times New Roman" w:hAnsi="Times New Roman"/>
          <w:sz w:val="28"/>
          <w:szCs w:val="28"/>
        </w:rPr>
        <w:t xml:space="preserve"> заключенным в 2014г. с окончанием строительства в 2015г. Средства на строительство газопроводов для ПГК «За Сергой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81E71">
        <w:rPr>
          <w:rFonts w:ascii="Times New Roman" w:hAnsi="Times New Roman"/>
          <w:sz w:val="28"/>
          <w:szCs w:val="28"/>
        </w:rPr>
        <w:t xml:space="preserve"> и «Северо-западный» 3 очередь  из областного бюджета в 2015 году  выделяться не будут.</w:t>
      </w:r>
    </w:p>
    <w:p w:rsidR="00D17BFC" w:rsidRPr="00C81E71" w:rsidRDefault="00C81E71" w:rsidP="00902F74">
      <w:pPr>
        <w:shd w:val="clear" w:color="auto" w:fill="FFFFFF"/>
        <w:suppressAutoHyphens/>
        <w:ind w:left="0" w:firstLine="708"/>
        <w:rPr>
          <w:rFonts w:ascii="Times New Roman" w:hAnsi="Times New Roman"/>
          <w:sz w:val="28"/>
          <w:szCs w:val="28"/>
        </w:rPr>
      </w:pPr>
      <w:r w:rsidRPr="00C81E71">
        <w:rPr>
          <w:rFonts w:ascii="Times New Roman" w:hAnsi="Times New Roman"/>
          <w:sz w:val="28"/>
          <w:szCs w:val="28"/>
        </w:rPr>
        <w:t>До конца года планируется провести экспертизу проектно-сметной документации  газовых кооперативов, произвести оплату  на первичный пуск газа  кооператива «Искра</w:t>
      </w:r>
      <w:r>
        <w:rPr>
          <w:rFonts w:ascii="Times New Roman" w:hAnsi="Times New Roman"/>
          <w:sz w:val="28"/>
          <w:szCs w:val="28"/>
        </w:rPr>
        <w:t>»-</w:t>
      </w:r>
      <w:r w:rsidRPr="00C81E71">
        <w:rPr>
          <w:rFonts w:ascii="Times New Roman" w:hAnsi="Times New Roman"/>
          <w:sz w:val="28"/>
          <w:szCs w:val="28"/>
        </w:rPr>
        <w:t xml:space="preserve"> 2 очередь и оплатить договора на техническое обслуживание и аварийное прикрытие  газопроводов.</w:t>
      </w:r>
    </w:p>
    <w:p w:rsidR="00D17BFC" w:rsidRPr="00902F74" w:rsidRDefault="00D17BFC" w:rsidP="00224690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02F74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D17BFC" w:rsidRDefault="00D17BFC" w:rsidP="007F0E9F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7F0E9F">
        <w:rPr>
          <w:rFonts w:ascii="Times New Roman" w:hAnsi="Times New Roman"/>
          <w:sz w:val="28"/>
          <w:szCs w:val="28"/>
        </w:rPr>
        <w:t>Жилищно-коммунальным предприятиям поселени</w:t>
      </w:r>
      <w:r>
        <w:rPr>
          <w:rFonts w:ascii="Times New Roman" w:hAnsi="Times New Roman"/>
          <w:sz w:val="28"/>
          <w:szCs w:val="28"/>
        </w:rPr>
        <w:t>я</w:t>
      </w:r>
      <w:r w:rsidRPr="007F0E9F">
        <w:rPr>
          <w:rFonts w:ascii="Times New Roman" w:hAnsi="Times New Roman"/>
          <w:sz w:val="28"/>
          <w:szCs w:val="28"/>
        </w:rPr>
        <w:t xml:space="preserve"> сложн</w:t>
      </w:r>
      <w:r>
        <w:rPr>
          <w:rFonts w:ascii="Times New Roman" w:hAnsi="Times New Roman"/>
          <w:sz w:val="28"/>
          <w:szCs w:val="28"/>
        </w:rPr>
        <w:t>о</w:t>
      </w:r>
      <w:r w:rsidRPr="007F0E9F">
        <w:rPr>
          <w:rFonts w:ascii="Times New Roman" w:hAnsi="Times New Roman"/>
          <w:sz w:val="28"/>
          <w:szCs w:val="28"/>
        </w:rPr>
        <w:t xml:space="preserve"> </w:t>
      </w:r>
      <w:r w:rsidR="00185985">
        <w:rPr>
          <w:rFonts w:ascii="Times New Roman" w:hAnsi="Times New Roman"/>
          <w:sz w:val="28"/>
          <w:szCs w:val="28"/>
        </w:rPr>
        <w:t xml:space="preserve">функционировать </w:t>
      </w:r>
      <w:r w:rsidRPr="007F0E9F">
        <w:rPr>
          <w:rFonts w:ascii="Times New Roman" w:hAnsi="Times New Roman"/>
          <w:sz w:val="28"/>
          <w:szCs w:val="28"/>
        </w:rPr>
        <w:t xml:space="preserve"> в создавшихся условиях</w:t>
      </w:r>
      <w:r w:rsidRPr="00140FB8">
        <w:rPr>
          <w:rFonts w:ascii="Times New Roman" w:hAnsi="Times New Roman"/>
          <w:sz w:val="28"/>
          <w:szCs w:val="28"/>
        </w:rPr>
        <w:t xml:space="preserve"> </w:t>
      </w:r>
      <w:r w:rsidRPr="007F0E9F">
        <w:rPr>
          <w:rFonts w:ascii="Times New Roman" w:hAnsi="Times New Roman"/>
          <w:sz w:val="28"/>
          <w:szCs w:val="28"/>
        </w:rPr>
        <w:t>по ряду причин</w:t>
      </w:r>
      <w:r>
        <w:rPr>
          <w:rFonts w:ascii="Times New Roman" w:hAnsi="Times New Roman"/>
          <w:sz w:val="28"/>
          <w:szCs w:val="28"/>
        </w:rPr>
        <w:t>:</w:t>
      </w:r>
    </w:p>
    <w:p w:rsidR="00D17BFC" w:rsidRPr="007F0E9F" w:rsidRDefault="00D17BFC" w:rsidP="007F0E9F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7F0E9F">
        <w:rPr>
          <w:rFonts w:ascii="Times New Roman" w:hAnsi="Times New Roman"/>
          <w:sz w:val="28"/>
          <w:szCs w:val="28"/>
        </w:rPr>
        <w:t>Во-первых, это наличие дебиторов у предприятий, предоставляющих коммунальные услуги, т.е. задолженность потребителей за фактически предоставленные услуги. Отключить неплательщика от услуг по теплоснабжению или водоотведению довольно сложно, особенно в многоквартирном доме.</w:t>
      </w:r>
    </w:p>
    <w:p w:rsidR="00D17BFC" w:rsidRPr="007F0E9F" w:rsidRDefault="00D17BFC" w:rsidP="007F0E9F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7F0E9F">
        <w:rPr>
          <w:rFonts w:ascii="Times New Roman" w:hAnsi="Times New Roman"/>
          <w:sz w:val="28"/>
          <w:szCs w:val="28"/>
        </w:rPr>
        <w:t>Вторым фактором является изношенность коммуникаций. Инфраструктура пришла в упадок, и предприятиям, предоставляющим услуги, приходится систематически ликвидировать аварийные ситуации. Текущий ремонт требует немалых затрат. К тому же коммунальная инфраструктура поселений устарела как технически, так и морально и не дает возможности применять энергосберегающие технологии.</w:t>
      </w:r>
    </w:p>
    <w:p w:rsidR="004D6EB5" w:rsidRDefault="00D17BFC" w:rsidP="004D6EB5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7F0E9F">
        <w:rPr>
          <w:rFonts w:ascii="Times New Roman" w:hAnsi="Times New Roman"/>
          <w:sz w:val="28"/>
          <w:szCs w:val="28"/>
        </w:rPr>
        <w:t>Важным фактором, тормозящим развитие жилищно-коммунального хозяйства поселени</w:t>
      </w:r>
      <w:r>
        <w:rPr>
          <w:rFonts w:ascii="Times New Roman" w:hAnsi="Times New Roman"/>
          <w:sz w:val="28"/>
          <w:szCs w:val="28"/>
        </w:rPr>
        <w:t>я</w:t>
      </w:r>
      <w:r w:rsidRPr="007F0E9F">
        <w:rPr>
          <w:rFonts w:ascii="Times New Roman" w:hAnsi="Times New Roman"/>
          <w:sz w:val="28"/>
          <w:szCs w:val="28"/>
        </w:rPr>
        <w:t>, остается несоответствие фактических затрат на производство услуги и окупаемости ее потребителем.  Данная проблема в большей степени стоит перед предприятиями, предоставл</w:t>
      </w:r>
      <w:r>
        <w:rPr>
          <w:rFonts w:ascii="Times New Roman" w:hAnsi="Times New Roman"/>
          <w:sz w:val="28"/>
          <w:szCs w:val="28"/>
        </w:rPr>
        <w:t>яющими услуги по теплоснабжению.</w:t>
      </w:r>
      <w:r w:rsidR="004D6EB5" w:rsidRPr="004D6EB5">
        <w:rPr>
          <w:rFonts w:ascii="Times New Roman" w:hAnsi="Times New Roman"/>
          <w:sz w:val="28"/>
          <w:szCs w:val="28"/>
        </w:rPr>
        <w:t xml:space="preserve"> </w:t>
      </w:r>
    </w:p>
    <w:p w:rsidR="007A23FC" w:rsidRPr="007A23FC" w:rsidRDefault="00902F74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02F74">
        <w:rPr>
          <w:rFonts w:ascii="Times New Roman" w:hAnsi="Times New Roman"/>
          <w:sz w:val="28"/>
          <w:szCs w:val="28"/>
        </w:rPr>
        <w:t>Нижнесергинско</w:t>
      </w:r>
      <w:r>
        <w:rPr>
          <w:rFonts w:ascii="Times New Roman" w:hAnsi="Times New Roman"/>
          <w:sz w:val="28"/>
          <w:szCs w:val="28"/>
        </w:rPr>
        <w:t>м</w:t>
      </w:r>
      <w:r w:rsidRPr="00902F74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м</w:t>
      </w:r>
      <w:r w:rsidRPr="00902F7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 р</w:t>
      </w:r>
      <w:r w:rsidR="007A23FC" w:rsidRPr="007A23FC">
        <w:rPr>
          <w:rFonts w:ascii="Times New Roman" w:hAnsi="Times New Roman"/>
          <w:sz w:val="28"/>
          <w:szCs w:val="28"/>
        </w:rPr>
        <w:t xml:space="preserve">еализован план мероприятий по подготовке жилищного фонда, объектов социального и культурного назначения, коммунального и электроэнергетического комплексов Нижнесергинского городского поселения к работе в осенне-зимний период 2015/2016 года. </w:t>
      </w:r>
    </w:p>
    <w:p w:rsidR="007A23FC" w:rsidRP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A23FC">
        <w:rPr>
          <w:rFonts w:ascii="Times New Roman" w:hAnsi="Times New Roman"/>
          <w:sz w:val="28"/>
          <w:szCs w:val="28"/>
        </w:rPr>
        <w:t>ООО «Теплоснабжающая организация» проведены следующие мероприятия:</w:t>
      </w:r>
    </w:p>
    <w:p w:rsid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23FC">
        <w:rPr>
          <w:rFonts w:ascii="Times New Roman" w:hAnsi="Times New Roman"/>
          <w:sz w:val="28"/>
          <w:szCs w:val="28"/>
        </w:rPr>
        <w:t>выполнены работы по замене запорной арматуры на распред</w:t>
      </w:r>
      <w:r>
        <w:rPr>
          <w:rFonts w:ascii="Times New Roman" w:hAnsi="Times New Roman"/>
          <w:sz w:val="28"/>
          <w:szCs w:val="28"/>
        </w:rPr>
        <w:t>елительном коллекторе котельной;</w:t>
      </w:r>
    </w:p>
    <w:p w:rsid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23FC">
        <w:rPr>
          <w:rFonts w:ascii="Times New Roman" w:hAnsi="Times New Roman"/>
          <w:sz w:val="28"/>
          <w:szCs w:val="28"/>
        </w:rPr>
        <w:t>проведена ревизия запорной арматуры водогрейных котлов</w:t>
      </w:r>
      <w:r>
        <w:rPr>
          <w:rFonts w:ascii="Times New Roman" w:hAnsi="Times New Roman"/>
          <w:sz w:val="28"/>
          <w:szCs w:val="28"/>
        </w:rPr>
        <w:t>;</w:t>
      </w:r>
    </w:p>
    <w:p w:rsid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23FC">
        <w:rPr>
          <w:rFonts w:ascii="Times New Roman" w:hAnsi="Times New Roman"/>
          <w:sz w:val="28"/>
          <w:szCs w:val="28"/>
        </w:rPr>
        <w:t>выполнены работы по замене запорной арматуры на всасываю</w:t>
      </w:r>
      <w:r>
        <w:rPr>
          <w:rFonts w:ascii="Times New Roman" w:hAnsi="Times New Roman"/>
          <w:sz w:val="28"/>
          <w:szCs w:val="28"/>
        </w:rPr>
        <w:t>щих магистралях сетевых насосах;</w:t>
      </w:r>
    </w:p>
    <w:p w:rsid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A23FC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едена ревизия обратных клапанов;</w:t>
      </w:r>
    </w:p>
    <w:p w:rsid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2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A23FC">
        <w:rPr>
          <w:rFonts w:ascii="Times New Roman" w:hAnsi="Times New Roman"/>
          <w:sz w:val="28"/>
          <w:szCs w:val="28"/>
        </w:rPr>
        <w:t xml:space="preserve">ыполнены работы по ремонту участка магистральной теплосети «МЖК» </w:t>
      </w:r>
      <w:r>
        <w:rPr>
          <w:rFonts w:ascii="Times New Roman" w:hAnsi="Times New Roman"/>
          <w:sz w:val="28"/>
          <w:szCs w:val="28"/>
        </w:rPr>
        <w:t>по ул. Ленина;</w:t>
      </w:r>
    </w:p>
    <w:p w:rsid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23FC">
        <w:rPr>
          <w:rFonts w:ascii="Times New Roman" w:hAnsi="Times New Roman"/>
          <w:sz w:val="28"/>
          <w:szCs w:val="28"/>
        </w:rPr>
        <w:t xml:space="preserve"> выполнены работы по ревизии запорной арматуры </w:t>
      </w:r>
      <w:r>
        <w:rPr>
          <w:rFonts w:ascii="Times New Roman" w:hAnsi="Times New Roman"/>
          <w:sz w:val="28"/>
          <w:szCs w:val="28"/>
        </w:rPr>
        <w:t>на магистральных тепловых сетях;</w:t>
      </w:r>
    </w:p>
    <w:p w:rsidR="007A23FC" w:rsidRP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23FC">
        <w:rPr>
          <w:rFonts w:ascii="Times New Roman" w:hAnsi="Times New Roman"/>
          <w:sz w:val="28"/>
          <w:szCs w:val="28"/>
        </w:rPr>
        <w:t xml:space="preserve"> проведена экспертиза промышленной безопасности водогрейных котлов и ремонт к</w:t>
      </w:r>
      <w:r>
        <w:rPr>
          <w:rFonts w:ascii="Times New Roman" w:hAnsi="Times New Roman"/>
          <w:sz w:val="28"/>
          <w:szCs w:val="28"/>
        </w:rPr>
        <w:t>ирпичной дымовой трубы Н-80,0 м;</w:t>
      </w:r>
    </w:p>
    <w:p w:rsid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A23FC">
        <w:rPr>
          <w:rFonts w:ascii="Times New Roman" w:hAnsi="Times New Roman"/>
          <w:sz w:val="28"/>
          <w:szCs w:val="28"/>
        </w:rPr>
        <w:t>ыполнены ремонтные работы по устранению утечек теплофикационной воды на</w:t>
      </w:r>
      <w:r>
        <w:rPr>
          <w:rFonts w:ascii="Times New Roman" w:hAnsi="Times New Roman"/>
          <w:sz w:val="28"/>
          <w:szCs w:val="28"/>
        </w:rPr>
        <w:t xml:space="preserve"> тепловой сети по ул. Уральская;</w:t>
      </w:r>
    </w:p>
    <w:p w:rsid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управляющей компании «Жилсервис» завершены работы по капитальному ремонту наружных стен многоквартирного жилого дома по ул. Розы Люксембург,83; по обращениям граждан частично проведен ремонт кровли в многоквартирных домах города;</w:t>
      </w:r>
    </w:p>
    <w:p w:rsid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реализации  региональной программы по капитальному ремонту домов до конца года планируется завершить капитальный ремонт   двух домов по ул. Гагарина.</w:t>
      </w:r>
    </w:p>
    <w:p w:rsidR="007A23FC" w:rsidRP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A23FC">
        <w:rPr>
          <w:rFonts w:ascii="Times New Roman" w:hAnsi="Times New Roman"/>
          <w:sz w:val="28"/>
          <w:szCs w:val="28"/>
        </w:rPr>
        <w:t>Ремонтные работы, предусмотренные организационно-техническими мероприятиями по подготовке к отопительному периоду 2015/2016</w:t>
      </w:r>
      <w:r w:rsidR="00902F74">
        <w:rPr>
          <w:rFonts w:ascii="Times New Roman" w:hAnsi="Times New Roman"/>
          <w:sz w:val="28"/>
          <w:szCs w:val="28"/>
        </w:rPr>
        <w:t>.</w:t>
      </w:r>
      <w:r w:rsidRPr="007A23FC">
        <w:rPr>
          <w:rFonts w:ascii="Times New Roman" w:hAnsi="Times New Roman"/>
          <w:sz w:val="28"/>
          <w:szCs w:val="28"/>
        </w:rPr>
        <w:t>гг</w:t>
      </w:r>
      <w:r w:rsidR="00902F74">
        <w:rPr>
          <w:rFonts w:ascii="Times New Roman" w:hAnsi="Times New Roman"/>
          <w:sz w:val="28"/>
          <w:szCs w:val="28"/>
        </w:rPr>
        <w:t>.</w:t>
      </w:r>
      <w:r w:rsidRPr="007A23FC">
        <w:rPr>
          <w:rFonts w:ascii="Times New Roman" w:hAnsi="Times New Roman"/>
          <w:sz w:val="28"/>
          <w:szCs w:val="28"/>
        </w:rPr>
        <w:t xml:space="preserve"> необходимы для безаварийного режима работы энергетического оборудования и обеспечения надежного теплоснабжения населения на протяжении предстоящего отопительного периода.</w:t>
      </w:r>
    </w:p>
    <w:p w:rsidR="00902F74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A23FC">
        <w:rPr>
          <w:rFonts w:ascii="Times New Roman" w:hAnsi="Times New Roman"/>
          <w:sz w:val="28"/>
          <w:szCs w:val="28"/>
        </w:rPr>
        <w:t>В администрации Нижнесергинского городского поселения еженедельно провод</w:t>
      </w:r>
      <w:r w:rsidR="00902F74">
        <w:rPr>
          <w:rFonts w:ascii="Times New Roman" w:hAnsi="Times New Roman"/>
          <w:sz w:val="28"/>
          <w:szCs w:val="28"/>
        </w:rPr>
        <w:t>ятся заседания</w:t>
      </w:r>
      <w:r w:rsidRPr="007A23FC">
        <w:rPr>
          <w:rFonts w:ascii="Times New Roman" w:hAnsi="Times New Roman"/>
          <w:sz w:val="28"/>
          <w:szCs w:val="28"/>
        </w:rPr>
        <w:t xml:space="preserve"> комисси</w:t>
      </w:r>
      <w:r w:rsidR="00902F74">
        <w:rPr>
          <w:rFonts w:ascii="Times New Roman" w:hAnsi="Times New Roman"/>
          <w:sz w:val="28"/>
          <w:szCs w:val="28"/>
        </w:rPr>
        <w:t>и</w:t>
      </w:r>
      <w:r w:rsidRPr="007A23FC">
        <w:rPr>
          <w:rFonts w:ascii="Times New Roman" w:hAnsi="Times New Roman"/>
          <w:sz w:val="28"/>
          <w:szCs w:val="28"/>
        </w:rPr>
        <w:t xml:space="preserve"> по погашению задолженности населения, проживающего в многоквартирном жилом фонде </w:t>
      </w:r>
      <w:r w:rsidR="00902F74">
        <w:rPr>
          <w:rFonts w:ascii="Times New Roman" w:hAnsi="Times New Roman"/>
          <w:sz w:val="28"/>
          <w:szCs w:val="28"/>
        </w:rPr>
        <w:t xml:space="preserve">за жилищно-коммунальные услуги. В рамках работы комиссии в 2015 году </w:t>
      </w:r>
      <w:r w:rsidRPr="007A23FC">
        <w:rPr>
          <w:rFonts w:ascii="Times New Roman" w:hAnsi="Times New Roman"/>
          <w:sz w:val="28"/>
          <w:szCs w:val="28"/>
        </w:rPr>
        <w:t xml:space="preserve">проведено 12 рейдов </w:t>
      </w:r>
      <w:r w:rsidR="00902F74">
        <w:rPr>
          <w:rFonts w:ascii="Times New Roman" w:hAnsi="Times New Roman"/>
          <w:sz w:val="28"/>
          <w:szCs w:val="28"/>
        </w:rPr>
        <w:t>с представителями службы</w:t>
      </w:r>
      <w:r w:rsidRPr="007A23FC">
        <w:rPr>
          <w:rFonts w:ascii="Times New Roman" w:hAnsi="Times New Roman"/>
          <w:sz w:val="28"/>
          <w:szCs w:val="28"/>
        </w:rPr>
        <w:t xml:space="preserve"> судебн</w:t>
      </w:r>
      <w:r w:rsidR="00902F74">
        <w:rPr>
          <w:rFonts w:ascii="Times New Roman" w:hAnsi="Times New Roman"/>
          <w:sz w:val="28"/>
          <w:szCs w:val="28"/>
        </w:rPr>
        <w:t>ых</w:t>
      </w:r>
      <w:r w:rsidRPr="007A23FC">
        <w:rPr>
          <w:rFonts w:ascii="Times New Roman" w:hAnsi="Times New Roman"/>
          <w:sz w:val="28"/>
          <w:szCs w:val="28"/>
        </w:rPr>
        <w:t xml:space="preserve"> пристав</w:t>
      </w:r>
      <w:r w:rsidR="00902F74">
        <w:rPr>
          <w:rFonts w:ascii="Times New Roman" w:hAnsi="Times New Roman"/>
          <w:sz w:val="28"/>
          <w:szCs w:val="28"/>
        </w:rPr>
        <w:t>ов</w:t>
      </w:r>
      <w:r w:rsidRPr="007A23FC">
        <w:rPr>
          <w:rFonts w:ascii="Times New Roman" w:hAnsi="Times New Roman"/>
          <w:sz w:val="28"/>
          <w:szCs w:val="28"/>
        </w:rPr>
        <w:t xml:space="preserve"> и местного телевидения</w:t>
      </w:r>
      <w:r w:rsidR="00902F74">
        <w:rPr>
          <w:rFonts w:ascii="Times New Roman" w:hAnsi="Times New Roman"/>
          <w:sz w:val="28"/>
          <w:szCs w:val="28"/>
        </w:rPr>
        <w:t>. Результат рейдов</w:t>
      </w:r>
      <w:r w:rsidRPr="007A23FC">
        <w:rPr>
          <w:rFonts w:ascii="Times New Roman" w:hAnsi="Times New Roman"/>
          <w:sz w:val="28"/>
          <w:szCs w:val="28"/>
        </w:rPr>
        <w:t>: описание имущества должников, заключение рассрочки платежей, направлены документы на удержание за</w:t>
      </w:r>
      <w:r w:rsidR="00902F74">
        <w:rPr>
          <w:rFonts w:ascii="Times New Roman" w:hAnsi="Times New Roman"/>
          <w:sz w:val="28"/>
          <w:szCs w:val="28"/>
        </w:rPr>
        <w:t xml:space="preserve">долженности из заработной платы, </w:t>
      </w:r>
      <w:r w:rsidRPr="007A23FC">
        <w:rPr>
          <w:rFonts w:ascii="Times New Roman" w:hAnsi="Times New Roman"/>
          <w:sz w:val="28"/>
          <w:szCs w:val="28"/>
        </w:rPr>
        <w:t xml:space="preserve">составлен список 270 потребителей на отключение электрической энергии. </w:t>
      </w:r>
    </w:p>
    <w:p w:rsidR="007A23FC" w:rsidRPr="007A23FC" w:rsidRDefault="007A23FC" w:rsidP="007A23FC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A23FC">
        <w:rPr>
          <w:rFonts w:ascii="Times New Roman" w:hAnsi="Times New Roman"/>
          <w:sz w:val="28"/>
          <w:szCs w:val="28"/>
        </w:rPr>
        <w:t>Направлены досудебные иски 154 потребителям</w:t>
      </w:r>
      <w:r w:rsidR="00902F74">
        <w:rPr>
          <w:rFonts w:ascii="Times New Roman" w:hAnsi="Times New Roman"/>
          <w:sz w:val="28"/>
          <w:szCs w:val="28"/>
        </w:rPr>
        <w:t xml:space="preserve"> </w:t>
      </w:r>
      <w:r w:rsidRPr="007A23FC">
        <w:rPr>
          <w:rFonts w:ascii="Times New Roman" w:hAnsi="Times New Roman"/>
          <w:sz w:val="28"/>
          <w:szCs w:val="28"/>
        </w:rPr>
        <w:t xml:space="preserve"> на общую сумму 8559</w:t>
      </w:r>
      <w:r w:rsidR="00902F74">
        <w:rPr>
          <w:rFonts w:ascii="Times New Roman" w:hAnsi="Times New Roman"/>
          <w:sz w:val="28"/>
          <w:szCs w:val="28"/>
        </w:rPr>
        <w:t xml:space="preserve">,8 тыс. рублей. По состоянию на 01.10.2015 года </w:t>
      </w:r>
      <w:r w:rsidRPr="007A23FC">
        <w:rPr>
          <w:rFonts w:ascii="Times New Roman" w:hAnsi="Times New Roman"/>
          <w:sz w:val="28"/>
          <w:szCs w:val="28"/>
        </w:rPr>
        <w:t xml:space="preserve"> погашение задолженности по данным потребителям</w:t>
      </w:r>
      <w:r w:rsidR="00902F74">
        <w:rPr>
          <w:rFonts w:ascii="Times New Roman" w:hAnsi="Times New Roman"/>
          <w:sz w:val="28"/>
          <w:szCs w:val="28"/>
        </w:rPr>
        <w:t xml:space="preserve"> составило </w:t>
      </w:r>
      <w:r w:rsidRPr="007A23FC">
        <w:rPr>
          <w:rFonts w:ascii="Times New Roman" w:hAnsi="Times New Roman"/>
          <w:sz w:val="28"/>
          <w:szCs w:val="28"/>
        </w:rPr>
        <w:t xml:space="preserve"> 125</w:t>
      </w:r>
      <w:r w:rsidR="00902F74">
        <w:rPr>
          <w:rFonts w:ascii="Times New Roman" w:hAnsi="Times New Roman"/>
          <w:sz w:val="28"/>
          <w:szCs w:val="28"/>
        </w:rPr>
        <w:t xml:space="preserve">,5 тыс. </w:t>
      </w:r>
      <w:r w:rsidRPr="007A23FC">
        <w:rPr>
          <w:rFonts w:ascii="Times New Roman" w:hAnsi="Times New Roman"/>
          <w:sz w:val="28"/>
          <w:szCs w:val="28"/>
        </w:rPr>
        <w:t>рублей.</w:t>
      </w:r>
    </w:p>
    <w:p w:rsidR="00F7102A" w:rsidRDefault="00F7102A" w:rsidP="009E1226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7BFC" w:rsidRPr="00ED35EC" w:rsidRDefault="00D17BFC" w:rsidP="009E1226">
      <w:pPr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 w:rsidRPr="00ED35EC">
        <w:rPr>
          <w:rFonts w:ascii="Times New Roman" w:hAnsi="Times New Roman"/>
          <w:b/>
          <w:sz w:val="28"/>
          <w:szCs w:val="28"/>
        </w:rPr>
        <w:t>Городское хозяйство</w:t>
      </w:r>
    </w:p>
    <w:p w:rsidR="00204C0F" w:rsidRDefault="00204C0F" w:rsidP="00204C0F">
      <w:pPr>
        <w:suppressAutoHyphens/>
        <w:spacing w:before="120" w:after="120" w:line="40" w:lineRule="atLeast"/>
        <w:ind w:left="0"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204C0F">
        <w:rPr>
          <w:rFonts w:ascii="Times New Roman" w:eastAsia="Calibri" w:hAnsi="Times New Roman"/>
          <w:sz w:val="28"/>
          <w:szCs w:val="28"/>
          <w:lang w:eastAsia="en-US"/>
        </w:rPr>
        <w:t>Благоустройство территории города является одной из жизнеобеспечивающих сфер городского хозяйства, оказывающих непосредственное влияние на качество и уровень жизни населения. Благоустройство охватывает вопросы технического и санитарного содержания территории города.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04C0F">
        <w:rPr>
          <w:rFonts w:ascii="Times New Roman" w:eastAsia="Calibri" w:hAnsi="Times New Roman"/>
          <w:sz w:val="28"/>
          <w:szCs w:val="28"/>
          <w:lang w:eastAsia="en-US"/>
        </w:rPr>
        <w:t xml:space="preserve">Для решения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данных</w:t>
      </w:r>
      <w:r w:rsidRPr="00204C0F">
        <w:rPr>
          <w:rFonts w:ascii="Times New Roman" w:eastAsia="Calibri" w:hAnsi="Times New Roman"/>
          <w:sz w:val="28"/>
          <w:szCs w:val="28"/>
          <w:lang w:eastAsia="en-US"/>
        </w:rPr>
        <w:t xml:space="preserve"> вопросов местного значения в 2014 году создано муниципальное  бюджетное учреждение "Служба содержания городского хозяйства и благоустройства" Нижнесергинского городского поселения.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Силами данного </w:t>
      </w:r>
      <w:r w:rsidR="00BF4E4D">
        <w:rPr>
          <w:rFonts w:ascii="Times New Roman" w:eastAsia="Calibri" w:hAnsi="Times New Roman"/>
          <w:sz w:val="28"/>
          <w:szCs w:val="28"/>
          <w:lang w:eastAsia="en-US"/>
        </w:rPr>
        <w:t>учреждения проведена следующая работа:</w:t>
      </w:r>
    </w:p>
    <w:p w:rsidR="00E42DB7" w:rsidRPr="00BF4E4D" w:rsidRDefault="00E42DB7" w:rsidP="00BF4E4D">
      <w:pPr>
        <w:pStyle w:val="aa"/>
        <w:numPr>
          <w:ilvl w:val="0"/>
          <w:numId w:val="17"/>
        </w:numPr>
        <w:suppressAutoHyphens/>
        <w:spacing w:before="120" w:after="120" w:line="40" w:lineRule="atLeast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BF4E4D">
        <w:rPr>
          <w:rFonts w:ascii="Times New Roman" w:eastAsia="Calibri" w:hAnsi="Times New Roman"/>
          <w:b/>
          <w:sz w:val="24"/>
          <w:szCs w:val="28"/>
          <w:lang w:eastAsia="en-US"/>
        </w:rPr>
        <w:t>Ремонт и содержание памятников</w:t>
      </w:r>
    </w:p>
    <w:p w:rsidR="00052354" w:rsidRPr="00052354" w:rsidRDefault="00E42DB7" w:rsidP="00F428B9">
      <w:pPr>
        <w:suppressAutoHyphens/>
        <w:spacing w:before="0" w:after="0" w:line="240" w:lineRule="auto"/>
        <w:ind w:left="0" w:firstLine="284"/>
        <w:rPr>
          <w:rFonts w:ascii="Times New Roman" w:eastAsia="Calibri" w:hAnsi="Times New Roman"/>
          <w:sz w:val="28"/>
          <w:szCs w:val="28"/>
          <w:lang w:eastAsia="en-US"/>
        </w:rPr>
      </w:pPr>
      <w:r w:rsidRPr="00052354">
        <w:rPr>
          <w:rFonts w:ascii="Times New Roman" w:eastAsia="Calibri" w:hAnsi="Times New Roman"/>
          <w:sz w:val="28"/>
          <w:szCs w:val="28"/>
          <w:lang w:eastAsia="en-US"/>
        </w:rPr>
        <w:t xml:space="preserve">К празднованию </w:t>
      </w:r>
      <w:r w:rsidR="002C6E3A">
        <w:rPr>
          <w:rFonts w:ascii="Times New Roman" w:eastAsia="Calibri" w:hAnsi="Times New Roman"/>
          <w:sz w:val="28"/>
          <w:szCs w:val="28"/>
          <w:lang w:eastAsia="en-US"/>
        </w:rPr>
        <w:t xml:space="preserve"> Дня Победы </w:t>
      </w:r>
      <w:r w:rsidRPr="00052354">
        <w:rPr>
          <w:rFonts w:ascii="Times New Roman" w:eastAsia="Calibri" w:hAnsi="Times New Roman"/>
          <w:sz w:val="28"/>
          <w:szCs w:val="28"/>
          <w:lang w:eastAsia="en-US"/>
        </w:rPr>
        <w:t>9 мая</w:t>
      </w:r>
      <w:r w:rsidR="002C6E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52354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 ремонт </w:t>
      </w:r>
      <w:r w:rsidR="002C6E3A"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 w:rsidRPr="00052354">
        <w:rPr>
          <w:rFonts w:ascii="Times New Roman" w:eastAsia="Calibri" w:hAnsi="Times New Roman"/>
          <w:sz w:val="28"/>
          <w:szCs w:val="28"/>
          <w:lang w:eastAsia="en-US"/>
        </w:rPr>
        <w:t xml:space="preserve">памятников </w:t>
      </w:r>
      <w:r w:rsidR="002C6E3A">
        <w:rPr>
          <w:rFonts w:ascii="Times New Roman" w:eastAsia="Calibri" w:hAnsi="Times New Roman"/>
          <w:sz w:val="28"/>
          <w:szCs w:val="28"/>
          <w:lang w:eastAsia="en-US"/>
        </w:rPr>
        <w:t xml:space="preserve"> защитникам </w:t>
      </w:r>
      <w:r w:rsidR="00DF621F">
        <w:rPr>
          <w:rFonts w:ascii="Times New Roman" w:eastAsia="Calibri" w:hAnsi="Times New Roman"/>
          <w:sz w:val="28"/>
          <w:szCs w:val="28"/>
          <w:lang w:eastAsia="en-US"/>
        </w:rPr>
        <w:t>Отечества</w:t>
      </w:r>
      <w:r w:rsidR="002C6E3A">
        <w:rPr>
          <w:rFonts w:ascii="Times New Roman" w:eastAsia="Calibri" w:hAnsi="Times New Roman"/>
          <w:sz w:val="28"/>
          <w:szCs w:val="28"/>
          <w:lang w:eastAsia="en-US"/>
        </w:rPr>
        <w:t xml:space="preserve"> в годы  Великой Отечественной войны, в том числе   </w:t>
      </w:r>
      <w:r w:rsidR="00052354" w:rsidRPr="00052354">
        <w:rPr>
          <w:rFonts w:ascii="Times New Roman" w:eastAsia="Calibri" w:hAnsi="Times New Roman"/>
          <w:sz w:val="28"/>
          <w:szCs w:val="28"/>
          <w:lang w:eastAsia="en-US"/>
        </w:rPr>
        <w:t xml:space="preserve"> навешены дополнительные </w:t>
      </w:r>
      <w:r w:rsidR="002C6E3A">
        <w:rPr>
          <w:rFonts w:ascii="Times New Roman" w:eastAsia="Calibri" w:hAnsi="Times New Roman"/>
          <w:sz w:val="28"/>
          <w:szCs w:val="28"/>
          <w:lang w:eastAsia="en-US"/>
        </w:rPr>
        <w:t xml:space="preserve">таблички </w:t>
      </w:r>
      <w:r w:rsidR="00052354" w:rsidRPr="00052354">
        <w:rPr>
          <w:rFonts w:ascii="Times New Roman" w:eastAsia="Calibri" w:hAnsi="Times New Roman"/>
          <w:sz w:val="28"/>
          <w:szCs w:val="28"/>
          <w:lang w:eastAsia="en-US"/>
        </w:rPr>
        <w:t>с  фамилиями</w:t>
      </w:r>
      <w:r w:rsidR="002C6E3A">
        <w:rPr>
          <w:rFonts w:ascii="Times New Roman" w:eastAsia="Calibri" w:hAnsi="Times New Roman"/>
          <w:sz w:val="28"/>
          <w:szCs w:val="28"/>
          <w:lang w:eastAsia="en-US"/>
        </w:rPr>
        <w:t xml:space="preserve"> защитников</w:t>
      </w:r>
      <w:r w:rsidR="00052354" w:rsidRPr="00052354">
        <w:rPr>
          <w:rFonts w:ascii="Times New Roman" w:eastAsia="Calibri" w:hAnsi="Times New Roman"/>
          <w:sz w:val="28"/>
          <w:szCs w:val="28"/>
          <w:lang w:eastAsia="en-US"/>
        </w:rPr>
        <w:t xml:space="preserve">, произведена   реставрация  имеющихся надписей. </w:t>
      </w:r>
    </w:p>
    <w:p w:rsidR="00E42DB7" w:rsidRPr="00052354" w:rsidRDefault="00E42DB7" w:rsidP="00F428B9">
      <w:pPr>
        <w:suppressAutoHyphens/>
        <w:spacing w:before="0" w:after="0" w:line="240" w:lineRule="auto"/>
        <w:ind w:left="0" w:firstLine="284"/>
        <w:rPr>
          <w:rFonts w:ascii="Times New Roman" w:eastAsia="Calibri" w:hAnsi="Times New Roman"/>
          <w:sz w:val="28"/>
          <w:szCs w:val="28"/>
          <w:lang w:eastAsia="en-US"/>
        </w:rPr>
      </w:pPr>
      <w:r w:rsidRPr="00052354">
        <w:rPr>
          <w:rFonts w:ascii="Times New Roman" w:eastAsia="Calibri" w:hAnsi="Times New Roman"/>
          <w:sz w:val="28"/>
          <w:szCs w:val="28"/>
          <w:lang w:eastAsia="en-US"/>
        </w:rPr>
        <w:t xml:space="preserve"> Не реже двух раз в неделю сотрудники</w:t>
      </w:r>
      <w:r w:rsidR="00BF4E4D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учреждения</w:t>
      </w:r>
      <w:r w:rsidRPr="00052354">
        <w:rPr>
          <w:rFonts w:ascii="Times New Roman" w:eastAsia="Calibri" w:hAnsi="Times New Roman"/>
          <w:sz w:val="28"/>
          <w:szCs w:val="28"/>
          <w:lang w:eastAsia="en-US"/>
        </w:rPr>
        <w:t xml:space="preserve"> поддерживают порядок и чистоту</w:t>
      </w:r>
      <w:r w:rsidR="00BF4E4D">
        <w:rPr>
          <w:rFonts w:ascii="Times New Roman" w:eastAsia="Calibri" w:hAnsi="Times New Roman"/>
          <w:sz w:val="28"/>
          <w:szCs w:val="28"/>
          <w:lang w:eastAsia="en-US"/>
        </w:rPr>
        <w:t xml:space="preserve"> около памятников города</w:t>
      </w:r>
      <w:r w:rsidRPr="0005235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42DB7" w:rsidRPr="00BF4E4D" w:rsidRDefault="00E42DB7" w:rsidP="00BF4E4D">
      <w:pPr>
        <w:pStyle w:val="aa"/>
        <w:numPr>
          <w:ilvl w:val="0"/>
          <w:numId w:val="17"/>
        </w:numPr>
        <w:spacing w:before="120" w:after="120" w:line="40" w:lineRule="atLeast"/>
        <w:jc w:val="left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BF4E4D">
        <w:rPr>
          <w:rFonts w:ascii="Times New Roman" w:eastAsia="Calibri" w:hAnsi="Times New Roman"/>
          <w:b/>
          <w:sz w:val="24"/>
          <w:szCs w:val="28"/>
          <w:lang w:eastAsia="en-US"/>
        </w:rPr>
        <w:t>Прочее благоустройство</w:t>
      </w:r>
    </w:p>
    <w:p w:rsidR="00052354" w:rsidRDefault="00052354" w:rsidP="00052354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A23FC">
        <w:rPr>
          <w:rFonts w:ascii="Times New Roman" w:hAnsi="Times New Roman"/>
          <w:sz w:val="28"/>
          <w:szCs w:val="28"/>
        </w:rPr>
        <w:t>Система сбора, временного хранения, регулярного вывоза твердых и жидких бытовых отходов и уборки территорий  в Нижнесергинском городском поселении организована в  соответствии с «Генеральной схемой очистки территории Нижнесергинского городского поселения»</w:t>
      </w:r>
      <w:r>
        <w:rPr>
          <w:rFonts w:ascii="Times New Roman" w:hAnsi="Times New Roman"/>
          <w:sz w:val="28"/>
          <w:szCs w:val="28"/>
        </w:rPr>
        <w:t>.</w:t>
      </w:r>
      <w:r w:rsidRPr="007A23FC">
        <w:rPr>
          <w:rFonts w:ascii="Times New Roman" w:hAnsi="Times New Roman"/>
          <w:sz w:val="28"/>
          <w:szCs w:val="28"/>
        </w:rPr>
        <w:t xml:space="preserve"> </w:t>
      </w:r>
    </w:p>
    <w:p w:rsidR="00052354" w:rsidRPr="007A23FC" w:rsidRDefault="00052354" w:rsidP="00052354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A23FC">
        <w:rPr>
          <w:rFonts w:ascii="Times New Roman" w:hAnsi="Times New Roman"/>
          <w:sz w:val="28"/>
          <w:szCs w:val="28"/>
        </w:rPr>
        <w:t>Удаление твёрдых бытовых отходов и крупных бытовых отходов с территории многоквартирного  жилищного фонда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23FC">
        <w:rPr>
          <w:rFonts w:ascii="Times New Roman" w:hAnsi="Times New Roman"/>
          <w:sz w:val="28"/>
          <w:szCs w:val="28"/>
        </w:rPr>
        <w:t xml:space="preserve">с частного жилого фонда,                             </w:t>
      </w:r>
      <w:r>
        <w:rPr>
          <w:rFonts w:ascii="Times New Roman" w:hAnsi="Times New Roman"/>
          <w:sz w:val="28"/>
          <w:szCs w:val="28"/>
        </w:rPr>
        <w:t>т</w:t>
      </w:r>
      <w:r w:rsidRPr="007A23FC">
        <w:rPr>
          <w:rFonts w:ascii="Times New Roman" w:hAnsi="Times New Roman"/>
          <w:sz w:val="28"/>
          <w:szCs w:val="28"/>
        </w:rPr>
        <w:t>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A23FC">
        <w:rPr>
          <w:rFonts w:ascii="Times New Roman" w:hAnsi="Times New Roman"/>
          <w:sz w:val="28"/>
          <w:szCs w:val="28"/>
        </w:rPr>
        <w:t xml:space="preserve">общего пользования очищается в соответствии с </w:t>
      </w:r>
      <w:r>
        <w:rPr>
          <w:rFonts w:ascii="Times New Roman" w:hAnsi="Times New Roman"/>
          <w:sz w:val="28"/>
          <w:szCs w:val="28"/>
        </w:rPr>
        <w:t>утвержденными графиками</w:t>
      </w:r>
      <w:r w:rsidRPr="007A23FC">
        <w:rPr>
          <w:rFonts w:ascii="Times New Roman" w:hAnsi="Times New Roman"/>
          <w:sz w:val="28"/>
          <w:szCs w:val="28"/>
        </w:rPr>
        <w:t>.</w:t>
      </w:r>
    </w:p>
    <w:p w:rsidR="00052354" w:rsidRDefault="00052354" w:rsidP="00052354">
      <w:pPr>
        <w:suppressAutoHyphens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A23FC">
        <w:rPr>
          <w:rFonts w:ascii="Times New Roman" w:hAnsi="Times New Roman"/>
          <w:sz w:val="28"/>
          <w:szCs w:val="28"/>
        </w:rPr>
        <w:t>Тарифы на услуги по утилизации (захоронению) твердых бытовых отходов с 01.01.2011 г. регулируется РЭК Свердловской области и учитывается органом местного самоуправления при установлении ставок платы за жилищные услуги.</w:t>
      </w:r>
    </w:p>
    <w:p w:rsidR="00E42DB7" w:rsidRDefault="00BF4E4D" w:rsidP="00BF4E4D">
      <w:pPr>
        <w:suppressAutoHyphens/>
        <w:spacing w:before="0" w:after="160" w:line="259" w:lineRule="auto"/>
        <w:ind w:left="0" w:firstLine="284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E42DB7" w:rsidRPr="00C01FA0">
        <w:rPr>
          <w:rFonts w:ascii="Times New Roman" w:eastAsia="Calibri" w:hAnsi="Times New Roman"/>
          <w:sz w:val="28"/>
          <w:szCs w:val="28"/>
          <w:lang w:eastAsia="en-US"/>
        </w:rPr>
        <w:t>Круглый год, два раза в неделю, производятся работы по санитарному содержанию улиц Нижнесергинского городского поселения. Основная задача – содержать тротуары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, уличные урны, автобусные остановки и др. места общего пользования людей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>санитарны</w:t>
      </w:r>
      <w:r>
        <w:rPr>
          <w:rFonts w:ascii="Times New Roman" w:eastAsia="Calibri" w:hAnsi="Times New Roman"/>
          <w:sz w:val="28"/>
          <w:szCs w:val="28"/>
          <w:lang w:eastAsia="en-US"/>
        </w:rPr>
        <w:t>ми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норм</w:t>
      </w:r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и правил</w:t>
      </w:r>
      <w:r>
        <w:rPr>
          <w:rFonts w:ascii="Times New Roman" w:eastAsia="Calibri" w:hAnsi="Times New Roman"/>
          <w:sz w:val="28"/>
          <w:szCs w:val="28"/>
          <w:lang w:eastAsia="en-US"/>
        </w:rPr>
        <w:t>ами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благоустройства нашего города. </w:t>
      </w:r>
      <w:r>
        <w:rPr>
          <w:rFonts w:ascii="Times New Roman" w:eastAsia="Calibri" w:hAnsi="Times New Roman"/>
          <w:sz w:val="28"/>
          <w:szCs w:val="28"/>
          <w:lang w:eastAsia="en-US"/>
        </w:rPr>
        <w:t>В весенне- летний период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производится скашивание травы вдоль дорог общего пользования и тротуаров, по центральным улицам города. Производится сбор мусора с автомобильных дорог автобусного маршрута.</w:t>
      </w:r>
    </w:p>
    <w:p w:rsidR="00E42DB7" w:rsidRPr="00284C7A" w:rsidRDefault="00E42DB7" w:rsidP="00284C7A">
      <w:pPr>
        <w:pStyle w:val="aa"/>
        <w:numPr>
          <w:ilvl w:val="0"/>
          <w:numId w:val="17"/>
        </w:numPr>
        <w:spacing w:before="120" w:after="120" w:line="40" w:lineRule="atLeast"/>
        <w:jc w:val="left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284C7A">
        <w:rPr>
          <w:rFonts w:ascii="Times New Roman" w:eastAsia="Calibri" w:hAnsi="Times New Roman"/>
          <w:b/>
          <w:sz w:val="24"/>
          <w:szCs w:val="28"/>
          <w:lang w:eastAsia="en-US"/>
        </w:rPr>
        <w:t>Работа по ремонту</w:t>
      </w:r>
      <w:r w:rsidR="00284C7A" w:rsidRPr="00284C7A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 и содержанию</w:t>
      </w:r>
      <w:r w:rsidR="00284C7A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 детских площадок</w:t>
      </w:r>
    </w:p>
    <w:p w:rsidR="006160E7" w:rsidRPr="006160E7" w:rsidRDefault="00284C7A" w:rsidP="00284C7A">
      <w:pPr>
        <w:suppressAutoHyphens/>
        <w:spacing w:before="120" w:after="120" w:line="40" w:lineRule="atLeast"/>
        <w:ind w:left="0" w:firstLine="28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течение 9 месяцев 2015 года п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>роизведены работы 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содержанию </w:t>
      </w:r>
      <w:r w:rsidRPr="006160E7">
        <w:rPr>
          <w:rFonts w:ascii="Times New Roman" w:eastAsia="Calibri" w:hAnsi="Times New Roman"/>
          <w:sz w:val="28"/>
          <w:szCs w:val="28"/>
          <w:lang w:eastAsia="en-US"/>
        </w:rPr>
        <w:t>детских площад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ок, из них на  трех площадках был осуществлен текущий ремонт. 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42DB7" w:rsidRPr="00652D8E" w:rsidRDefault="00E42DB7" w:rsidP="00652D8E">
      <w:pPr>
        <w:pStyle w:val="aa"/>
        <w:numPr>
          <w:ilvl w:val="0"/>
          <w:numId w:val="17"/>
        </w:numPr>
        <w:spacing w:before="0" w:after="160" w:line="259" w:lineRule="auto"/>
        <w:jc w:val="left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652D8E">
        <w:rPr>
          <w:rFonts w:ascii="Times New Roman" w:eastAsia="Calibri" w:hAnsi="Times New Roman"/>
          <w:b/>
          <w:sz w:val="24"/>
          <w:szCs w:val="28"/>
          <w:lang w:eastAsia="en-US"/>
        </w:rPr>
        <w:t>Работа по кронированию</w:t>
      </w:r>
      <w:r w:rsidR="006160E7" w:rsidRPr="00652D8E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 и вывозке</w:t>
      </w:r>
      <w:r w:rsidRPr="00652D8E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 тополей</w:t>
      </w:r>
    </w:p>
    <w:p w:rsidR="00E42DB7" w:rsidRPr="006160E7" w:rsidRDefault="00761E18" w:rsidP="00652D8E">
      <w:pPr>
        <w:spacing w:before="120" w:after="120" w:line="40" w:lineRule="atLeast"/>
        <w:ind w:left="0" w:firstLine="284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Частично п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роизведены работы по кронированию </w:t>
      </w:r>
      <w:r w:rsidR="00652D8E">
        <w:rPr>
          <w:rFonts w:ascii="Times New Roman" w:eastAsia="Calibri" w:hAnsi="Times New Roman"/>
          <w:sz w:val="28"/>
          <w:szCs w:val="28"/>
          <w:lang w:eastAsia="en-US"/>
        </w:rPr>
        <w:t xml:space="preserve">деревьев и их вывозке </w:t>
      </w:r>
      <w:r w:rsidR="006160E7" w:rsidRPr="006160E7">
        <w:rPr>
          <w:rFonts w:ascii="Times New Roman" w:eastAsia="Calibri" w:hAnsi="Times New Roman"/>
          <w:sz w:val="28"/>
          <w:szCs w:val="28"/>
          <w:lang w:eastAsia="en-US"/>
        </w:rPr>
        <w:t>в объеме 39</w:t>
      </w:r>
      <w:r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="006160E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м3</w:t>
      </w:r>
      <w:r w:rsidR="008C4F3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F38">
        <w:rPr>
          <w:rFonts w:ascii="Times New Roman" w:eastAsia="Calibri" w:hAnsi="Times New Roman"/>
          <w:sz w:val="28"/>
          <w:szCs w:val="28"/>
          <w:lang w:eastAsia="en-US"/>
        </w:rPr>
        <w:t>Данная работа в полном объеме планируется к завершению в октябре 2015 года.</w:t>
      </w:r>
    </w:p>
    <w:p w:rsidR="00E42DB7" w:rsidRPr="008C4F38" w:rsidRDefault="00E42DB7" w:rsidP="008C4F38">
      <w:pPr>
        <w:pStyle w:val="aa"/>
        <w:numPr>
          <w:ilvl w:val="0"/>
          <w:numId w:val="17"/>
        </w:numPr>
        <w:spacing w:before="120" w:after="120" w:line="40" w:lineRule="atLeast"/>
        <w:jc w:val="left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8C4F38">
        <w:rPr>
          <w:rFonts w:ascii="Times New Roman" w:eastAsia="Calibri" w:hAnsi="Times New Roman"/>
          <w:b/>
          <w:sz w:val="24"/>
          <w:szCs w:val="28"/>
          <w:lang w:eastAsia="en-US"/>
        </w:rPr>
        <w:t>Работа по санитарному содержанию кладбища</w:t>
      </w:r>
    </w:p>
    <w:p w:rsidR="00DC41F0" w:rsidRDefault="00DC41F0" w:rsidP="001F6F66">
      <w:pPr>
        <w:suppressAutoHyphens/>
        <w:spacing w:before="0" w:after="0" w:line="240" w:lineRule="auto"/>
        <w:ind w:left="0" w:firstLine="28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6160E7">
        <w:rPr>
          <w:rFonts w:ascii="Times New Roman" w:eastAsia="Calibri" w:hAnsi="Times New Roman"/>
          <w:sz w:val="28"/>
          <w:szCs w:val="28"/>
          <w:lang w:eastAsia="en-US"/>
        </w:rPr>
        <w:t>Основной объем работы приходится на вынос мусора в преддверие праздника «Троица»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160E7">
        <w:rPr>
          <w:rFonts w:ascii="Times New Roman" w:eastAsia="Calibri" w:hAnsi="Times New Roman"/>
          <w:sz w:val="28"/>
          <w:szCs w:val="28"/>
          <w:lang w:eastAsia="en-US"/>
        </w:rPr>
        <w:t>с территории кладбища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 последующим вывозом на полигон ТБО.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42DB7" w:rsidRPr="006160E7" w:rsidRDefault="00761E18" w:rsidP="001F6F66">
      <w:pPr>
        <w:suppressAutoHyphens/>
        <w:spacing w:before="0" w:after="0" w:line="240" w:lineRule="auto"/>
        <w:ind w:left="0" w:firstLine="284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постоянной основе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C41F0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>вывоз мусор</w:t>
      </w:r>
      <w:r w:rsidR="00DC41F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из контейнера</w:t>
      </w:r>
      <w:r w:rsidR="00DC41F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E42DB7" w:rsidRPr="006160E7">
        <w:rPr>
          <w:rFonts w:ascii="Times New Roman" w:eastAsia="Calibri" w:hAnsi="Times New Roman"/>
          <w:sz w:val="28"/>
          <w:szCs w:val="28"/>
          <w:lang w:eastAsia="en-US"/>
        </w:rPr>
        <w:t xml:space="preserve"> расположенного при входе на кладбище. В 2015 году было вывезено 256 м3 мусора. </w:t>
      </w:r>
    </w:p>
    <w:p w:rsidR="00D17BFC" w:rsidRPr="00DC41F0" w:rsidRDefault="007E4653" w:rsidP="00DC41F0">
      <w:pPr>
        <w:pStyle w:val="aa"/>
        <w:numPr>
          <w:ilvl w:val="0"/>
          <w:numId w:val="17"/>
        </w:numPr>
        <w:suppressAutoHyphens/>
        <w:jc w:val="left"/>
        <w:rPr>
          <w:rFonts w:ascii="Times New Roman" w:hAnsi="Times New Roman"/>
          <w:b/>
          <w:sz w:val="24"/>
          <w:szCs w:val="28"/>
        </w:rPr>
      </w:pPr>
      <w:r w:rsidRPr="00DC41F0">
        <w:rPr>
          <w:rFonts w:ascii="Times New Roman" w:hAnsi="Times New Roman"/>
          <w:b/>
          <w:sz w:val="24"/>
          <w:szCs w:val="28"/>
        </w:rPr>
        <w:t>Дорожное хозяйство</w:t>
      </w:r>
    </w:p>
    <w:p w:rsidR="00D365A9" w:rsidRPr="00D365A9" w:rsidRDefault="00D17BFC" w:rsidP="001F6F66">
      <w:pPr>
        <w:suppressAutoHyphens/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B6537">
        <w:rPr>
          <w:rFonts w:ascii="Times New Roman" w:hAnsi="Times New Roman"/>
          <w:sz w:val="28"/>
          <w:szCs w:val="28"/>
        </w:rPr>
        <w:t xml:space="preserve">В </w:t>
      </w:r>
      <w:r w:rsidR="009A28CC">
        <w:rPr>
          <w:rFonts w:ascii="Times New Roman" w:hAnsi="Times New Roman"/>
          <w:sz w:val="28"/>
          <w:szCs w:val="28"/>
        </w:rPr>
        <w:t xml:space="preserve">состав </w:t>
      </w:r>
      <w:r w:rsidRPr="00DB6537">
        <w:rPr>
          <w:rFonts w:ascii="Times New Roman" w:hAnsi="Times New Roman"/>
          <w:sz w:val="28"/>
          <w:szCs w:val="28"/>
        </w:rPr>
        <w:t>Нижнесергинско</w:t>
      </w:r>
      <w:r w:rsidR="009A28CC">
        <w:rPr>
          <w:rFonts w:ascii="Times New Roman" w:hAnsi="Times New Roman"/>
          <w:sz w:val="28"/>
          <w:szCs w:val="28"/>
        </w:rPr>
        <w:t>го</w:t>
      </w:r>
      <w:r w:rsidRPr="00DB6537">
        <w:rPr>
          <w:rFonts w:ascii="Times New Roman" w:hAnsi="Times New Roman"/>
          <w:sz w:val="28"/>
          <w:szCs w:val="28"/>
        </w:rPr>
        <w:t xml:space="preserve"> городско</w:t>
      </w:r>
      <w:r w:rsidR="009A28CC">
        <w:rPr>
          <w:rFonts w:ascii="Times New Roman" w:hAnsi="Times New Roman"/>
          <w:sz w:val="28"/>
          <w:szCs w:val="28"/>
        </w:rPr>
        <w:t>го</w:t>
      </w:r>
      <w:r w:rsidRPr="00DB6537">
        <w:rPr>
          <w:rFonts w:ascii="Times New Roman" w:hAnsi="Times New Roman"/>
          <w:sz w:val="28"/>
          <w:szCs w:val="28"/>
        </w:rPr>
        <w:t xml:space="preserve"> поселени</w:t>
      </w:r>
      <w:r w:rsidR="009A28CC">
        <w:rPr>
          <w:rFonts w:ascii="Times New Roman" w:hAnsi="Times New Roman"/>
          <w:sz w:val="28"/>
          <w:szCs w:val="28"/>
        </w:rPr>
        <w:t>я</w:t>
      </w:r>
      <w:r w:rsidRPr="00DB6537">
        <w:rPr>
          <w:rFonts w:ascii="Times New Roman" w:hAnsi="Times New Roman"/>
          <w:sz w:val="28"/>
          <w:szCs w:val="28"/>
        </w:rPr>
        <w:t xml:space="preserve"> входят  </w:t>
      </w:r>
      <w:r w:rsidR="009A28CC" w:rsidRPr="00DB6537">
        <w:rPr>
          <w:rFonts w:ascii="Times New Roman" w:hAnsi="Times New Roman"/>
          <w:sz w:val="28"/>
          <w:szCs w:val="28"/>
        </w:rPr>
        <w:t xml:space="preserve">г. Нижние Серги </w:t>
      </w:r>
      <w:r w:rsidRPr="00DB6537">
        <w:rPr>
          <w:rFonts w:ascii="Times New Roman" w:hAnsi="Times New Roman"/>
          <w:sz w:val="28"/>
          <w:szCs w:val="28"/>
        </w:rPr>
        <w:t xml:space="preserve">д. Половинка, п. Бажуково, п. Новая Ельня. </w:t>
      </w:r>
      <w:r w:rsidR="00D365A9">
        <w:rPr>
          <w:rFonts w:ascii="Times New Roman" w:hAnsi="Times New Roman"/>
          <w:sz w:val="28"/>
          <w:szCs w:val="28"/>
        </w:rPr>
        <w:t xml:space="preserve"> </w:t>
      </w:r>
      <w:r w:rsidR="00D365A9" w:rsidRPr="00D365A9">
        <w:rPr>
          <w:rFonts w:ascii="Times New Roman" w:hAnsi="Times New Roman"/>
          <w:sz w:val="28"/>
          <w:szCs w:val="28"/>
        </w:rPr>
        <w:t>П</w:t>
      </w:r>
      <w:r w:rsidRPr="00D365A9">
        <w:rPr>
          <w:rFonts w:ascii="Times New Roman" w:hAnsi="Times New Roman"/>
          <w:sz w:val="28"/>
          <w:szCs w:val="28"/>
        </w:rPr>
        <w:t xml:space="preserve">ротяженность </w:t>
      </w:r>
      <w:r w:rsidR="00DC41F0">
        <w:rPr>
          <w:rFonts w:ascii="Times New Roman" w:hAnsi="Times New Roman"/>
          <w:sz w:val="28"/>
          <w:szCs w:val="28"/>
        </w:rPr>
        <w:t xml:space="preserve">дорог </w:t>
      </w:r>
      <w:r w:rsidR="00D365A9" w:rsidRPr="00D365A9">
        <w:rPr>
          <w:rFonts w:ascii="Times New Roman" w:hAnsi="Times New Roman"/>
          <w:sz w:val="28"/>
          <w:szCs w:val="28"/>
        </w:rPr>
        <w:t xml:space="preserve">внутри населенных пунктов составляет 113 км, </w:t>
      </w:r>
      <w:r w:rsidRPr="00D365A9">
        <w:rPr>
          <w:rFonts w:ascii="Times New Roman" w:hAnsi="Times New Roman"/>
          <w:sz w:val="28"/>
          <w:szCs w:val="28"/>
        </w:rPr>
        <w:t>из них дорог с асфальтобетонным покрытием 3</w:t>
      </w:r>
      <w:r w:rsidR="00D365A9" w:rsidRPr="00D365A9">
        <w:rPr>
          <w:rFonts w:ascii="Times New Roman" w:hAnsi="Times New Roman"/>
          <w:sz w:val="28"/>
          <w:szCs w:val="28"/>
        </w:rPr>
        <w:t>1</w:t>
      </w:r>
      <w:r w:rsidRPr="00D365A9">
        <w:rPr>
          <w:rFonts w:ascii="Times New Roman" w:hAnsi="Times New Roman"/>
          <w:sz w:val="28"/>
          <w:szCs w:val="28"/>
        </w:rPr>
        <w:t xml:space="preserve"> км и грунтовых дорог – </w:t>
      </w:r>
      <w:r w:rsidR="00D365A9" w:rsidRPr="00D365A9">
        <w:rPr>
          <w:rFonts w:ascii="Times New Roman" w:hAnsi="Times New Roman"/>
          <w:sz w:val="28"/>
          <w:szCs w:val="28"/>
        </w:rPr>
        <w:t>82 км.</w:t>
      </w:r>
    </w:p>
    <w:p w:rsidR="00D17BFC" w:rsidRPr="00D365A9" w:rsidRDefault="00D365A9" w:rsidP="001F6F66">
      <w:pPr>
        <w:suppressAutoHyphens/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365A9">
        <w:rPr>
          <w:rFonts w:ascii="Times New Roman" w:hAnsi="Times New Roman"/>
          <w:sz w:val="28"/>
          <w:szCs w:val="28"/>
        </w:rPr>
        <w:t>ранспортное обслуживание населения</w:t>
      </w:r>
      <w:r w:rsidR="00D17BFC" w:rsidRPr="00D365A9">
        <w:rPr>
          <w:rFonts w:ascii="Times New Roman" w:hAnsi="Times New Roman"/>
          <w:sz w:val="28"/>
          <w:szCs w:val="28"/>
        </w:rPr>
        <w:t xml:space="preserve"> </w:t>
      </w:r>
      <w:r w:rsidRPr="00D365A9">
        <w:rPr>
          <w:rFonts w:ascii="Times New Roman" w:hAnsi="Times New Roman"/>
          <w:sz w:val="28"/>
          <w:szCs w:val="28"/>
        </w:rPr>
        <w:t xml:space="preserve">организовано </w:t>
      </w:r>
      <w:r>
        <w:rPr>
          <w:rFonts w:ascii="Times New Roman" w:hAnsi="Times New Roman"/>
          <w:sz w:val="28"/>
          <w:szCs w:val="28"/>
        </w:rPr>
        <w:t>п</w:t>
      </w:r>
      <w:r w:rsidR="00D17BFC" w:rsidRPr="00D365A9">
        <w:rPr>
          <w:rFonts w:ascii="Times New Roman" w:hAnsi="Times New Roman"/>
          <w:sz w:val="28"/>
          <w:szCs w:val="28"/>
        </w:rPr>
        <w:t xml:space="preserve">о дорогам </w:t>
      </w:r>
      <w:r w:rsidRPr="00D365A9">
        <w:rPr>
          <w:rFonts w:ascii="Times New Roman" w:hAnsi="Times New Roman"/>
          <w:sz w:val="28"/>
          <w:szCs w:val="28"/>
        </w:rPr>
        <w:t xml:space="preserve"> </w:t>
      </w:r>
      <w:r w:rsidR="00237958">
        <w:rPr>
          <w:rFonts w:ascii="Times New Roman" w:hAnsi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0D">
        <w:rPr>
          <w:rFonts w:ascii="Times New Roman" w:hAnsi="Times New Roman"/>
          <w:sz w:val="28"/>
          <w:szCs w:val="28"/>
        </w:rPr>
        <w:t xml:space="preserve"> в границах </w:t>
      </w:r>
      <w:r w:rsidRPr="00D365A9">
        <w:rPr>
          <w:rFonts w:ascii="Times New Roman" w:hAnsi="Times New Roman"/>
          <w:sz w:val="28"/>
          <w:szCs w:val="28"/>
        </w:rPr>
        <w:t xml:space="preserve">г. Нижние Серги, </w:t>
      </w:r>
      <w:r>
        <w:rPr>
          <w:rFonts w:ascii="Times New Roman" w:hAnsi="Times New Roman"/>
          <w:sz w:val="28"/>
          <w:szCs w:val="28"/>
        </w:rPr>
        <w:t xml:space="preserve"> где </w:t>
      </w:r>
      <w:r w:rsidR="00D17BFC" w:rsidRPr="00D365A9">
        <w:rPr>
          <w:rFonts w:ascii="Times New Roman" w:hAnsi="Times New Roman"/>
          <w:sz w:val="28"/>
          <w:szCs w:val="28"/>
        </w:rPr>
        <w:t xml:space="preserve">проходят </w:t>
      </w:r>
      <w:r w:rsidRPr="00D365A9">
        <w:rPr>
          <w:rFonts w:ascii="Times New Roman" w:hAnsi="Times New Roman"/>
          <w:sz w:val="28"/>
          <w:szCs w:val="28"/>
        </w:rPr>
        <w:t>2</w:t>
      </w:r>
      <w:r w:rsidR="00D17BFC" w:rsidRPr="00D365A9">
        <w:rPr>
          <w:rFonts w:ascii="Times New Roman" w:hAnsi="Times New Roman"/>
          <w:sz w:val="28"/>
          <w:szCs w:val="28"/>
        </w:rPr>
        <w:t xml:space="preserve"> автобусных маршрут</w:t>
      </w:r>
      <w:r w:rsidRPr="00D365A9">
        <w:rPr>
          <w:rFonts w:ascii="Times New Roman" w:hAnsi="Times New Roman"/>
          <w:sz w:val="28"/>
          <w:szCs w:val="28"/>
        </w:rPr>
        <w:t>а</w:t>
      </w:r>
      <w:r w:rsidR="00D17BFC" w:rsidRPr="00D365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Перевозчик</w:t>
      </w:r>
      <w:r w:rsidR="00237958">
        <w:rPr>
          <w:rFonts w:ascii="Times New Roman" w:hAnsi="Times New Roman"/>
          <w:sz w:val="28"/>
          <w:szCs w:val="28"/>
        </w:rPr>
        <w:t>ом является ИП Щелконогов, который</w:t>
      </w:r>
      <w:r>
        <w:rPr>
          <w:rFonts w:ascii="Times New Roman" w:hAnsi="Times New Roman"/>
          <w:sz w:val="28"/>
          <w:szCs w:val="28"/>
        </w:rPr>
        <w:t xml:space="preserve"> определен </w:t>
      </w:r>
      <w:r w:rsidR="00237958">
        <w:rPr>
          <w:rFonts w:ascii="Times New Roman" w:hAnsi="Times New Roman"/>
          <w:sz w:val="28"/>
          <w:szCs w:val="28"/>
        </w:rPr>
        <w:t>на основе открытого конкурса Нижнесергинского городского поселения.</w:t>
      </w:r>
    </w:p>
    <w:p w:rsidR="00052354" w:rsidRPr="006160E7" w:rsidRDefault="006160E7" w:rsidP="001F6F66">
      <w:pPr>
        <w:suppressAutoHyphens/>
        <w:spacing w:before="0" w:after="0" w:line="240" w:lineRule="auto"/>
        <w:ind w:left="0" w:firstLine="851"/>
        <w:rPr>
          <w:rFonts w:ascii="Times New Roman" w:eastAsia="Calibri" w:hAnsi="Times New Roman"/>
          <w:sz w:val="28"/>
          <w:szCs w:val="24"/>
          <w:lang w:eastAsia="en-US"/>
        </w:rPr>
      </w:pPr>
      <w:r w:rsidRPr="006160E7">
        <w:rPr>
          <w:rFonts w:ascii="Times New Roman" w:hAnsi="Times New Roman"/>
          <w:sz w:val="28"/>
          <w:szCs w:val="28"/>
        </w:rPr>
        <w:t>В весенне-летний период 2015 года п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>роизведен ремонт дорог с асфальто-бетонным</w:t>
      </w:r>
      <w:r w:rsidR="001F0A76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>покрытием на улиц</w:t>
      </w:r>
      <w:r w:rsidR="00237A0D">
        <w:rPr>
          <w:rFonts w:ascii="Times New Roman" w:eastAsia="Calibri" w:hAnsi="Times New Roman"/>
          <w:sz w:val="28"/>
          <w:szCs w:val="24"/>
          <w:lang w:eastAsia="en-US"/>
        </w:rPr>
        <w:t>ам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>:</w:t>
      </w:r>
      <w:r w:rsidR="00237A0D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>22 Партсъезда  - 700 м</w:t>
      </w:r>
      <w:r w:rsidRPr="006160E7">
        <w:rPr>
          <w:rFonts w:ascii="Times New Roman" w:eastAsia="Calibri" w:hAnsi="Times New Roman"/>
          <w:sz w:val="28"/>
          <w:szCs w:val="24"/>
          <w:lang w:eastAsia="en-US"/>
        </w:rPr>
        <w:t xml:space="preserve"> и  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>ямочный ремонт дорог с асфальто-бетонным покрытием по улицам: Калинина, 22 Партсьезда, Ленина, Титова, Победы.</w:t>
      </w:r>
    </w:p>
    <w:p w:rsidR="00052354" w:rsidRPr="006160E7" w:rsidRDefault="005B0225" w:rsidP="001F6F66">
      <w:pPr>
        <w:suppressAutoHyphens/>
        <w:spacing w:before="0" w:after="0" w:line="240" w:lineRule="auto"/>
        <w:ind w:left="0" w:firstLine="851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П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 xml:space="preserve">роизводится очистка от снега </w:t>
      </w:r>
      <w:r w:rsidRPr="006160E7">
        <w:rPr>
          <w:rFonts w:ascii="Times New Roman" w:eastAsia="Calibri" w:hAnsi="Times New Roman"/>
          <w:sz w:val="28"/>
          <w:szCs w:val="24"/>
          <w:lang w:eastAsia="en-US"/>
        </w:rPr>
        <w:t>тротуаров</w:t>
      </w:r>
      <w:r>
        <w:rPr>
          <w:rFonts w:ascii="Times New Roman" w:eastAsia="Calibri" w:hAnsi="Times New Roman"/>
          <w:sz w:val="28"/>
          <w:szCs w:val="24"/>
          <w:lang w:eastAsia="en-US"/>
        </w:rPr>
        <w:t>,</w:t>
      </w:r>
      <w:r w:rsidRPr="006160E7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>ступеней и пешеходных мостиков по пути следования жителей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города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>. Также силами приобретенной и арендованной техники, производится регулярная расчистка дорог центрального (автобусного) маршрута, частного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жилого сектора и территории 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>многоквартирного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 жилого  фонда</w:t>
      </w:r>
      <w:r w:rsidR="006160E7" w:rsidRPr="006160E7">
        <w:rPr>
          <w:rFonts w:ascii="Times New Roman" w:eastAsia="Calibri" w:hAnsi="Times New Roman"/>
          <w:sz w:val="28"/>
          <w:szCs w:val="24"/>
          <w:lang w:eastAsia="en-US"/>
        </w:rPr>
        <w:t>.</w:t>
      </w:r>
      <w:r w:rsidR="0069249C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5C3A0C">
        <w:rPr>
          <w:rFonts w:ascii="Times New Roman" w:eastAsia="Calibri" w:hAnsi="Times New Roman"/>
          <w:sz w:val="28"/>
          <w:szCs w:val="24"/>
          <w:lang w:eastAsia="en-US"/>
        </w:rPr>
        <w:t>Производится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 xml:space="preserve"> работа по чистке </w:t>
      </w:r>
      <w:r w:rsidR="0069249C">
        <w:rPr>
          <w:rFonts w:ascii="Times New Roman" w:eastAsia="Calibri" w:hAnsi="Times New Roman"/>
          <w:sz w:val="28"/>
          <w:szCs w:val="24"/>
          <w:lang w:eastAsia="en-US"/>
        </w:rPr>
        <w:t>о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>т</w:t>
      </w:r>
      <w:r w:rsidR="0069249C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052354" w:rsidRPr="006160E7">
        <w:rPr>
          <w:rFonts w:ascii="Times New Roman" w:eastAsia="Calibri" w:hAnsi="Times New Roman"/>
          <w:sz w:val="28"/>
          <w:szCs w:val="24"/>
          <w:lang w:eastAsia="en-US"/>
        </w:rPr>
        <w:t xml:space="preserve"> льда и снега автобусных остановок по городу.</w:t>
      </w:r>
    </w:p>
    <w:p w:rsidR="001F0A76" w:rsidRPr="001F0A76" w:rsidRDefault="006160E7" w:rsidP="001F6F66">
      <w:pPr>
        <w:suppressAutoHyphens/>
        <w:spacing w:before="0" w:after="0" w:line="240" w:lineRule="auto"/>
        <w:ind w:left="0" w:firstLine="708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 9  месяцев 2015 года  осуществлен ремонт </w:t>
      </w:r>
      <w:r w:rsidR="00413E09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 пешеходных </w:t>
      </w:r>
      <w:r w:rsidRPr="001F0A76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052354" w:rsidRPr="001F0A76">
        <w:rPr>
          <w:rFonts w:ascii="Times New Roman" w:eastAsia="Calibri" w:hAnsi="Times New Roman"/>
          <w:sz w:val="28"/>
          <w:szCs w:val="28"/>
          <w:lang w:eastAsia="en-US"/>
        </w:rPr>
        <w:t>ост</w:t>
      </w:r>
      <w:r w:rsidR="00413E09" w:rsidRPr="001F0A76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724FD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F50CF" w:rsidRPr="001F0A76">
        <w:rPr>
          <w:rFonts w:ascii="Times New Roman" w:eastAsia="Calibri" w:hAnsi="Times New Roman"/>
          <w:sz w:val="28"/>
          <w:szCs w:val="28"/>
          <w:lang w:eastAsia="en-US"/>
        </w:rPr>
        <w:t>пешеходн</w:t>
      </w:r>
      <w:r w:rsidR="00724FD3">
        <w:rPr>
          <w:rFonts w:ascii="Times New Roman" w:eastAsia="Calibri" w:hAnsi="Times New Roman"/>
          <w:sz w:val="28"/>
          <w:szCs w:val="28"/>
          <w:lang w:eastAsia="en-US"/>
        </w:rPr>
        <w:t xml:space="preserve">ых </w:t>
      </w:r>
      <w:r w:rsidR="00EF50CF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 переход</w:t>
      </w:r>
      <w:r w:rsidR="00724FD3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1F0A76" w:rsidRPr="001F0A7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24FD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F0A76" w:rsidRPr="001F0A76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69249C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емонт </w:t>
      </w:r>
      <w:r w:rsidR="00EF50CF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9249C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ограждения </w:t>
      </w:r>
      <w:r w:rsidR="001F0A76" w:rsidRPr="001F0A76">
        <w:rPr>
          <w:rFonts w:ascii="Times New Roman" w:eastAsia="Calibri" w:hAnsi="Times New Roman"/>
          <w:sz w:val="28"/>
          <w:szCs w:val="28"/>
          <w:lang w:eastAsia="en-US"/>
        </w:rPr>
        <w:t>и  ремонт автобусной остановки по ул. Ленина( ост. «Аленушка»).</w:t>
      </w:r>
    </w:p>
    <w:p w:rsidR="00052354" w:rsidRDefault="00080664" w:rsidP="001F6F66">
      <w:pPr>
        <w:suppressAutoHyphens/>
        <w:spacing w:before="0" w:after="0" w:line="240" w:lineRule="auto"/>
        <w:ind w:left="0" w:firstLine="851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Кроме того п</w:t>
      </w:r>
      <w:r w:rsidR="00413E09" w:rsidRPr="001F0A76">
        <w:rPr>
          <w:rFonts w:ascii="Times New Roman" w:eastAsia="Calibri" w:hAnsi="Times New Roman"/>
          <w:sz w:val="28"/>
          <w:szCs w:val="28"/>
          <w:lang w:eastAsia="en-US"/>
        </w:rPr>
        <w:t>роизведены ремонты ограждений  двух автомобильных мостов</w:t>
      </w:r>
      <w:r w:rsidR="00EF50CF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52354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Производится ежемесячное обслуживание </w:t>
      </w:r>
      <w:r w:rsidR="00413E09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 6 </w:t>
      </w:r>
      <w:r w:rsidR="00052354" w:rsidRPr="001F0A76">
        <w:rPr>
          <w:rFonts w:ascii="Times New Roman" w:eastAsia="Calibri" w:hAnsi="Times New Roman"/>
          <w:sz w:val="28"/>
          <w:szCs w:val="28"/>
          <w:lang w:eastAsia="en-US"/>
        </w:rPr>
        <w:t>светофорных объектов</w:t>
      </w:r>
      <w:r w:rsidR="00413E09" w:rsidRPr="001F0A76">
        <w:rPr>
          <w:rFonts w:ascii="Times New Roman" w:eastAsia="Calibri" w:hAnsi="Times New Roman"/>
          <w:sz w:val="28"/>
          <w:szCs w:val="28"/>
          <w:lang w:eastAsia="en-US"/>
        </w:rPr>
        <w:t>, включая</w:t>
      </w:r>
      <w:r w:rsidR="00052354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 замен</w:t>
      </w:r>
      <w:r w:rsidR="00413E09" w:rsidRPr="001F0A76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052354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 ламп, реле и т.д.</w:t>
      </w:r>
      <w:r w:rsidR="0069249C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Установлено 18 дорожных знаков (со стойкой) и 48 дорожных знаков (без стойки).  Кроме того осуществлен ремонт 6</w:t>
      </w:r>
      <w:r w:rsidR="00052354" w:rsidRPr="001F0A76">
        <w:rPr>
          <w:rFonts w:ascii="Times New Roman" w:eastAsia="Calibri" w:hAnsi="Times New Roman"/>
          <w:sz w:val="28"/>
          <w:szCs w:val="28"/>
          <w:lang w:eastAsia="en-US"/>
        </w:rPr>
        <w:t xml:space="preserve"> дорожных знаков</w:t>
      </w:r>
      <w:r w:rsidR="0069249C" w:rsidRPr="001F0A7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7BFC" w:rsidRPr="00DD3F05" w:rsidRDefault="00D17BFC" w:rsidP="00DD3F05">
      <w:pPr>
        <w:pStyle w:val="aa"/>
        <w:numPr>
          <w:ilvl w:val="0"/>
          <w:numId w:val="17"/>
        </w:numPr>
        <w:shd w:val="clear" w:color="auto" w:fill="FFFFFF"/>
        <w:suppressAutoHyphens/>
        <w:jc w:val="left"/>
        <w:rPr>
          <w:rFonts w:ascii="Times New Roman" w:hAnsi="Times New Roman"/>
          <w:b/>
          <w:spacing w:val="6"/>
          <w:sz w:val="28"/>
          <w:szCs w:val="28"/>
        </w:rPr>
      </w:pPr>
      <w:r w:rsidRPr="00DD3F05">
        <w:rPr>
          <w:rFonts w:ascii="Times New Roman" w:hAnsi="Times New Roman"/>
          <w:b/>
          <w:spacing w:val="6"/>
          <w:sz w:val="24"/>
          <w:szCs w:val="28"/>
        </w:rPr>
        <w:t>Природоохранные мероприятия</w:t>
      </w:r>
      <w:r w:rsidR="00ED35EC" w:rsidRPr="00DD3F05">
        <w:rPr>
          <w:rFonts w:ascii="Times New Roman" w:hAnsi="Times New Roman"/>
          <w:b/>
          <w:spacing w:val="6"/>
          <w:sz w:val="24"/>
          <w:szCs w:val="28"/>
        </w:rPr>
        <w:t>:</w:t>
      </w:r>
    </w:p>
    <w:p w:rsidR="00D17BFC" w:rsidRDefault="00D17BFC" w:rsidP="000017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мероприятий</w:t>
      </w:r>
      <w:r w:rsidR="00B759D2">
        <w:rPr>
          <w:rFonts w:ascii="Times New Roman" w:hAnsi="Times New Roman"/>
          <w:sz w:val="28"/>
          <w:szCs w:val="28"/>
        </w:rPr>
        <w:t xml:space="preserve"> на 2015 год</w:t>
      </w:r>
      <w:r>
        <w:rPr>
          <w:rFonts w:ascii="Times New Roman" w:hAnsi="Times New Roman"/>
          <w:sz w:val="28"/>
          <w:szCs w:val="28"/>
        </w:rPr>
        <w:t xml:space="preserve"> по выполнению программы "Экологическая безопасность Нижнесергинского городского поселения на 2014-2017 годы", утвержденной постановлением главы Нижнесергинского городского поселения от 01.08.2014 № 282-А </w:t>
      </w:r>
      <w:r w:rsidR="00447D2B">
        <w:rPr>
          <w:rFonts w:ascii="Times New Roman" w:hAnsi="Times New Roman"/>
          <w:sz w:val="28"/>
          <w:szCs w:val="28"/>
        </w:rPr>
        <w:t>до конца</w:t>
      </w:r>
      <w:r w:rsidR="00B759D2">
        <w:rPr>
          <w:rFonts w:ascii="Times New Roman" w:hAnsi="Times New Roman"/>
          <w:sz w:val="28"/>
          <w:szCs w:val="28"/>
        </w:rPr>
        <w:t xml:space="preserve"> текущего года</w:t>
      </w:r>
      <w:r w:rsidR="00447D2B">
        <w:rPr>
          <w:rFonts w:ascii="Times New Roman" w:hAnsi="Times New Roman"/>
          <w:sz w:val="28"/>
          <w:szCs w:val="28"/>
        </w:rPr>
        <w:t xml:space="preserve"> предусмотрен ремонт </w:t>
      </w:r>
      <w:r>
        <w:rPr>
          <w:rFonts w:ascii="Times New Roman" w:hAnsi="Times New Roman"/>
          <w:sz w:val="28"/>
          <w:szCs w:val="28"/>
        </w:rPr>
        <w:t xml:space="preserve">5 нецентрализованных  источников воды (колодцев) </w:t>
      </w:r>
      <w:r w:rsidR="00447D2B">
        <w:rPr>
          <w:rFonts w:ascii="Times New Roman" w:hAnsi="Times New Roman"/>
          <w:sz w:val="28"/>
          <w:szCs w:val="28"/>
        </w:rPr>
        <w:t xml:space="preserve">за счет средств областного и местного бюджетов в объеме </w:t>
      </w:r>
      <w:r w:rsidRPr="00791E0E">
        <w:rPr>
          <w:rFonts w:ascii="Times New Roman" w:hAnsi="Times New Roman"/>
          <w:sz w:val="28"/>
          <w:szCs w:val="28"/>
        </w:rPr>
        <w:t xml:space="preserve"> </w:t>
      </w:r>
      <w:r w:rsidR="00A7115A">
        <w:rPr>
          <w:rFonts w:ascii="Times New Roman" w:hAnsi="Times New Roman"/>
          <w:sz w:val="28"/>
          <w:szCs w:val="28"/>
        </w:rPr>
        <w:t>450,0</w:t>
      </w:r>
      <w:r w:rsidRPr="00791E0E">
        <w:rPr>
          <w:rFonts w:ascii="Times New Roman" w:hAnsi="Times New Roman"/>
          <w:sz w:val="28"/>
          <w:szCs w:val="28"/>
        </w:rPr>
        <w:t xml:space="preserve"> тыс. руб.</w:t>
      </w:r>
      <w:r w:rsidR="00D91A45">
        <w:rPr>
          <w:rFonts w:ascii="Times New Roman" w:hAnsi="Times New Roman"/>
          <w:sz w:val="28"/>
          <w:szCs w:val="28"/>
        </w:rPr>
        <w:t xml:space="preserve"> </w:t>
      </w:r>
    </w:p>
    <w:p w:rsidR="00C84D8B" w:rsidRPr="009901E5" w:rsidRDefault="00C84D8B" w:rsidP="00C84D8B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9901E5">
        <w:rPr>
          <w:rFonts w:ascii="Times New Roman" w:hAnsi="Times New Roman"/>
          <w:b/>
          <w:bCs/>
          <w:sz w:val="28"/>
          <w:szCs w:val="28"/>
        </w:rPr>
        <w:t>Общая характеристика преступности</w:t>
      </w:r>
    </w:p>
    <w:p w:rsidR="00C84D8B" w:rsidRPr="00443799" w:rsidRDefault="00C84D8B" w:rsidP="00C84D8B">
      <w:pPr>
        <w:suppressAutoHyphens/>
        <w:rPr>
          <w:rFonts w:ascii="Times New Roman" w:hAnsi="Times New Roman"/>
          <w:sz w:val="32"/>
          <w:szCs w:val="28"/>
        </w:rPr>
      </w:pPr>
      <w:r w:rsidRPr="00443799">
        <w:rPr>
          <w:rFonts w:ascii="Times New Roman" w:hAnsi="Times New Roman"/>
          <w:bCs/>
          <w:sz w:val="28"/>
          <w:szCs w:val="26"/>
        </w:rPr>
        <w:t xml:space="preserve">За 9 месяцев 2015 года </w:t>
      </w:r>
      <w:r w:rsidR="00BD4E9E" w:rsidRPr="00443799">
        <w:rPr>
          <w:rFonts w:ascii="Times New Roman" w:hAnsi="Times New Roman"/>
          <w:bCs/>
          <w:sz w:val="28"/>
          <w:szCs w:val="26"/>
        </w:rPr>
        <w:t>общая характеристика преступности</w:t>
      </w:r>
      <w:r w:rsidRPr="00443799">
        <w:rPr>
          <w:rFonts w:ascii="Times New Roman" w:hAnsi="Times New Roman"/>
          <w:bCs/>
          <w:sz w:val="28"/>
          <w:szCs w:val="26"/>
        </w:rPr>
        <w:t xml:space="preserve"> выгляди</w:t>
      </w:r>
      <w:r w:rsidR="00BD4E9E" w:rsidRPr="00443799">
        <w:rPr>
          <w:rFonts w:ascii="Times New Roman" w:hAnsi="Times New Roman"/>
          <w:bCs/>
          <w:sz w:val="28"/>
          <w:szCs w:val="26"/>
        </w:rPr>
        <w:t>т</w:t>
      </w:r>
      <w:r w:rsidRPr="00443799">
        <w:rPr>
          <w:rFonts w:ascii="Times New Roman" w:hAnsi="Times New Roman"/>
          <w:bCs/>
          <w:sz w:val="28"/>
          <w:szCs w:val="26"/>
        </w:rPr>
        <w:t>, в сравнении с аналогичным периодом прошлого года</w:t>
      </w:r>
      <w:r w:rsidR="00BD4E9E" w:rsidRPr="00443799">
        <w:rPr>
          <w:rFonts w:ascii="Times New Roman" w:hAnsi="Times New Roman"/>
          <w:bCs/>
          <w:sz w:val="28"/>
          <w:szCs w:val="26"/>
        </w:rPr>
        <w:t>, следующим образом</w:t>
      </w:r>
      <w:r w:rsidRPr="00443799">
        <w:rPr>
          <w:rFonts w:ascii="Times New Roman" w:hAnsi="Times New Roman"/>
          <w:bCs/>
          <w:sz w:val="28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50"/>
        <w:gridCol w:w="992"/>
        <w:gridCol w:w="1134"/>
        <w:gridCol w:w="1986"/>
      </w:tblGrid>
      <w:tr w:rsidR="00BB22C0" w:rsidRPr="00443799" w:rsidTr="00FE42C9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 xml:space="preserve">                              показатели</w:t>
            </w:r>
          </w:p>
        </w:tc>
        <w:tc>
          <w:tcPr>
            <w:tcW w:w="4962" w:type="dxa"/>
            <w:gridSpan w:val="4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Нижние Серги</w:t>
            </w:r>
          </w:p>
        </w:tc>
      </w:tr>
      <w:tr w:rsidR="00BB22C0" w:rsidRPr="00443799" w:rsidTr="00FE42C9">
        <w:trPr>
          <w:trHeight w:val="1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BD4E9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BD4E9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за месяц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BB22C0" w:rsidRDefault="00BB22C0" w:rsidP="008F30A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E42C9" w:rsidRDefault="00BB22C0" w:rsidP="00FE42C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Рост«+», </w:t>
            </w:r>
          </w:p>
          <w:p w:rsidR="00BB22C0" w:rsidRPr="00443799" w:rsidRDefault="00BB22C0" w:rsidP="00FE42C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«-»</w:t>
            </w:r>
          </w:p>
        </w:tc>
      </w:tr>
      <w:tr w:rsidR="00BB22C0" w:rsidRPr="00443799" w:rsidTr="00FE42C9">
        <w:trPr>
          <w:trHeight w:val="34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1. Всего зарегистрировано преступлений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BD4E9E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BB22C0" w:rsidRPr="00443799" w:rsidTr="00FE42C9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 xml:space="preserve">2. Преступления совершены: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22C0" w:rsidRPr="00443799" w:rsidTr="00FE42C9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 xml:space="preserve">    а) несовершеннолетними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22C0" w:rsidRPr="00443799" w:rsidTr="00FE42C9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 xml:space="preserve">    б) ранее совершавшими преступления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BB22C0" w:rsidRPr="00443799" w:rsidTr="00FE42C9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 xml:space="preserve">    в) в группе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B22C0" w:rsidRPr="00443799" w:rsidTr="00FE42C9">
        <w:trPr>
          <w:trHeight w:val="34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 xml:space="preserve">    г) в состоянии опьянения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F92327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BB22C0" w:rsidRPr="00443799" w:rsidRDefault="00BB22C0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799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</w:tbl>
    <w:p w:rsidR="00D17BFC" w:rsidRPr="00791E0E" w:rsidRDefault="00083429" w:rsidP="00B176A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ситуации показывает, что рост преступлений в течени</w:t>
      </w:r>
      <w:r w:rsidR="00BB22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отчетного года произошел за счет преступлений, совершаемых  лицами, в состоянии алкогольного опьянения и лицами, ранее совершавшими преступления.</w:t>
      </w:r>
    </w:p>
    <w:p w:rsidR="00D17BFC" w:rsidRDefault="00D17BFC" w:rsidP="0042430C">
      <w:pPr>
        <w:shd w:val="clear" w:color="auto" w:fill="FFFFFF"/>
        <w:suppressAutoHyphens/>
        <w:ind w:firstLine="720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Социальн</w:t>
      </w:r>
      <w:r w:rsidR="00CB1E43">
        <w:rPr>
          <w:rFonts w:ascii="Times New Roman" w:hAnsi="Times New Roman"/>
          <w:b/>
          <w:spacing w:val="6"/>
          <w:sz w:val="28"/>
          <w:szCs w:val="28"/>
        </w:rPr>
        <w:t>ая сфера</w:t>
      </w:r>
    </w:p>
    <w:p w:rsidR="00CB1E43" w:rsidRPr="00CB1E43" w:rsidRDefault="00CB1E43" w:rsidP="00E93227">
      <w:pPr>
        <w:rPr>
          <w:rFonts w:ascii="Times New Roman" w:hAnsi="Times New Roman"/>
          <w:sz w:val="28"/>
          <w:szCs w:val="28"/>
          <w:u w:val="single"/>
        </w:rPr>
      </w:pPr>
      <w:r w:rsidRPr="00CB1E43">
        <w:rPr>
          <w:rFonts w:ascii="Times New Roman" w:hAnsi="Times New Roman"/>
          <w:sz w:val="28"/>
          <w:szCs w:val="28"/>
          <w:u w:val="single"/>
        </w:rPr>
        <w:t>Социальное обслуживание</w:t>
      </w:r>
    </w:p>
    <w:p w:rsidR="00D97372" w:rsidRDefault="00D17BFC" w:rsidP="00E93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социальной защиты населения в течение 201</w:t>
      </w:r>
      <w:r w:rsidR="008063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продолжалась работа по реализации ряда федеральных законов социальной направленности. Увеличены объемы бюджетных ассигнований на выполнение федеральных и областных законов социальной направленности, финансирование которых производится своевременно и в полном объёме. Ветераны и инвалиды получают законодательно установленные льготы по проезду, по оплате жилищно-коммунальных услуг и услуг связи, обеспечению бесплатными лекарствами и лечению в санаторно-курортных учреждениях. Задержки по выплатам нет</w:t>
      </w:r>
      <w:r w:rsidR="00E93227">
        <w:rPr>
          <w:rFonts w:ascii="Times New Roman" w:hAnsi="Times New Roman"/>
          <w:sz w:val="28"/>
          <w:szCs w:val="28"/>
        </w:rPr>
        <w:t>.</w:t>
      </w:r>
    </w:p>
    <w:p w:rsidR="00CB1E43" w:rsidRPr="00FE42C9" w:rsidRDefault="00CB1E43" w:rsidP="005A6C88">
      <w:pPr>
        <w:suppressAutoHyphens/>
        <w:rPr>
          <w:rFonts w:ascii="Times New Roman" w:hAnsi="Times New Roman"/>
          <w:sz w:val="28"/>
          <w:szCs w:val="28"/>
          <w:u w:val="single"/>
        </w:rPr>
      </w:pPr>
      <w:r w:rsidRPr="00FE42C9">
        <w:rPr>
          <w:rFonts w:ascii="Times New Roman" w:hAnsi="Times New Roman"/>
          <w:sz w:val="28"/>
          <w:szCs w:val="28"/>
          <w:u w:val="single"/>
        </w:rPr>
        <w:t>Предоставление  муниципальных услуг</w:t>
      </w:r>
    </w:p>
    <w:p w:rsidR="000F6650" w:rsidRPr="00FE42C9" w:rsidRDefault="000F6650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E42C9">
        <w:rPr>
          <w:rFonts w:ascii="Times New Roman" w:hAnsi="Times New Roman"/>
          <w:sz w:val="28"/>
          <w:szCs w:val="28"/>
        </w:rPr>
        <w:t xml:space="preserve">Администрацией Нижнесергинского городского поселения  предоставляется </w:t>
      </w:r>
      <w:r w:rsidR="00FE42C9">
        <w:rPr>
          <w:rFonts w:ascii="Times New Roman" w:hAnsi="Times New Roman"/>
          <w:sz w:val="28"/>
          <w:szCs w:val="28"/>
        </w:rPr>
        <w:t>51</w:t>
      </w:r>
      <w:r w:rsidRPr="00FE42C9">
        <w:rPr>
          <w:rFonts w:ascii="Times New Roman" w:hAnsi="Times New Roman"/>
          <w:sz w:val="28"/>
          <w:szCs w:val="28"/>
        </w:rPr>
        <w:t xml:space="preserve"> муниципальн</w:t>
      </w:r>
      <w:r w:rsidR="00FE42C9">
        <w:rPr>
          <w:rFonts w:ascii="Times New Roman" w:hAnsi="Times New Roman"/>
          <w:sz w:val="28"/>
          <w:szCs w:val="28"/>
        </w:rPr>
        <w:t>ая</w:t>
      </w:r>
      <w:r w:rsidRPr="00FE42C9">
        <w:rPr>
          <w:rFonts w:ascii="Times New Roman" w:hAnsi="Times New Roman"/>
          <w:sz w:val="28"/>
          <w:szCs w:val="28"/>
        </w:rPr>
        <w:t xml:space="preserve"> услуг</w:t>
      </w:r>
      <w:r w:rsidR="00FE42C9">
        <w:rPr>
          <w:rFonts w:ascii="Times New Roman" w:hAnsi="Times New Roman"/>
          <w:sz w:val="28"/>
          <w:szCs w:val="28"/>
        </w:rPr>
        <w:t>а,</w:t>
      </w:r>
      <w:r w:rsidRPr="00FE42C9">
        <w:rPr>
          <w:rFonts w:ascii="Times New Roman" w:hAnsi="Times New Roman"/>
          <w:sz w:val="28"/>
          <w:szCs w:val="28"/>
        </w:rPr>
        <w:t xml:space="preserve"> </w:t>
      </w:r>
      <w:r w:rsidR="00FE42C9">
        <w:rPr>
          <w:rFonts w:ascii="Times New Roman" w:hAnsi="Times New Roman"/>
          <w:sz w:val="28"/>
          <w:szCs w:val="28"/>
        </w:rPr>
        <w:t>и</w:t>
      </w:r>
      <w:r w:rsidRPr="00FE42C9">
        <w:rPr>
          <w:rFonts w:ascii="Times New Roman" w:hAnsi="Times New Roman"/>
          <w:sz w:val="28"/>
          <w:szCs w:val="28"/>
        </w:rPr>
        <w:t xml:space="preserve">з них 32 услуги оказывается в электронном виде и размещены на Федеральном портале государственных и муниципальных услуг. Разработано еще 15 новых административных регламентов по предоставлению услуг. </w:t>
      </w:r>
    </w:p>
    <w:p w:rsidR="000F6650" w:rsidRPr="00FE42C9" w:rsidRDefault="000F6650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E42C9">
        <w:rPr>
          <w:rFonts w:ascii="Times New Roman" w:hAnsi="Times New Roman"/>
          <w:sz w:val="28"/>
          <w:szCs w:val="28"/>
        </w:rPr>
        <w:t>За 9 месяцев 2015 года на территории муниципального образования за услугами обратилось 2249 заявителей.</w:t>
      </w:r>
    </w:p>
    <w:p w:rsidR="000F6650" w:rsidRPr="00FE42C9" w:rsidRDefault="000F6650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E42C9">
        <w:rPr>
          <w:rFonts w:ascii="Times New Roman" w:hAnsi="Times New Roman"/>
          <w:sz w:val="28"/>
          <w:szCs w:val="28"/>
        </w:rPr>
        <w:t xml:space="preserve">Администрацией заключено соглашение о взаимодействии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 о предоставлении 100% услуг через МФЦ по принципу «одного окна». </w:t>
      </w:r>
    </w:p>
    <w:p w:rsidR="005A6C88" w:rsidRPr="00FE42C9" w:rsidRDefault="00E93227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E42C9">
        <w:rPr>
          <w:rFonts w:ascii="Times New Roman" w:hAnsi="Times New Roman"/>
          <w:sz w:val="28"/>
          <w:szCs w:val="28"/>
        </w:rPr>
        <w:t>В рамках реализации  Указа Президента Российской  Федерации</w:t>
      </w:r>
      <w:r w:rsidR="00FC2DC4" w:rsidRPr="00FE42C9">
        <w:t xml:space="preserve"> </w:t>
      </w:r>
      <w:r w:rsidR="00FC2DC4" w:rsidRPr="00FE42C9">
        <w:rPr>
          <w:rFonts w:ascii="Times New Roman" w:hAnsi="Times New Roman"/>
          <w:sz w:val="28"/>
          <w:szCs w:val="28"/>
        </w:rPr>
        <w:t xml:space="preserve">от 7 мая 2012 г. N 601 "Об основных направлениях совершенствования системы государственного управления" в комплексном  многофункциональном центре </w:t>
      </w:r>
      <w:r w:rsidR="00CB1E43" w:rsidRPr="00FE42C9">
        <w:rPr>
          <w:rFonts w:ascii="Times New Roman" w:hAnsi="Times New Roman"/>
          <w:sz w:val="28"/>
          <w:szCs w:val="28"/>
        </w:rPr>
        <w:t xml:space="preserve">(МФЦ) </w:t>
      </w:r>
      <w:r w:rsidR="00FC2DC4" w:rsidRPr="00FE42C9">
        <w:rPr>
          <w:rFonts w:ascii="Times New Roman" w:hAnsi="Times New Roman"/>
          <w:sz w:val="28"/>
          <w:szCs w:val="28"/>
        </w:rPr>
        <w:t>по  оказанию услуг в г. Нижние Серги произведена реконструкция помещения.</w:t>
      </w:r>
    </w:p>
    <w:p w:rsidR="001F1B75" w:rsidRPr="00FE42C9" w:rsidRDefault="001F1B75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E42C9">
        <w:rPr>
          <w:rFonts w:ascii="Times New Roman" w:hAnsi="Times New Roman"/>
          <w:sz w:val="28"/>
          <w:szCs w:val="28"/>
        </w:rPr>
        <w:t>Появилась возможность использования электронной очереди  и  консультаций администратор зала. Центр предназначен на предоставление услуг по средствам 5 «окон».</w:t>
      </w:r>
    </w:p>
    <w:p w:rsidR="00A853AF" w:rsidRPr="00FE42C9" w:rsidRDefault="00CB1E43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E42C9">
        <w:rPr>
          <w:rFonts w:ascii="Times New Roman" w:hAnsi="Times New Roman"/>
          <w:sz w:val="28"/>
          <w:szCs w:val="28"/>
        </w:rPr>
        <w:t>По итогам 9 месяцев 2015 года предоставлено</w:t>
      </w:r>
      <w:r w:rsidR="002466E2" w:rsidRPr="00FE42C9">
        <w:rPr>
          <w:rFonts w:ascii="Times New Roman" w:hAnsi="Times New Roman"/>
          <w:sz w:val="28"/>
          <w:szCs w:val="28"/>
        </w:rPr>
        <w:t xml:space="preserve"> 2249 </w:t>
      </w:r>
      <w:r w:rsidRPr="00FE42C9">
        <w:rPr>
          <w:rFonts w:ascii="Times New Roman" w:hAnsi="Times New Roman"/>
          <w:sz w:val="28"/>
          <w:szCs w:val="28"/>
        </w:rPr>
        <w:t xml:space="preserve"> услуг</w:t>
      </w:r>
      <w:r w:rsidR="002466E2" w:rsidRPr="00FE42C9">
        <w:rPr>
          <w:rFonts w:ascii="Times New Roman" w:hAnsi="Times New Roman"/>
          <w:sz w:val="28"/>
          <w:szCs w:val="28"/>
        </w:rPr>
        <w:t>( в том числе по выдаче справок 1848 ед.)</w:t>
      </w:r>
      <w:r w:rsidRPr="00FE42C9">
        <w:rPr>
          <w:rFonts w:ascii="Times New Roman" w:hAnsi="Times New Roman"/>
          <w:sz w:val="28"/>
          <w:szCs w:val="28"/>
        </w:rPr>
        <w:t xml:space="preserve">, в том числе  по принципу «одного окна» через МФЦ </w:t>
      </w:r>
      <w:r w:rsidR="001D0CD4" w:rsidRPr="00FE42C9">
        <w:rPr>
          <w:rFonts w:ascii="Times New Roman" w:hAnsi="Times New Roman"/>
          <w:sz w:val="28"/>
          <w:szCs w:val="28"/>
        </w:rPr>
        <w:t>519</w:t>
      </w:r>
      <w:r w:rsidRPr="00FE42C9">
        <w:rPr>
          <w:rFonts w:ascii="Times New Roman" w:hAnsi="Times New Roman"/>
          <w:sz w:val="28"/>
          <w:szCs w:val="28"/>
        </w:rPr>
        <w:t xml:space="preserve"> услуг.</w:t>
      </w:r>
    </w:p>
    <w:p w:rsidR="001318BF" w:rsidRPr="00C61257" w:rsidRDefault="001318BF" w:rsidP="005A6C88">
      <w:pPr>
        <w:suppressAutoHyphens/>
        <w:rPr>
          <w:rFonts w:ascii="Times New Roman" w:hAnsi="Times New Roman"/>
          <w:sz w:val="28"/>
          <w:szCs w:val="28"/>
          <w:u w:val="single"/>
        </w:rPr>
      </w:pPr>
      <w:r w:rsidRPr="00C61257">
        <w:rPr>
          <w:rFonts w:ascii="Times New Roman" w:hAnsi="Times New Roman"/>
          <w:sz w:val="28"/>
          <w:szCs w:val="28"/>
          <w:u w:val="single"/>
        </w:rPr>
        <w:t>Связь</w:t>
      </w:r>
    </w:p>
    <w:p w:rsidR="00C36811" w:rsidRPr="00C61257" w:rsidRDefault="00923A58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61257">
        <w:rPr>
          <w:rFonts w:ascii="Times New Roman" w:hAnsi="Times New Roman"/>
          <w:sz w:val="28"/>
          <w:szCs w:val="28"/>
        </w:rPr>
        <w:t xml:space="preserve">Информационное пространство Нижнесергинского городского поселения представлено телекоммуникационными сетями ОАО «Нижнесергинское ЦКТО», ОАО «АтсТелеКом». </w:t>
      </w:r>
      <w:r w:rsidR="00C36811" w:rsidRPr="00C61257">
        <w:rPr>
          <w:rFonts w:ascii="Times New Roman" w:hAnsi="Times New Roman"/>
          <w:sz w:val="28"/>
          <w:szCs w:val="28"/>
        </w:rPr>
        <w:t>За счет собственных средств предприятий ОАО «АтсТелеКом», ОАО «Нижнесергинское ЦКТО», ООО «Екатеринбург 2000», при участии ООО «УТК» продолжалось строительство и реконструкция сетей, были внедрены новые технологии для расширения системы  Интернет.</w:t>
      </w:r>
    </w:p>
    <w:p w:rsidR="0095456D" w:rsidRPr="00C61257" w:rsidRDefault="00923A58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61257">
        <w:rPr>
          <w:rFonts w:ascii="Times New Roman" w:hAnsi="Times New Roman"/>
          <w:sz w:val="28"/>
          <w:szCs w:val="28"/>
        </w:rPr>
        <w:t xml:space="preserve">Проложены линии </w:t>
      </w:r>
      <w:r w:rsidR="00C61257" w:rsidRPr="00C61257">
        <w:rPr>
          <w:rFonts w:ascii="Times New Roman" w:hAnsi="Times New Roman"/>
          <w:sz w:val="28"/>
          <w:szCs w:val="28"/>
        </w:rPr>
        <w:t>широкополосного</w:t>
      </w:r>
      <w:r w:rsidRPr="00C61257">
        <w:rPr>
          <w:rFonts w:ascii="Times New Roman" w:hAnsi="Times New Roman"/>
          <w:sz w:val="28"/>
          <w:szCs w:val="28"/>
        </w:rPr>
        <w:t xml:space="preserve"> доступа в Интернет к многоквартирным жилым домам. До конца года предстоит выполнить проект  по прокладке оптико</w:t>
      </w:r>
      <w:r w:rsidR="00C61257">
        <w:rPr>
          <w:rFonts w:ascii="Times New Roman" w:hAnsi="Times New Roman"/>
          <w:sz w:val="28"/>
          <w:szCs w:val="28"/>
        </w:rPr>
        <w:t>-</w:t>
      </w:r>
      <w:r w:rsidRPr="00C61257">
        <w:rPr>
          <w:rFonts w:ascii="Times New Roman" w:hAnsi="Times New Roman"/>
          <w:sz w:val="28"/>
          <w:szCs w:val="28"/>
        </w:rPr>
        <w:t>волок</w:t>
      </w:r>
      <w:r w:rsidR="00C61257">
        <w:rPr>
          <w:rFonts w:ascii="Times New Roman" w:hAnsi="Times New Roman"/>
          <w:sz w:val="28"/>
          <w:szCs w:val="28"/>
        </w:rPr>
        <w:t>онной связи</w:t>
      </w:r>
      <w:r w:rsidRPr="00C61257">
        <w:rPr>
          <w:rFonts w:ascii="Times New Roman" w:hAnsi="Times New Roman"/>
          <w:sz w:val="28"/>
          <w:szCs w:val="28"/>
        </w:rPr>
        <w:t xml:space="preserve">  к микрорайону «Южный». Начаты работы по заполнению  электронных паспортов частн</w:t>
      </w:r>
      <w:r w:rsidR="00C36811" w:rsidRPr="00C61257">
        <w:rPr>
          <w:rFonts w:ascii="Times New Roman" w:hAnsi="Times New Roman"/>
          <w:sz w:val="28"/>
          <w:szCs w:val="28"/>
        </w:rPr>
        <w:t xml:space="preserve">ого жилого сектора города, которые позволят проанализировать потребность граждан  к </w:t>
      </w:r>
      <w:r w:rsidRPr="00C61257">
        <w:rPr>
          <w:rFonts w:ascii="Times New Roman" w:hAnsi="Times New Roman"/>
          <w:sz w:val="28"/>
          <w:szCs w:val="28"/>
        </w:rPr>
        <w:t xml:space="preserve"> </w:t>
      </w:r>
      <w:r w:rsidR="00C36811" w:rsidRPr="00C61257">
        <w:rPr>
          <w:rFonts w:ascii="Times New Roman" w:hAnsi="Times New Roman"/>
          <w:sz w:val="28"/>
          <w:szCs w:val="28"/>
        </w:rPr>
        <w:t xml:space="preserve">доступу в Интернет по средствам  линии </w:t>
      </w:r>
      <w:r w:rsidR="00C61257" w:rsidRPr="00C61257">
        <w:rPr>
          <w:rFonts w:ascii="Times New Roman" w:hAnsi="Times New Roman"/>
          <w:sz w:val="28"/>
          <w:szCs w:val="28"/>
        </w:rPr>
        <w:t>широкополосного</w:t>
      </w:r>
      <w:r w:rsidR="00C36811" w:rsidRPr="00C61257">
        <w:rPr>
          <w:rFonts w:ascii="Times New Roman" w:hAnsi="Times New Roman"/>
          <w:sz w:val="28"/>
          <w:szCs w:val="28"/>
        </w:rPr>
        <w:t xml:space="preserve"> подключения. </w:t>
      </w:r>
    </w:p>
    <w:p w:rsidR="00923A58" w:rsidRPr="00C61257" w:rsidRDefault="00923A58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61257">
        <w:rPr>
          <w:rFonts w:ascii="Times New Roman" w:hAnsi="Times New Roman"/>
          <w:sz w:val="28"/>
          <w:szCs w:val="28"/>
        </w:rPr>
        <w:t xml:space="preserve"> Городская телекоммуникационная сеть включает в себя и кабельные телевизионные сети, объединяет как частных пользователей, так и организации Нижнесергинского городского поселения. Телефонная сеть сотовой радиотелефонной связи представлена в виде операторов МТС, Билайн, </w:t>
      </w:r>
      <w:r w:rsidR="00C36811" w:rsidRPr="00C61257">
        <w:rPr>
          <w:rFonts w:ascii="Times New Roman" w:hAnsi="Times New Roman"/>
          <w:sz w:val="28"/>
          <w:szCs w:val="28"/>
        </w:rPr>
        <w:t xml:space="preserve">Мегафон, </w:t>
      </w:r>
      <w:r w:rsidRPr="00C61257">
        <w:rPr>
          <w:rFonts w:ascii="Times New Roman" w:hAnsi="Times New Roman"/>
          <w:sz w:val="28"/>
          <w:szCs w:val="28"/>
        </w:rPr>
        <w:t xml:space="preserve">ООО «Екатеринбург 2000», Utel.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8BF" w:rsidRPr="00C61257" w:rsidRDefault="008C17C3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61257">
        <w:rPr>
          <w:rFonts w:ascii="Times New Roman" w:hAnsi="Times New Roman"/>
          <w:sz w:val="28"/>
          <w:szCs w:val="28"/>
        </w:rPr>
        <w:t>4G – это супербыстрый мобильный Интернет. Стандарт 4G в 5 раз быстрее 3G и не уступает по скорости проводному Интернету или WiFi.</w:t>
      </w:r>
      <w:r w:rsidR="0095456D" w:rsidRPr="00C61257">
        <w:rPr>
          <w:rFonts w:ascii="Times New Roman" w:hAnsi="Times New Roman"/>
          <w:sz w:val="28"/>
          <w:szCs w:val="28"/>
        </w:rPr>
        <w:t xml:space="preserve"> В начале  лета-2015 от оператора «МОТИВ» 4G появился  на территории г. Нижние Серги.</w:t>
      </w:r>
    </w:p>
    <w:p w:rsidR="00C7363A" w:rsidRDefault="00C7363A" w:rsidP="00C84D8B">
      <w:pPr>
        <w:suppressAutoHyphens/>
        <w:ind w:firstLine="708"/>
        <w:jc w:val="left"/>
        <w:rPr>
          <w:rFonts w:ascii="Times New Roman" w:hAnsi="Times New Roman"/>
          <w:sz w:val="28"/>
          <w:szCs w:val="28"/>
          <w:u w:val="single"/>
        </w:rPr>
      </w:pPr>
    </w:p>
    <w:p w:rsidR="00D17BFC" w:rsidRPr="00960400" w:rsidRDefault="00D17BFC" w:rsidP="00C84D8B">
      <w:pPr>
        <w:suppressAutoHyphens/>
        <w:ind w:firstLine="708"/>
        <w:jc w:val="left"/>
        <w:rPr>
          <w:rFonts w:ascii="Times New Roman" w:hAnsi="Times New Roman"/>
          <w:sz w:val="28"/>
          <w:szCs w:val="28"/>
          <w:u w:val="single"/>
        </w:rPr>
      </w:pPr>
      <w:r w:rsidRPr="00960400">
        <w:rPr>
          <w:rFonts w:ascii="Times New Roman" w:hAnsi="Times New Roman"/>
          <w:sz w:val="28"/>
          <w:szCs w:val="28"/>
          <w:u w:val="single"/>
        </w:rPr>
        <w:t>Образование</w:t>
      </w:r>
    </w:p>
    <w:p w:rsidR="00960400" w:rsidRPr="00960400" w:rsidRDefault="00960400" w:rsidP="00C73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60400">
        <w:rPr>
          <w:rFonts w:ascii="Times New Roman" w:hAnsi="Times New Roman"/>
          <w:sz w:val="28"/>
          <w:szCs w:val="28"/>
        </w:rPr>
        <w:t>Система образования Нижнесергинского городского поселения  представлена 6 образовательными учреждениями дошкольного,  общего и дополнительного образования.</w:t>
      </w:r>
    </w:p>
    <w:p w:rsidR="00960400" w:rsidRPr="00960400" w:rsidRDefault="00960400" w:rsidP="00C73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60400">
        <w:rPr>
          <w:rFonts w:ascii="Times New Roman" w:hAnsi="Times New Roman"/>
          <w:sz w:val="28"/>
          <w:szCs w:val="28"/>
        </w:rPr>
        <w:t>Количество учащихся в  3-х  общеобразовательных составляет  1158 человек, в   том числе   354 учащихся обучается во вторую смену</w:t>
      </w:r>
      <w:r w:rsidR="00B33F52">
        <w:rPr>
          <w:rFonts w:ascii="Times New Roman" w:hAnsi="Times New Roman"/>
          <w:sz w:val="28"/>
          <w:szCs w:val="28"/>
        </w:rPr>
        <w:t>.</w:t>
      </w:r>
    </w:p>
    <w:p w:rsidR="00960400" w:rsidRPr="00960400" w:rsidRDefault="00960400" w:rsidP="00C73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60400">
        <w:rPr>
          <w:rFonts w:ascii="Times New Roman" w:hAnsi="Times New Roman"/>
          <w:sz w:val="28"/>
          <w:szCs w:val="28"/>
        </w:rPr>
        <w:t>Дошкольные образовательные учреждения</w:t>
      </w:r>
      <w:r w:rsidR="00B33F52">
        <w:rPr>
          <w:rFonts w:ascii="Times New Roman" w:hAnsi="Times New Roman"/>
          <w:sz w:val="28"/>
          <w:szCs w:val="28"/>
        </w:rPr>
        <w:t xml:space="preserve"> </w:t>
      </w:r>
      <w:r w:rsidRPr="00960400">
        <w:rPr>
          <w:rFonts w:ascii="Times New Roman" w:hAnsi="Times New Roman"/>
          <w:sz w:val="28"/>
          <w:szCs w:val="28"/>
        </w:rPr>
        <w:t>(2 детских сада и   дошкольные группы  при МКОУ ООШ № 6 г. Нижние Серги) посещает 576 детей.</w:t>
      </w:r>
    </w:p>
    <w:p w:rsidR="00960400" w:rsidRPr="00960400" w:rsidRDefault="00960400" w:rsidP="00C73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60400">
        <w:rPr>
          <w:rFonts w:ascii="Times New Roman" w:hAnsi="Times New Roman"/>
          <w:sz w:val="28"/>
          <w:szCs w:val="28"/>
        </w:rPr>
        <w:t xml:space="preserve"> Очередь для поступления в детский сад организована среди  детей от 2 месяцев до 19 месяцев в количестве 74 человек. Очередности  среди детей в  возрасте от 3-7 лет нет.</w:t>
      </w:r>
    </w:p>
    <w:p w:rsidR="00960400" w:rsidRPr="00960400" w:rsidRDefault="00960400" w:rsidP="00C73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60400">
        <w:rPr>
          <w:rFonts w:ascii="Times New Roman" w:hAnsi="Times New Roman"/>
          <w:sz w:val="28"/>
          <w:szCs w:val="28"/>
        </w:rPr>
        <w:t>Дополнительное образование  Нижнесергинского центра дополнительного образования  детей представлено 3 отделениями:  ДШИ-105 уч</w:t>
      </w:r>
      <w:r w:rsidR="00B33F52">
        <w:rPr>
          <w:rFonts w:ascii="Times New Roman" w:hAnsi="Times New Roman"/>
          <w:sz w:val="28"/>
          <w:szCs w:val="28"/>
        </w:rPr>
        <w:t>ащихся</w:t>
      </w:r>
      <w:r w:rsidRPr="00960400">
        <w:rPr>
          <w:rFonts w:ascii="Times New Roman" w:hAnsi="Times New Roman"/>
          <w:sz w:val="28"/>
          <w:szCs w:val="28"/>
        </w:rPr>
        <w:t xml:space="preserve">, ЦДТ- 434 </w:t>
      </w:r>
      <w:r w:rsidR="00B33F52" w:rsidRPr="00B33F52">
        <w:rPr>
          <w:rFonts w:ascii="Times New Roman" w:hAnsi="Times New Roman"/>
          <w:sz w:val="28"/>
          <w:szCs w:val="28"/>
        </w:rPr>
        <w:t>учащихся</w:t>
      </w:r>
      <w:r w:rsidRPr="00960400">
        <w:rPr>
          <w:rFonts w:ascii="Times New Roman" w:hAnsi="Times New Roman"/>
          <w:sz w:val="28"/>
          <w:szCs w:val="28"/>
        </w:rPr>
        <w:t>, ДЮСШ-226</w:t>
      </w:r>
      <w:r w:rsidR="00B33F52" w:rsidRPr="00B33F52">
        <w:t xml:space="preserve"> </w:t>
      </w:r>
      <w:r w:rsidR="00B33F52" w:rsidRPr="00B33F52">
        <w:rPr>
          <w:rFonts w:ascii="Times New Roman" w:hAnsi="Times New Roman"/>
          <w:sz w:val="28"/>
          <w:szCs w:val="28"/>
        </w:rPr>
        <w:t>учащихся</w:t>
      </w:r>
      <w:r w:rsidR="00B33F52">
        <w:rPr>
          <w:rFonts w:ascii="Times New Roman" w:hAnsi="Times New Roman"/>
          <w:sz w:val="28"/>
          <w:szCs w:val="28"/>
        </w:rPr>
        <w:t>.</w:t>
      </w:r>
    </w:p>
    <w:p w:rsidR="00960400" w:rsidRPr="00960400" w:rsidRDefault="00960400" w:rsidP="00C7363A">
      <w:pPr>
        <w:suppressAutoHyphens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60400">
        <w:rPr>
          <w:rFonts w:ascii="Times New Roman" w:hAnsi="Times New Roman"/>
          <w:sz w:val="28"/>
          <w:szCs w:val="28"/>
        </w:rPr>
        <w:t xml:space="preserve">Управлением образования Нижнесергинского муниципального района  </w:t>
      </w:r>
      <w:r w:rsidR="00EA05BF">
        <w:rPr>
          <w:rFonts w:ascii="Times New Roman" w:hAnsi="Times New Roman"/>
          <w:sz w:val="28"/>
          <w:szCs w:val="28"/>
        </w:rPr>
        <w:t xml:space="preserve">в течение 9 месяцев 2015 года </w:t>
      </w:r>
      <w:r w:rsidRPr="00960400">
        <w:rPr>
          <w:rFonts w:ascii="Times New Roman" w:hAnsi="Times New Roman"/>
          <w:sz w:val="28"/>
          <w:szCs w:val="28"/>
        </w:rPr>
        <w:t xml:space="preserve">проведены мероприятия, связанные с текущим  и капитальным ремонтом зданий и сооружений   на сумму 4457,3тыс. руб. </w:t>
      </w:r>
    </w:p>
    <w:p w:rsidR="00960400" w:rsidRPr="00960400" w:rsidRDefault="00960400" w:rsidP="00C7363A">
      <w:pPr>
        <w:suppressAutoHyphens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60400">
        <w:rPr>
          <w:rFonts w:ascii="Times New Roman" w:hAnsi="Times New Roman"/>
          <w:sz w:val="28"/>
          <w:szCs w:val="28"/>
        </w:rPr>
        <w:t xml:space="preserve">  Средняя заработная плата работников образовательных учреждений на 01.10.2015 года   учителей составила 32373 рубля, воспитателей – 26956 руб.</w:t>
      </w:r>
    </w:p>
    <w:p w:rsidR="00C7363A" w:rsidRDefault="00C7363A" w:rsidP="00960400">
      <w:pPr>
        <w:suppressAutoHyphens/>
        <w:jc w:val="left"/>
        <w:rPr>
          <w:rFonts w:ascii="Times New Roman" w:hAnsi="Times New Roman"/>
          <w:sz w:val="28"/>
          <w:szCs w:val="28"/>
          <w:u w:val="single"/>
        </w:rPr>
      </w:pPr>
    </w:p>
    <w:p w:rsidR="00D17BFC" w:rsidRPr="00104853" w:rsidRDefault="00D17BFC" w:rsidP="00960400">
      <w:pPr>
        <w:suppressAutoHyphens/>
        <w:jc w:val="left"/>
        <w:rPr>
          <w:rFonts w:ascii="Times New Roman" w:hAnsi="Times New Roman"/>
          <w:sz w:val="28"/>
          <w:szCs w:val="28"/>
          <w:u w:val="single"/>
        </w:rPr>
      </w:pPr>
      <w:r w:rsidRPr="00104853">
        <w:rPr>
          <w:rFonts w:ascii="Times New Roman" w:hAnsi="Times New Roman"/>
          <w:sz w:val="28"/>
          <w:szCs w:val="28"/>
          <w:u w:val="single"/>
        </w:rPr>
        <w:t>Здравоохранение</w:t>
      </w:r>
    </w:p>
    <w:p w:rsidR="00623B75" w:rsidRPr="00104853" w:rsidRDefault="00893FEB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 xml:space="preserve"> г. Нижние Серги размещены следующие структурные подразделения </w:t>
      </w:r>
      <w:r>
        <w:rPr>
          <w:rFonts w:ascii="Times New Roman" w:eastAsia="Times New Roman" w:hAnsi="Times New Roman"/>
          <w:sz w:val="28"/>
          <w:szCs w:val="28"/>
        </w:rPr>
        <w:t xml:space="preserve">ГБУЗ «Нижнесергинская 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ЦРБ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:</w:t>
      </w:r>
    </w:p>
    <w:p w:rsidR="00623B75" w:rsidRPr="00104853" w:rsidRDefault="00893FEB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тделение скорой медицинской помощи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аботает в круглосуточном режиме. Помимо фельдшерских бригад в 2015 г. организована врачебная брига</w:t>
      </w:r>
      <w:r>
        <w:rPr>
          <w:rFonts w:ascii="Times New Roman" w:eastAsia="Times New Roman" w:hAnsi="Times New Roman"/>
          <w:sz w:val="28"/>
          <w:szCs w:val="28"/>
        </w:rPr>
        <w:t>да;</w:t>
      </w:r>
    </w:p>
    <w:p w:rsidR="00623B75" w:rsidRPr="006F760C" w:rsidRDefault="00893FEB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оликлиника</w:t>
      </w:r>
      <w:r>
        <w:rPr>
          <w:rFonts w:ascii="Times New Roman" w:eastAsia="Times New Roman" w:hAnsi="Times New Roman"/>
          <w:sz w:val="28"/>
          <w:szCs w:val="28"/>
        </w:rPr>
        <w:t xml:space="preserve"> включает  в себя д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етск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 xml:space="preserve"> и женск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 xml:space="preserve"> консультации</w:t>
      </w:r>
      <w:r>
        <w:rPr>
          <w:rFonts w:ascii="Times New Roman" w:eastAsia="Times New Roman" w:hAnsi="Times New Roman"/>
          <w:sz w:val="28"/>
          <w:szCs w:val="28"/>
        </w:rPr>
        <w:t>, к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руглосуточный стационар на 108 коек</w:t>
      </w:r>
      <w:r>
        <w:rPr>
          <w:rFonts w:ascii="Times New Roman" w:eastAsia="Times New Roman" w:hAnsi="Times New Roman"/>
          <w:sz w:val="28"/>
          <w:szCs w:val="28"/>
        </w:rPr>
        <w:t xml:space="preserve"> :</w:t>
      </w:r>
      <w:r w:rsidR="006F760C">
        <w:rPr>
          <w:rFonts w:ascii="Times New Roman" w:eastAsia="Times New Roman" w:hAnsi="Times New Roman"/>
          <w:sz w:val="28"/>
          <w:szCs w:val="28"/>
        </w:rPr>
        <w:t xml:space="preserve"> -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 xml:space="preserve">терапевтическое отделение </w:t>
      </w:r>
      <w:r w:rsidR="006F760C">
        <w:rPr>
          <w:rFonts w:ascii="Times New Roman" w:eastAsia="Times New Roman" w:hAnsi="Times New Roman"/>
          <w:sz w:val="28"/>
          <w:szCs w:val="28"/>
        </w:rPr>
        <w:t>(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профиль ко</w:t>
      </w:r>
      <w:r w:rsidR="009174EA">
        <w:rPr>
          <w:rFonts w:ascii="Times New Roman" w:eastAsia="Times New Roman" w:hAnsi="Times New Roman"/>
          <w:sz w:val="28"/>
          <w:szCs w:val="28"/>
        </w:rPr>
        <w:t>йки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: терапевтические, неврологические и кардиологические койки)</w:t>
      </w:r>
      <w:r w:rsidR="006F760C">
        <w:rPr>
          <w:rFonts w:ascii="Times New Roman" w:eastAsia="Times New Roman" w:hAnsi="Times New Roman"/>
          <w:sz w:val="28"/>
          <w:szCs w:val="28"/>
        </w:rPr>
        <w:t>;-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хирургическое</w:t>
      </w:r>
      <w:r>
        <w:rPr>
          <w:rFonts w:ascii="Times New Roman" w:eastAsia="Times New Roman" w:hAnsi="Times New Roman"/>
          <w:sz w:val="28"/>
          <w:szCs w:val="28"/>
        </w:rPr>
        <w:t xml:space="preserve"> отделение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 xml:space="preserve"> (профиль ко</w:t>
      </w:r>
      <w:r w:rsidR="006F760C">
        <w:rPr>
          <w:rFonts w:ascii="Times New Roman" w:eastAsia="Times New Roman" w:hAnsi="Times New Roman"/>
          <w:sz w:val="28"/>
          <w:szCs w:val="28"/>
        </w:rPr>
        <w:t>йки</w:t>
      </w:r>
      <w:r w:rsidR="00623B75" w:rsidRPr="00104853">
        <w:rPr>
          <w:rFonts w:ascii="Times New Roman" w:eastAsia="Times New Roman" w:hAnsi="Times New Roman"/>
          <w:sz w:val="28"/>
          <w:szCs w:val="28"/>
        </w:rPr>
        <w:t>: хирургические, у</w:t>
      </w:r>
      <w:r w:rsidR="00623B75" w:rsidRPr="006F760C">
        <w:rPr>
          <w:rFonts w:ascii="Times New Roman" w:eastAsia="Times New Roman" w:hAnsi="Times New Roman"/>
          <w:sz w:val="28"/>
          <w:szCs w:val="28"/>
        </w:rPr>
        <w:t>рологические, травматологические, онкологические, гинекологические и одна отоларингологическая)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; </w:t>
      </w:r>
      <w:r w:rsidR="00623B75" w:rsidRPr="006F760C">
        <w:rPr>
          <w:rFonts w:ascii="Times New Roman" w:eastAsia="Times New Roman" w:hAnsi="Times New Roman"/>
          <w:sz w:val="28"/>
          <w:szCs w:val="28"/>
        </w:rPr>
        <w:t>детское отделение (профиль ко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>йки</w:t>
      </w:r>
      <w:r w:rsidR="00623B75" w:rsidRPr="006F760C">
        <w:rPr>
          <w:rFonts w:ascii="Times New Roman" w:eastAsia="Times New Roman" w:hAnsi="Times New Roman"/>
          <w:sz w:val="28"/>
          <w:szCs w:val="28"/>
        </w:rPr>
        <w:t>: детские соматические, детские неврологические)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; </w:t>
      </w:r>
      <w:r w:rsidR="00623B75" w:rsidRPr="006F760C">
        <w:rPr>
          <w:rFonts w:ascii="Times New Roman" w:eastAsia="Times New Roman" w:hAnsi="Times New Roman"/>
          <w:sz w:val="28"/>
          <w:szCs w:val="28"/>
        </w:rPr>
        <w:t>родильное отделение (профиль ко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>йки</w:t>
      </w:r>
      <w:r w:rsidR="00623B75" w:rsidRPr="006F760C">
        <w:rPr>
          <w:rFonts w:ascii="Times New Roman" w:eastAsia="Times New Roman" w:hAnsi="Times New Roman"/>
          <w:sz w:val="28"/>
          <w:szCs w:val="28"/>
        </w:rPr>
        <w:t>: акушерские, патологии беременности)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; </w:t>
      </w:r>
      <w:r w:rsidR="00623B75" w:rsidRPr="006F760C">
        <w:rPr>
          <w:rFonts w:ascii="Times New Roman" w:eastAsia="Times New Roman" w:hAnsi="Times New Roman"/>
          <w:sz w:val="28"/>
          <w:szCs w:val="28"/>
        </w:rPr>
        <w:t>реанимационно - анестезиологическое отделение.</w:t>
      </w:r>
    </w:p>
    <w:p w:rsidR="006F760C" w:rsidRPr="006F760C" w:rsidRDefault="00623B75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 w:rsidRPr="006F760C">
        <w:rPr>
          <w:rFonts w:ascii="Times New Roman" w:eastAsia="Times New Roman" w:hAnsi="Times New Roman"/>
          <w:sz w:val="28"/>
          <w:szCs w:val="28"/>
        </w:rPr>
        <w:t>Виды медицинской помощи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>,</w:t>
      </w:r>
      <w:r w:rsidRPr="006F760C">
        <w:rPr>
          <w:rFonts w:ascii="Times New Roman" w:eastAsia="Times New Roman" w:hAnsi="Times New Roman"/>
          <w:sz w:val="28"/>
          <w:szCs w:val="28"/>
        </w:rPr>
        <w:t xml:space="preserve"> оказываемые в условиях дневного стационара: терапия, хирургия, педиатрия, неврология, онкология, патология беременности в ранних сроках. </w:t>
      </w:r>
    </w:p>
    <w:p w:rsidR="00623B75" w:rsidRPr="006F760C" w:rsidRDefault="00623B75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 w:rsidRPr="006F760C">
        <w:rPr>
          <w:rFonts w:ascii="Times New Roman" w:eastAsia="Times New Roman" w:hAnsi="Times New Roman"/>
          <w:sz w:val="28"/>
          <w:szCs w:val="28"/>
        </w:rPr>
        <w:t>Постоянно проводится работа по улучшению материально - технического оснащения отделений ЦРБ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>. В</w:t>
      </w:r>
      <w:r w:rsidRPr="006F760C">
        <w:rPr>
          <w:rFonts w:ascii="Times New Roman" w:eastAsia="Times New Roman" w:hAnsi="Times New Roman"/>
          <w:sz w:val="28"/>
          <w:szCs w:val="28"/>
        </w:rPr>
        <w:t xml:space="preserve"> течение 2015 г. из наиболее дорогостоящего оборудования приобретены: в клинико - диагностическую лабораторию - два биохимических анализатора, анализатор свертывания крови; в оперблок - резектоскоп операционный; в поликлинику - стоматологическая установка, двенадцатиканальный электрокардиограф; второй электрокардиограф - для терапевтического отделения; для РАО - два аппарата ИВЛ.</w:t>
      </w:r>
    </w:p>
    <w:p w:rsidR="006F760C" w:rsidRPr="006F760C" w:rsidRDefault="00623B75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 w:rsidRPr="006F760C">
        <w:rPr>
          <w:rFonts w:ascii="Times New Roman" w:eastAsia="Times New Roman" w:hAnsi="Times New Roman"/>
          <w:sz w:val="28"/>
          <w:szCs w:val="28"/>
        </w:rPr>
        <w:t>Отделение скорой медицинской помощи получило новую машину скорой помощи.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23B75" w:rsidRPr="006F760C" w:rsidRDefault="006F760C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 w:rsidRPr="006F760C">
        <w:rPr>
          <w:rFonts w:ascii="Times New Roman" w:eastAsia="Times New Roman" w:hAnsi="Times New Roman"/>
          <w:sz w:val="28"/>
          <w:szCs w:val="28"/>
        </w:rPr>
        <w:t>П</w:t>
      </w:r>
      <w:r w:rsidR="00623B75" w:rsidRPr="006F760C">
        <w:rPr>
          <w:rFonts w:ascii="Times New Roman" w:eastAsia="Times New Roman" w:hAnsi="Times New Roman"/>
          <w:sz w:val="28"/>
          <w:szCs w:val="28"/>
        </w:rPr>
        <w:t>родолжается работа по информатизации больницы: практически все рабочие места врачей оснащены компьютерами. В холле регистратуры установлен инфомат.</w:t>
      </w:r>
    </w:p>
    <w:p w:rsidR="00623B75" w:rsidRPr="006F760C" w:rsidRDefault="00623B75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 w:rsidRPr="006F760C">
        <w:rPr>
          <w:rFonts w:ascii="Times New Roman" w:eastAsia="Times New Roman" w:hAnsi="Times New Roman"/>
          <w:sz w:val="28"/>
          <w:szCs w:val="28"/>
        </w:rPr>
        <w:t>Продолжаются текущие ремонты помещений. Для повышения доступности больницы для пациентов с ограниченными возможностями в 2015 г. построены пандус лестницы, ведущей на территорию больницы со стороны улицы Титова и пандус входа в стационар. В холле перед регистратурой постоянно находится кресло-коляска.</w:t>
      </w:r>
    </w:p>
    <w:p w:rsidR="00623B75" w:rsidRPr="006F760C" w:rsidRDefault="00623B75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 w:rsidRPr="006F760C">
        <w:rPr>
          <w:rFonts w:ascii="Times New Roman" w:eastAsia="Times New Roman" w:hAnsi="Times New Roman"/>
          <w:sz w:val="28"/>
          <w:szCs w:val="28"/>
        </w:rPr>
        <w:t>Все эти мероприятия, так же как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0C">
        <w:rPr>
          <w:rFonts w:ascii="Times New Roman" w:eastAsia="Times New Roman" w:hAnsi="Times New Roman"/>
          <w:sz w:val="28"/>
          <w:szCs w:val="28"/>
        </w:rPr>
        <w:t>внедрение Порядков и стандартов медицинской помощи,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0C">
        <w:rPr>
          <w:rFonts w:ascii="Times New Roman" w:eastAsia="Times New Roman" w:hAnsi="Times New Roman"/>
          <w:sz w:val="28"/>
          <w:szCs w:val="28"/>
        </w:rPr>
        <w:t>тесное сотрудничество с межмуниципальными центрами, в т.ч. с перинатальными центрами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F760C">
        <w:rPr>
          <w:rFonts w:ascii="Times New Roman" w:eastAsia="Times New Roman" w:hAnsi="Times New Roman"/>
          <w:sz w:val="28"/>
          <w:szCs w:val="28"/>
        </w:rPr>
        <w:t>активизация работы выездной поликлиники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F760C">
        <w:rPr>
          <w:rFonts w:ascii="Times New Roman" w:eastAsia="Times New Roman" w:hAnsi="Times New Roman"/>
          <w:sz w:val="28"/>
          <w:szCs w:val="28"/>
        </w:rPr>
        <w:t>проведение консультаций пациентов областными специалистами через систему «Телемедицина»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F760C">
        <w:rPr>
          <w:rFonts w:ascii="Times New Roman" w:eastAsia="Times New Roman" w:hAnsi="Times New Roman"/>
          <w:sz w:val="28"/>
          <w:szCs w:val="28"/>
        </w:rPr>
        <w:t>проведение дистанционного ЭКГ исследования у пациентов на вызове скорой медицинской помощи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>,</w:t>
      </w:r>
      <w:r w:rsidRPr="006F760C">
        <w:rPr>
          <w:rFonts w:ascii="Times New Roman" w:eastAsia="Times New Roman" w:hAnsi="Times New Roman"/>
          <w:sz w:val="28"/>
          <w:szCs w:val="28"/>
        </w:rPr>
        <w:t xml:space="preserve"> проведение диспансеризации определенных групп взрослого населения и углубленных осмотров детского населения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F760C">
        <w:rPr>
          <w:rFonts w:ascii="Times New Roman" w:eastAsia="Times New Roman" w:hAnsi="Times New Roman"/>
          <w:sz w:val="28"/>
          <w:szCs w:val="28"/>
        </w:rPr>
        <w:t>иммунопрофилактика инфекционных заболеваний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>,</w:t>
      </w:r>
      <w:r w:rsidRPr="006F760C">
        <w:rPr>
          <w:rFonts w:ascii="Times New Roman" w:eastAsia="Times New Roman" w:hAnsi="Times New Roman"/>
          <w:sz w:val="28"/>
          <w:szCs w:val="28"/>
        </w:rPr>
        <w:t xml:space="preserve"> скрининговые обследования новорожденных на наследственные заболевания, населения на туберкулез, ВИЧ - инфекцию, сифилис</w:t>
      </w:r>
      <w:r w:rsidR="006F760C" w:rsidRPr="006F760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0C">
        <w:rPr>
          <w:rFonts w:ascii="Times New Roman" w:eastAsia="Times New Roman" w:hAnsi="Times New Roman"/>
          <w:sz w:val="28"/>
          <w:szCs w:val="28"/>
        </w:rPr>
        <w:t>направлены на достижение основной цели здравоохранения - повышение качества и доступности медицинской помощи населению.</w:t>
      </w:r>
    </w:p>
    <w:p w:rsidR="006F760C" w:rsidRPr="006F760C" w:rsidRDefault="006F760C" w:rsidP="00C7363A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  <w:r w:rsidRPr="006F760C">
        <w:rPr>
          <w:rFonts w:ascii="Times New Roman" w:eastAsia="Times New Roman" w:hAnsi="Times New Roman"/>
          <w:sz w:val="28"/>
          <w:szCs w:val="28"/>
        </w:rPr>
        <w:t>Улучшение условий труда, наличие современного оборудования, рост заработной платы привлекают в район молодых специалистов. В 2015 г. в ЦРБ пришли врачи специалисты: врач реаниматолог, два врача стоматолога.</w:t>
      </w:r>
    </w:p>
    <w:p w:rsidR="000561E4" w:rsidRPr="00EE56A6" w:rsidRDefault="00F51D37" w:rsidP="00C84D8B">
      <w:pPr>
        <w:pStyle w:val="ad"/>
        <w:shd w:val="clear" w:color="auto" w:fill="FFFFFF"/>
        <w:jc w:val="left"/>
        <w:rPr>
          <w:rFonts w:ascii="Georgia" w:hAnsi="Georgia"/>
          <w:sz w:val="28"/>
          <w:szCs w:val="28"/>
          <w:u w:val="single"/>
        </w:rPr>
      </w:pPr>
      <w:r w:rsidRPr="00EE56A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561E4" w:rsidRPr="00EE56A6">
        <w:rPr>
          <w:rFonts w:ascii="Georgia" w:hAnsi="Georgia"/>
          <w:sz w:val="28"/>
          <w:szCs w:val="28"/>
          <w:u w:val="single"/>
        </w:rPr>
        <w:t>Спорт</w:t>
      </w:r>
    </w:p>
    <w:p w:rsidR="000561E4" w:rsidRPr="00EE56A6" w:rsidRDefault="000561E4" w:rsidP="000561E4">
      <w:pPr>
        <w:pStyle w:val="tekstob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EE56A6">
        <w:tab/>
      </w:r>
      <w:r w:rsidRPr="00EE56A6">
        <w:rPr>
          <w:sz w:val="28"/>
          <w:szCs w:val="28"/>
        </w:rPr>
        <w:t>Физическая культура и спорт являются эффективными средствами воспитания физически и морально здорового молодого поколения,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AD230E" w:rsidRPr="00EE56A6" w:rsidRDefault="00AD230E" w:rsidP="00AD230E">
      <w:pPr>
        <w:pStyle w:val="tekstob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6A6">
        <w:rPr>
          <w:sz w:val="28"/>
          <w:szCs w:val="28"/>
        </w:rPr>
        <w:t>В состав муниципального казенного  учреждения « Комитет по физической культуре и спорту» входит клуб «Атлант» и «Золушка».</w:t>
      </w:r>
    </w:p>
    <w:p w:rsidR="00AD230E" w:rsidRPr="00EE56A6" w:rsidRDefault="00AD230E" w:rsidP="00AD230E">
      <w:pPr>
        <w:suppressAutoHyphens/>
        <w:spacing w:before="0" w:after="0"/>
        <w:rPr>
          <w:rFonts w:ascii="Times New Roman" w:hAnsi="Times New Roman"/>
          <w:sz w:val="28"/>
          <w:szCs w:val="28"/>
        </w:rPr>
      </w:pPr>
      <w:r w:rsidRPr="00EE56A6">
        <w:rPr>
          <w:rFonts w:ascii="Times New Roman" w:hAnsi="Times New Roman"/>
          <w:sz w:val="28"/>
          <w:szCs w:val="28"/>
        </w:rPr>
        <w:t xml:space="preserve">Сеть спортивных сооружений в поселении представлена: двумя футбольными полями, 2  хоккейными кортами, 4 спортивными залами. </w:t>
      </w:r>
    </w:p>
    <w:p w:rsidR="000561E4" w:rsidRPr="00EE56A6" w:rsidRDefault="000561E4" w:rsidP="00AD230E">
      <w:pPr>
        <w:pStyle w:val="tekstob"/>
        <w:suppressAutoHyphens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EE56A6">
        <w:rPr>
          <w:sz w:val="28"/>
          <w:szCs w:val="28"/>
        </w:rPr>
        <w:t xml:space="preserve">В Нижнесергинском городском поселении около </w:t>
      </w:r>
      <w:r w:rsidR="00AD230E" w:rsidRPr="00EE56A6">
        <w:rPr>
          <w:sz w:val="28"/>
          <w:szCs w:val="28"/>
        </w:rPr>
        <w:t>400</w:t>
      </w:r>
      <w:r w:rsidRPr="00EE56A6">
        <w:rPr>
          <w:sz w:val="28"/>
          <w:szCs w:val="28"/>
        </w:rPr>
        <w:t xml:space="preserve"> человек занимаются в секциях муниципального казенного  учреждения " Комитет по физической культуре и спорту" - это  учащиеся образовательных учреждений, работники организаций, пенсионеры и другие категории населения. Их число с каждым годом растет.</w:t>
      </w:r>
    </w:p>
    <w:p w:rsidR="000561E4" w:rsidRPr="00EE56A6" w:rsidRDefault="000561E4" w:rsidP="00F70C3B">
      <w:pPr>
        <w:pStyle w:val="tekstob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6A6">
        <w:rPr>
          <w:sz w:val="28"/>
          <w:szCs w:val="28"/>
        </w:rPr>
        <w:t xml:space="preserve"> Всего функционирует  1</w:t>
      </w:r>
      <w:r w:rsidR="00AD230E" w:rsidRPr="00EE56A6">
        <w:rPr>
          <w:sz w:val="28"/>
          <w:szCs w:val="28"/>
        </w:rPr>
        <w:t>2</w:t>
      </w:r>
      <w:r w:rsidRPr="00EE56A6">
        <w:rPr>
          <w:sz w:val="28"/>
          <w:szCs w:val="28"/>
        </w:rPr>
        <w:t xml:space="preserve"> секций, в которых занимается на постоянной основе 22</w:t>
      </w:r>
      <w:r w:rsidR="00AD230E" w:rsidRPr="00EE56A6">
        <w:rPr>
          <w:sz w:val="28"/>
          <w:szCs w:val="28"/>
        </w:rPr>
        <w:t>7</w:t>
      </w:r>
      <w:r w:rsidRPr="00EE56A6">
        <w:rPr>
          <w:sz w:val="28"/>
          <w:szCs w:val="28"/>
        </w:rPr>
        <w:t xml:space="preserve"> чел.</w:t>
      </w:r>
    </w:p>
    <w:p w:rsidR="00AD230E" w:rsidRPr="00EE56A6" w:rsidRDefault="000561E4" w:rsidP="00AD230E">
      <w:pPr>
        <w:pStyle w:val="tekstob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EE56A6">
        <w:tab/>
      </w:r>
      <w:r w:rsidR="00AD230E" w:rsidRPr="00EE56A6">
        <w:rPr>
          <w:sz w:val="28"/>
          <w:szCs w:val="28"/>
        </w:rPr>
        <w:t>За девять месяцев 2015 года проведено 58 соревнований, в которых приняло участие 4077 человек.</w:t>
      </w:r>
    </w:p>
    <w:p w:rsidR="00AD230E" w:rsidRPr="00EE56A6" w:rsidRDefault="000561E4" w:rsidP="00AD230E">
      <w:pPr>
        <w:pStyle w:val="teksto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6A6">
        <w:rPr>
          <w:sz w:val="28"/>
          <w:szCs w:val="28"/>
        </w:rPr>
        <w:t xml:space="preserve">Спортсмены  ежегодно принимают участие в соревнованиях и  мероприятиях различного уровня. </w:t>
      </w:r>
      <w:r w:rsidR="00AD230E" w:rsidRPr="00EE56A6">
        <w:rPr>
          <w:sz w:val="28"/>
          <w:szCs w:val="28"/>
        </w:rPr>
        <w:t>Нижнесергинские спортсмены  за 9 месяцев 2015 года завоевали 87медалей на местных соревнованиях и 28 медалей на выезде.</w:t>
      </w:r>
    </w:p>
    <w:p w:rsidR="00B222C1" w:rsidRDefault="00AD230E" w:rsidP="00AD230E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EE56A6">
        <w:rPr>
          <w:rFonts w:ascii="Times New Roman" w:eastAsia="Calibri" w:hAnsi="Times New Roman"/>
          <w:sz w:val="28"/>
          <w:szCs w:val="28"/>
        </w:rPr>
        <w:t>Укрепление материально технической базы современным  спортивным инвентарем, повышение комфортности  спортивных залов, площадок Нижнесергинского городского поселения  требует больших финансовых затрат.  В январе проведен ремонт душевой комнаты в клубе Атлант, заменены    все оконные конструкции.</w:t>
      </w:r>
    </w:p>
    <w:p w:rsidR="00AD230E" w:rsidRPr="00EE56A6" w:rsidRDefault="00AD230E" w:rsidP="00AD230E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EE56A6">
        <w:rPr>
          <w:rFonts w:ascii="Times New Roman" w:eastAsia="Calibri" w:hAnsi="Times New Roman"/>
          <w:sz w:val="28"/>
          <w:szCs w:val="28"/>
        </w:rPr>
        <w:t>В  течение  лета  проведена покраска спортивного зала в здании спорткомитета, тренажеров в клубе Атлант. На площадке   возле стадиона установлен турник  для подготовки к сдаче норм ГТО. Там же установлен стол для армреслинга.</w:t>
      </w:r>
    </w:p>
    <w:p w:rsidR="00AD230E" w:rsidRPr="00EE56A6" w:rsidRDefault="00AD230E" w:rsidP="00AD230E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EE56A6">
        <w:rPr>
          <w:rFonts w:ascii="Times New Roman" w:eastAsia="Calibri" w:hAnsi="Times New Roman"/>
          <w:sz w:val="28"/>
          <w:szCs w:val="28"/>
        </w:rPr>
        <w:t xml:space="preserve"> Проведено несколько субботников по облагораживанию территории</w:t>
      </w:r>
      <w:r w:rsidR="00B222C1">
        <w:rPr>
          <w:rFonts w:ascii="Times New Roman" w:eastAsia="Calibri" w:hAnsi="Times New Roman"/>
          <w:sz w:val="28"/>
          <w:szCs w:val="28"/>
        </w:rPr>
        <w:t>, прилегающей к спортивны</w:t>
      </w:r>
      <w:r w:rsidR="00605634">
        <w:rPr>
          <w:rFonts w:ascii="Times New Roman" w:eastAsia="Calibri" w:hAnsi="Times New Roman"/>
          <w:sz w:val="28"/>
          <w:szCs w:val="28"/>
        </w:rPr>
        <w:t>м</w:t>
      </w:r>
      <w:r w:rsidR="00B222C1">
        <w:rPr>
          <w:rFonts w:ascii="Times New Roman" w:eastAsia="Calibri" w:hAnsi="Times New Roman"/>
          <w:sz w:val="28"/>
          <w:szCs w:val="28"/>
        </w:rPr>
        <w:t xml:space="preserve"> объектам</w:t>
      </w:r>
      <w:r w:rsidRPr="00EE56A6">
        <w:rPr>
          <w:rFonts w:ascii="Times New Roman" w:eastAsia="Calibri" w:hAnsi="Times New Roman"/>
          <w:sz w:val="28"/>
          <w:szCs w:val="28"/>
        </w:rPr>
        <w:t xml:space="preserve">. </w:t>
      </w:r>
    </w:p>
    <w:p w:rsidR="00AD230E" w:rsidRDefault="00AD230E" w:rsidP="000561E4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17BFC" w:rsidRPr="006F760C" w:rsidRDefault="00D17BFC" w:rsidP="00C84D8B">
      <w:pPr>
        <w:suppressAutoHyphens/>
        <w:jc w:val="left"/>
        <w:rPr>
          <w:rFonts w:ascii="Times New Roman" w:hAnsi="Times New Roman"/>
          <w:sz w:val="28"/>
          <w:szCs w:val="28"/>
          <w:u w:val="single"/>
        </w:rPr>
      </w:pPr>
      <w:r w:rsidRPr="006F760C">
        <w:rPr>
          <w:rFonts w:ascii="Times New Roman" w:hAnsi="Times New Roman"/>
          <w:sz w:val="28"/>
          <w:szCs w:val="28"/>
          <w:u w:val="single"/>
        </w:rPr>
        <w:t>Культура</w:t>
      </w:r>
    </w:p>
    <w:p w:rsidR="00FA019A" w:rsidRPr="006F760C" w:rsidRDefault="00D17BFC" w:rsidP="00AC1E99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F760C">
        <w:rPr>
          <w:rFonts w:ascii="Times New Roman" w:hAnsi="Times New Roman"/>
          <w:sz w:val="24"/>
          <w:szCs w:val="24"/>
        </w:rPr>
        <w:tab/>
      </w:r>
      <w:r w:rsidR="00783626" w:rsidRPr="00783626">
        <w:rPr>
          <w:rFonts w:ascii="Times New Roman" w:hAnsi="Times New Roman"/>
          <w:sz w:val="28"/>
          <w:szCs w:val="28"/>
        </w:rPr>
        <w:t xml:space="preserve">Направления деятельности в сфере культуры </w:t>
      </w:r>
      <w:r w:rsidR="00783626">
        <w:rPr>
          <w:rFonts w:ascii="Times New Roman" w:hAnsi="Times New Roman"/>
          <w:sz w:val="28"/>
          <w:szCs w:val="28"/>
        </w:rPr>
        <w:t xml:space="preserve"> поселения </w:t>
      </w:r>
      <w:r w:rsidR="00783626" w:rsidRPr="00783626">
        <w:rPr>
          <w:rFonts w:ascii="Times New Roman" w:hAnsi="Times New Roman"/>
          <w:sz w:val="28"/>
          <w:szCs w:val="28"/>
        </w:rPr>
        <w:t>направлены на</w:t>
      </w:r>
      <w:r w:rsidR="00783626">
        <w:rPr>
          <w:rFonts w:ascii="Times New Roman" w:hAnsi="Times New Roman"/>
          <w:sz w:val="24"/>
          <w:szCs w:val="24"/>
        </w:rPr>
        <w:t xml:space="preserve"> </w:t>
      </w:r>
      <w:r w:rsidRPr="006F760C">
        <w:rPr>
          <w:rFonts w:ascii="Times New Roman" w:hAnsi="Times New Roman"/>
          <w:sz w:val="28"/>
          <w:szCs w:val="28"/>
        </w:rPr>
        <w:t xml:space="preserve">развитие сферы досуга, обеспечение разнообразия культурно - досуговой деятельности, популяризации, поддержки, развития и совершенствования профессиональных развлечений, удовлетворение духовных потребностей и приобщение к ценностям культуры. К главной цели деятельности относится не только сохранение культурного потенциала поселения, но и эффективное его использование, укрепление материальной базы и изыскание дополнительных источников финансирования, обеспечение условий для свободной творческой деятельности коллективов. </w:t>
      </w:r>
    </w:p>
    <w:p w:rsidR="00D17BFC" w:rsidRPr="006F760C" w:rsidRDefault="003D0448" w:rsidP="00AC1E99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6F760C">
        <w:rPr>
          <w:rFonts w:ascii="Times New Roman" w:hAnsi="Times New Roman"/>
          <w:sz w:val="28"/>
          <w:szCs w:val="28"/>
        </w:rPr>
        <w:t xml:space="preserve">Муниципальное бюджетное учреждение «Дворец культуры города Нижние Серги» </w:t>
      </w:r>
      <w:r w:rsidR="00D17BFC" w:rsidRPr="006F760C">
        <w:rPr>
          <w:rFonts w:ascii="Times New Roman" w:hAnsi="Times New Roman"/>
          <w:sz w:val="28"/>
          <w:szCs w:val="28"/>
        </w:rPr>
        <w:t xml:space="preserve">достаточно востребовано. </w:t>
      </w:r>
      <w:r w:rsidR="00D17BFC" w:rsidRPr="006F760C">
        <w:rPr>
          <w:rFonts w:ascii="Times New Roman" w:hAnsi="Times New Roman"/>
          <w:sz w:val="28"/>
          <w:szCs w:val="28"/>
        </w:rPr>
        <w:tab/>
        <w:t>Вовлекая жителей, в том числе  детей и подростков в творческую среду, сотрудники Д</w:t>
      </w:r>
      <w:r w:rsidRPr="006F760C">
        <w:rPr>
          <w:rFonts w:ascii="Times New Roman" w:hAnsi="Times New Roman"/>
          <w:sz w:val="28"/>
          <w:szCs w:val="28"/>
        </w:rPr>
        <w:t>ворца</w:t>
      </w:r>
      <w:r w:rsidR="00D17BFC" w:rsidRPr="006F760C">
        <w:rPr>
          <w:rFonts w:ascii="Times New Roman" w:hAnsi="Times New Roman"/>
          <w:sz w:val="28"/>
          <w:szCs w:val="28"/>
        </w:rPr>
        <w:t xml:space="preserve"> культуры стремятся поставить преграду распространению негативных явлений, присущих современному обществу, способствуют духовному обогащению детей, их нравственному росту. </w:t>
      </w:r>
    </w:p>
    <w:p w:rsidR="006F760C" w:rsidRPr="00A019BD" w:rsidRDefault="00EA110E" w:rsidP="006F760C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A110E">
        <w:rPr>
          <w:rFonts w:ascii="Times New Roman" w:hAnsi="Times New Roman"/>
          <w:sz w:val="28"/>
          <w:szCs w:val="28"/>
        </w:rPr>
        <w:t>Во Дворце культуры работают кружки самодеятельного творчества (культурно-досуговые формирования) в количестве</w:t>
      </w:r>
      <w:r w:rsidR="00605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05634">
        <w:rPr>
          <w:rFonts w:ascii="Times New Roman" w:hAnsi="Times New Roman"/>
          <w:sz w:val="28"/>
          <w:szCs w:val="28"/>
        </w:rPr>
        <w:t xml:space="preserve"> </w:t>
      </w:r>
      <w:r w:rsidR="006F760C" w:rsidRPr="00A019BD">
        <w:rPr>
          <w:rFonts w:ascii="Times New Roman" w:hAnsi="Times New Roman"/>
          <w:sz w:val="28"/>
          <w:szCs w:val="28"/>
        </w:rPr>
        <w:t>31 клубное формирование, которое посещает  297 человек</w:t>
      </w:r>
      <w:r w:rsidR="00A019BD">
        <w:rPr>
          <w:rFonts w:ascii="Times New Roman" w:hAnsi="Times New Roman"/>
          <w:sz w:val="28"/>
          <w:szCs w:val="28"/>
        </w:rPr>
        <w:t>.</w:t>
      </w:r>
    </w:p>
    <w:p w:rsidR="00C83EB7" w:rsidRPr="00C83EB7" w:rsidRDefault="00322207" w:rsidP="00A01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EB7">
        <w:rPr>
          <w:rFonts w:ascii="Times New Roman" w:hAnsi="Times New Roman"/>
          <w:sz w:val="28"/>
          <w:szCs w:val="28"/>
        </w:rPr>
        <w:t xml:space="preserve">За январь-сентябрь </w:t>
      </w:r>
      <w:r w:rsidR="002768AD" w:rsidRPr="00C83EB7">
        <w:rPr>
          <w:rFonts w:ascii="Times New Roman" w:hAnsi="Times New Roman"/>
          <w:sz w:val="28"/>
          <w:szCs w:val="28"/>
        </w:rPr>
        <w:t>2015 года</w:t>
      </w:r>
      <w:r w:rsidRPr="00C83EB7">
        <w:rPr>
          <w:rFonts w:ascii="Times New Roman" w:hAnsi="Times New Roman"/>
          <w:sz w:val="28"/>
          <w:szCs w:val="28"/>
        </w:rPr>
        <w:t xml:space="preserve"> проведено </w:t>
      </w:r>
      <w:r w:rsidR="009E1226" w:rsidRPr="00C83EB7">
        <w:rPr>
          <w:rFonts w:ascii="Times New Roman" w:hAnsi="Times New Roman"/>
          <w:sz w:val="28"/>
          <w:szCs w:val="28"/>
        </w:rPr>
        <w:t>1</w:t>
      </w:r>
      <w:r w:rsidR="00C83EB7">
        <w:rPr>
          <w:rFonts w:ascii="Times New Roman" w:hAnsi="Times New Roman"/>
          <w:sz w:val="28"/>
          <w:szCs w:val="28"/>
        </w:rPr>
        <w:t>24</w:t>
      </w:r>
      <w:r w:rsidRPr="00C83EB7">
        <w:rPr>
          <w:rFonts w:ascii="Times New Roman" w:hAnsi="Times New Roman"/>
          <w:sz w:val="28"/>
          <w:szCs w:val="28"/>
        </w:rPr>
        <w:t xml:space="preserve"> мероприяти</w:t>
      </w:r>
      <w:r w:rsidR="00C83EB7">
        <w:rPr>
          <w:rFonts w:ascii="Times New Roman" w:hAnsi="Times New Roman"/>
          <w:sz w:val="28"/>
          <w:szCs w:val="28"/>
        </w:rPr>
        <w:t>я</w:t>
      </w:r>
      <w:r w:rsidR="00A019BD" w:rsidRPr="00C83EB7">
        <w:rPr>
          <w:rFonts w:ascii="Times New Roman" w:hAnsi="Times New Roman"/>
          <w:sz w:val="28"/>
          <w:szCs w:val="28"/>
        </w:rPr>
        <w:t>,</w:t>
      </w:r>
      <w:r w:rsidR="00C83EB7" w:rsidRPr="00C83EB7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 года количество мероприятий увеличилось на </w:t>
      </w:r>
      <w:r w:rsidR="00C83EB7">
        <w:rPr>
          <w:rFonts w:ascii="Times New Roman" w:hAnsi="Times New Roman"/>
          <w:sz w:val="28"/>
          <w:szCs w:val="28"/>
        </w:rPr>
        <w:t>42</w:t>
      </w:r>
      <w:r w:rsidR="00C83EB7" w:rsidRPr="00C83EB7">
        <w:rPr>
          <w:rFonts w:ascii="Times New Roman" w:hAnsi="Times New Roman"/>
          <w:sz w:val="28"/>
          <w:szCs w:val="28"/>
        </w:rPr>
        <w:t>%.</w:t>
      </w:r>
      <w:r w:rsidR="00C83EB7">
        <w:rPr>
          <w:rFonts w:ascii="Times New Roman" w:hAnsi="Times New Roman"/>
          <w:sz w:val="28"/>
          <w:szCs w:val="28"/>
        </w:rPr>
        <w:t xml:space="preserve">  Количество  зрителей так же увеличилось по сравнению с аналогичным периодом 2014 года </w:t>
      </w:r>
      <w:r w:rsidR="004D2491">
        <w:rPr>
          <w:rFonts w:ascii="Times New Roman" w:hAnsi="Times New Roman"/>
          <w:sz w:val="28"/>
          <w:szCs w:val="28"/>
        </w:rPr>
        <w:t xml:space="preserve"> на 38,4%  и составило 17409 человек.</w:t>
      </w:r>
    </w:p>
    <w:p w:rsidR="00800AF1" w:rsidRDefault="00063868" w:rsidP="00063868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812EC">
        <w:rPr>
          <w:rFonts w:ascii="Times New Roman" w:hAnsi="Times New Roman"/>
          <w:sz w:val="28"/>
          <w:szCs w:val="28"/>
        </w:rPr>
        <w:t>Ведущие коллективы учреждения, основным направлением которых является популяризация эстрадного искусства и развитие различных его жанров, включают в себя большую часть взрослого, детского и подросткового населения.</w:t>
      </w:r>
    </w:p>
    <w:p w:rsidR="00A019BD" w:rsidRDefault="00800AF1" w:rsidP="00063868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63868" w:rsidRPr="001812EC">
        <w:rPr>
          <w:rFonts w:ascii="Times New Roman" w:hAnsi="Times New Roman"/>
          <w:sz w:val="28"/>
          <w:szCs w:val="28"/>
        </w:rPr>
        <w:t>де бы не участвовали коллективы Дворца культуры,</w:t>
      </w:r>
      <w:r>
        <w:rPr>
          <w:rFonts w:ascii="Times New Roman" w:hAnsi="Times New Roman"/>
          <w:sz w:val="28"/>
          <w:szCs w:val="28"/>
        </w:rPr>
        <w:t xml:space="preserve"> артисты </w:t>
      </w:r>
      <w:r w:rsidR="00063868" w:rsidRPr="001812EC">
        <w:rPr>
          <w:rFonts w:ascii="Times New Roman" w:hAnsi="Times New Roman"/>
          <w:sz w:val="28"/>
          <w:szCs w:val="28"/>
        </w:rPr>
        <w:t xml:space="preserve"> привозят  призы, дипломы, отличное настроение и, конечно же, приобретённый опыт</w:t>
      </w:r>
      <w:r>
        <w:rPr>
          <w:rFonts w:ascii="Times New Roman" w:hAnsi="Times New Roman"/>
          <w:sz w:val="28"/>
          <w:szCs w:val="28"/>
        </w:rPr>
        <w:t>.</w:t>
      </w:r>
    </w:p>
    <w:p w:rsidR="001962C9" w:rsidRPr="001962C9" w:rsidRDefault="001962C9" w:rsidP="00063868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1962C9">
        <w:rPr>
          <w:rFonts w:ascii="Times New Roman" w:hAnsi="Times New Roman"/>
          <w:sz w:val="28"/>
          <w:szCs w:val="28"/>
        </w:rPr>
        <w:t>Двое  участников художественной самодеятельности- учащиеся школ № 1 и № 2   Сычева Алевтина  и Шуклин  Егор по ходатайству администрации Нижнесергинского городского поселения получили п</w:t>
      </w:r>
      <w:r w:rsidR="00545543" w:rsidRPr="001962C9">
        <w:rPr>
          <w:rFonts w:ascii="Times New Roman" w:hAnsi="Times New Roman"/>
          <w:sz w:val="28"/>
          <w:szCs w:val="28"/>
        </w:rPr>
        <w:t xml:space="preserve">утевки в </w:t>
      </w:r>
      <w:r w:rsidRPr="001962C9">
        <w:rPr>
          <w:rFonts w:ascii="Times New Roman" w:hAnsi="Times New Roman"/>
          <w:sz w:val="28"/>
          <w:szCs w:val="28"/>
        </w:rPr>
        <w:t xml:space="preserve"> международный детский центр </w:t>
      </w:r>
      <w:r w:rsidR="00545543" w:rsidRPr="001962C9">
        <w:rPr>
          <w:rFonts w:ascii="Times New Roman" w:hAnsi="Times New Roman"/>
          <w:sz w:val="28"/>
          <w:szCs w:val="28"/>
        </w:rPr>
        <w:t>«Артек» как поощрение за достижения в общественной и творческой деятельности</w:t>
      </w:r>
      <w:r w:rsidRPr="001962C9">
        <w:rPr>
          <w:rFonts w:ascii="Times New Roman" w:hAnsi="Times New Roman"/>
          <w:sz w:val="28"/>
          <w:szCs w:val="28"/>
        </w:rPr>
        <w:t xml:space="preserve"> нашего поселения.</w:t>
      </w:r>
    </w:p>
    <w:p w:rsidR="00A0615D" w:rsidRPr="00A0615D" w:rsidRDefault="00A0615D" w:rsidP="00A0615D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Сотрудники учреждения на постоянной основе повышают уровень квалификации. За анализируемый период 4 человек прошли на 6 курсах профессиональную переподготовку.</w:t>
      </w:r>
    </w:p>
    <w:p w:rsidR="007C4003" w:rsidRPr="00A0615D" w:rsidRDefault="001812EC" w:rsidP="001812EC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 xml:space="preserve">Укрепление материально технической базы и оснащение творческого процесса современными техническими средствами является важным условием повышения качества услуг.  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1.  После ремонта открыт новый хореографический зал (установлены хореографические станки)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 xml:space="preserve">2. Малый хореографический зал переоборудован в театральную студию: проведен косметический ремонт, приобретены кресла-груши 10 шт. для детей  дошкольного возраста, изготовлен информационный стенд для родителей. 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3. Проведен косметический ремонт в методическом кабинете и в костюмерной.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4.  Проведена опрессовка и промывка отопительной системы.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5. Проведено испытание и измерение электротехнического оборудования.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6. Заменены окна на пластиковые в двух кабинетах.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7. Провели замену системы передачи извещений, обеспечивающей передачу информации о состоянии средств сигнализации «Прима 3А» на радио канальное устройство «Струна».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8. Приобрели швейную промышленную машину, шкаф-купе для костюмерной, ксерокс, компьютер в сборе.</w:t>
      </w:r>
    </w:p>
    <w:p w:rsidR="001812EC" w:rsidRPr="00A0615D" w:rsidRDefault="001812EC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 xml:space="preserve">Задачи до конца 2015 года 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1. С 1 ноября организовать платную услугу по проведению Дня именинника для детей.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2. Принять участие: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- в I</w:t>
      </w:r>
      <w:r w:rsidR="00A019BD" w:rsidRPr="00A0615D">
        <w:rPr>
          <w:rFonts w:ascii="Times New Roman" w:hAnsi="Times New Roman"/>
          <w:sz w:val="28"/>
          <w:szCs w:val="28"/>
        </w:rPr>
        <w:t xml:space="preserve"> </w:t>
      </w:r>
      <w:r w:rsidRPr="00A0615D">
        <w:rPr>
          <w:rFonts w:ascii="Times New Roman" w:hAnsi="Times New Roman"/>
          <w:sz w:val="28"/>
          <w:szCs w:val="28"/>
        </w:rPr>
        <w:t>открытом конкурсе эстрадной песни «Кристальные голоса» г. Сухой Лог (ноябрь м-ц)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- в VI</w:t>
      </w:r>
      <w:r w:rsidR="00A019BD" w:rsidRPr="00A0615D">
        <w:rPr>
          <w:rFonts w:ascii="Times New Roman" w:hAnsi="Times New Roman"/>
          <w:sz w:val="28"/>
          <w:szCs w:val="28"/>
        </w:rPr>
        <w:t xml:space="preserve"> </w:t>
      </w:r>
      <w:r w:rsidRPr="00A0615D">
        <w:rPr>
          <w:rFonts w:ascii="Times New Roman" w:hAnsi="Times New Roman"/>
          <w:sz w:val="28"/>
          <w:szCs w:val="28"/>
        </w:rPr>
        <w:t>крытом  областном фестивале современной молодежной культуре (октябрь м-ц)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- в областном методическом практикуме для специалистов культурно-досуговой сферы по работе с семьей и людьми старшего поколения (октябрь)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3. Закончить ремонт в кабинете для занятия фитнесом.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4. Приобрести часть светового оборудования.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5. Произвести замену силового кабеля.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0615D">
        <w:rPr>
          <w:rFonts w:ascii="Times New Roman" w:hAnsi="Times New Roman"/>
          <w:sz w:val="28"/>
          <w:szCs w:val="28"/>
        </w:rPr>
        <w:t>6. Произвести косметический ремонт в кабинете художника.</w:t>
      </w:r>
    </w:p>
    <w:p w:rsidR="007C4003" w:rsidRPr="00A0615D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7C4003" w:rsidRDefault="007C4003" w:rsidP="0039640B">
      <w:pPr>
        <w:suppressAutoHyphens/>
        <w:spacing w:before="0" w:after="0" w:line="240" w:lineRule="auto"/>
        <w:ind w:left="0" w:firstLine="708"/>
        <w:rPr>
          <w:rFonts w:ascii="Times New Roman" w:hAnsi="Times New Roman"/>
          <w:color w:val="FF0000"/>
          <w:sz w:val="28"/>
          <w:szCs w:val="28"/>
        </w:rPr>
      </w:pPr>
    </w:p>
    <w:p w:rsidR="006827D4" w:rsidRPr="006827D4" w:rsidRDefault="00CC5928" w:rsidP="006827D4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827D4">
        <w:rPr>
          <w:rFonts w:ascii="Times New Roman" w:hAnsi="Times New Roman"/>
          <w:sz w:val="28"/>
          <w:szCs w:val="28"/>
        </w:rPr>
        <w:t xml:space="preserve">Немаловажная роль в развитие культурных ценностей человека отведена </w:t>
      </w:r>
      <w:r w:rsidR="004803F6" w:rsidRPr="00C7363A">
        <w:rPr>
          <w:rFonts w:ascii="Times New Roman" w:hAnsi="Times New Roman"/>
          <w:sz w:val="28"/>
          <w:szCs w:val="28"/>
          <w:u w:val="single"/>
        </w:rPr>
        <w:t>библиотечному обслуживанию</w:t>
      </w:r>
      <w:r w:rsidR="005C1ED2" w:rsidRPr="006827D4">
        <w:rPr>
          <w:rFonts w:ascii="Times New Roman" w:hAnsi="Times New Roman"/>
          <w:sz w:val="28"/>
          <w:szCs w:val="28"/>
        </w:rPr>
        <w:t xml:space="preserve">, которое представлено деятельностью </w:t>
      </w:r>
      <w:r w:rsidR="00861191" w:rsidRPr="006827D4">
        <w:rPr>
          <w:sz w:val="28"/>
          <w:szCs w:val="28"/>
        </w:rPr>
        <w:t xml:space="preserve"> </w:t>
      </w:r>
      <w:r w:rsidR="005C1ED2" w:rsidRPr="006827D4">
        <w:rPr>
          <w:rFonts w:ascii="Times New Roman" w:hAnsi="Times New Roman"/>
          <w:sz w:val="28"/>
          <w:szCs w:val="28"/>
        </w:rPr>
        <w:t xml:space="preserve">МБУК «Библиотечно-информационный центр». </w:t>
      </w:r>
    </w:p>
    <w:p w:rsidR="00AB66ED" w:rsidRPr="00AB66ED" w:rsidRDefault="00AB66ED" w:rsidP="00AB66ED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  <w:r w:rsidRPr="00AB66ED">
        <w:rPr>
          <w:rFonts w:ascii="Times New Roman" w:eastAsia="Calibri" w:hAnsi="Times New Roman"/>
          <w:bCs/>
          <w:sz w:val="28"/>
          <w:szCs w:val="28"/>
        </w:rPr>
        <w:t>Всего  количество читателей  - 4277   из  них  2653 - взрослых; 1624 - читателей детей.</w:t>
      </w:r>
      <w:r w:rsidR="00800AF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B66ED">
        <w:rPr>
          <w:rFonts w:ascii="Times New Roman" w:eastAsia="Calibri" w:hAnsi="Times New Roman"/>
          <w:bCs/>
          <w:sz w:val="28"/>
          <w:szCs w:val="28"/>
        </w:rPr>
        <w:t>Это на 12 читателей больше, чем в прошлом году (4265),  2644 – взрослые чит</w:t>
      </w:r>
      <w:r w:rsidR="00800AF1">
        <w:rPr>
          <w:rFonts w:ascii="Times New Roman" w:eastAsia="Calibri" w:hAnsi="Times New Roman"/>
          <w:bCs/>
          <w:sz w:val="28"/>
          <w:szCs w:val="28"/>
        </w:rPr>
        <w:t>ателей</w:t>
      </w:r>
      <w:r w:rsidRPr="00AB66ED">
        <w:rPr>
          <w:rFonts w:ascii="Times New Roman" w:eastAsia="Calibri" w:hAnsi="Times New Roman"/>
          <w:bCs/>
          <w:sz w:val="28"/>
          <w:szCs w:val="28"/>
        </w:rPr>
        <w:t>, 1621- читателей детей.</w:t>
      </w:r>
    </w:p>
    <w:p w:rsidR="00AB66ED" w:rsidRPr="00AB66ED" w:rsidRDefault="00AB66ED" w:rsidP="00AB66ED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  <w:r w:rsidRPr="00AB66ED">
        <w:rPr>
          <w:rFonts w:ascii="Times New Roman" w:eastAsia="Calibri" w:hAnsi="Times New Roman"/>
          <w:bCs/>
          <w:sz w:val="28"/>
          <w:szCs w:val="28"/>
        </w:rPr>
        <w:t xml:space="preserve">  Было выдано книг  (книговыдача</w:t>
      </w:r>
      <w:r>
        <w:rPr>
          <w:rFonts w:ascii="Times New Roman" w:eastAsia="Calibri" w:hAnsi="Times New Roman"/>
          <w:bCs/>
          <w:sz w:val="28"/>
          <w:szCs w:val="28"/>
        </w:rPr>
        <w:t>-к/в</w:t>
      </w:r>
      <w:r w:rsidRPr="00AB66ED">
        <w:rPr>
          <w:rFonts w:ascii="Times New Roman" w:eastAsia="Calibri" w:hAnsi="Times New Roman"/>
          <w:bCs/>
          <w:sz w:val="28"/>
          <w:szCs w:val="28"/>
        </w:rPr>
        <w:t xml:space="preserve">)  – 87045 экземпляров (из них   52 417 - в городской библиотеке  и 34628   в детской библиотеке). Прошлый год этого периода  к/в 86 936 (городская библиотека -52386   и  детская – 34550).  В 2015 на 109 больше, чем в 2014году.  </w:t>
      </w:r>
    </w:p>
    <w:p w:rsidR="00AB66ED" w:rsidRPr="00AB66ED" w:rsidRDefault="00AB66ED" w:rsidP="00AB66ED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  <w:r w:rsidRPr="00AB66ED">
        <w:rPr>
          <w:rFonts w:ascii="Times New Roman" w:eastAsia="Calibri" w:hAnsi="Times New Roman"/>
          <w:bCs/>
          <w:sz w:val="28"/>
          <w:szCs w:val="28"/>
        </w:rPr>
        <w:t xml:space="preserve">   В 2015 году число посещений   составило 42991  единиц, (городской библиотеке- 29 894; 13097– в детской). Прошлый год 42970, в городской библиотеке 29874, в детской 13096. В  2015 число посещений  на 21 больше.</w:t>
      </w:r>
    </w:p>
    <w:p w:rsidR="00AB66ED" w:rsidRPr="00AB66ED" w:rsidRDefault="00AB66ED" w:rsidP="00AB66ED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  <w:r w:rsidRPr="00AB66ED">
        <w:rPr>
          <w:rFonts w:ascii="Times New Roman" w:eastAsia="Calibri" w:hAnsi="Times New Roman"/>
          <w:bCs/>
          <w:sz w:val="28"/>
          <w:szCs w:val="28"/>
        </w:rPr>
        <w:t>Количество  мероприятий   - 194  (городская библиотека  - 115, детская -   79), это на 6 мероприятий больше, чем в предыдущем году (всего 188: городская библиотека – 109 и детская – 79).</w:t>
      </w:r>
    </w:p>
    <w:p w:rsidR="00AB66ED" w:rsidRPr="00AB66ED" w:rsidRDefault="00AB66ED" w:rsidP="00AB66ED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  <w:r w:rsidRPr="00AB66ED">
        <w:rPr>
          <w:rFonts w:ascii="Times New Roman" w:eastAsia="Calibri" w:hAnsi="Times New Roman"/>
          <w:bCs/>
          <w:sz w:val="28"/>
          <w:szCs w:val="28"/>
        </w:rPr>
        <w:t xml:space="preserve"> Посещения на мероприятиях в 2015 составило 7524 человек   (городская  библиотека -  6048 человек, детская -1476 человек). </w:t>
      </w:r>
    </w:p>
    <w:p w:rsidR="00AB66ED" w:rsidRDefault="00AB66ED" w:rsidP="00AB66ED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/>
          <w:bCs/>
          <w:sz w:val="28"/>
          <w:szCs w:val="28"/>
        </w:rPr>
      </w:pPr>
      <w:r w:rsidRPr="00AB66ED">
        <w:rPr>
          <w:rFonts w:ascii="Times New Roman" w:eastAsia="Calibri" w:hAnsi="Times New Roman"/>
          <w:bCs/>
          <w:sz w:val="28"/>
          <w:szCs w:val="28"/>
        </w:rPr>
        <w:t>Посещения на мероприятиях в 2014 – 7504 человек (городская библиотека- 6034 и детская- 1470).  В 2015 посещений на мероприятиях  на 20 больше, чем в прошлом году.</w:t>
      </w:r>
      <w:r w:rsidRPr="00AB66E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6827D4" w:rsidRPr="006827D4" w:rsidRDefault="006827D4" w:rsidP="00AB66ED">
      <w:pPr>
        <w:suppressAutoHyphens/>
        <w:spacing w:before="0"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682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Впервые   работники  «</w:t>
      </w:r>
      <w:r w:rsidRPr="006827D4">
        <w:rPr>
          <w:rFonts w:ascii="Times New Roman" w:hAnsi="Times New Roman"/>
          <w:sz w:val="28"/>
          <w:szCs w:val="28"/>
        </w:rPr>
        <w:t>Библиотечно-информационного    центра»</w:t>
      </w:r>
      <w:r w:rsidRPr="00682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принимали    участие в </w:t>
      </w:r>
      <w:r w:rsidRPr="006827D4"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ежегодном масштабном   событии в поддержку чтения, </w:t>
      </w:r>
      <w:r w:rsidRPr="00682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7D4">
        <w:rPr>
          <w:rFonts w:ascii="Times New Roman" w:hAnsi="Times New Roman"/>
          <w:sz w:val="28"/>
          <w:szCs w:val="28"/>
        </w:rPr>
        <w:t xml:space="preserve">акции «Библионочь -2015»  мероприятия прошли  под общей темой   </w:t>
      </w:r>
      <w:r w:rsidRPr="00682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«Дело было вечером».  </w:t>
      </w:r>
      <w:r w:rsidRPr="006827D4">
        <w:rPr>
          <w:rFonts w:ascii="Times New Roman" w:hAnsi="Times New Roman"/>
          <w:sz w:val="28"/>
          <w:szCs w:val="28"/>
        </w:rPr>
        <w:t>В этот день для своих гостей в библиотеке  были  организованы  различные  мероприятий: выставки литературы, мастер-классы,  психологические  тренинги, встречи, викторины и многое  другое.</w:t>
      </w:r>
    </w:p>
    <w:p w:rsidR="006827D4" w:rsidRPr="006827D4" w:rsidRDefault="006827D4" w:rsidP="006827D4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27D4">
        <w:rPr>
          <w:rFonts w:ascii="Times New Roman" w:hAnsi="Times New Roman"/>
          <w:color w:val="000000"/>
          <w:sz w:val="28"/>
          <w:szCs w:val="28"/>
        </w:rPr>
        <w:t xml:space="preserve">         Самыми интересными мероприятиями 2015 года можно назвать </w:t>
      </w:r>
      <w:r w:rsidRPr="006827D4">
        <w:rPr>
          <w:rFonts w:ascii="Times New Roman" w:hAnsi="Times New Roman"/>
          <w:sz w:val="28"/>
          <w:szCs w:val="28"/>
        </w:rPr>
        <w:t>проведение   цикла  мероприятий к  Году  литературы: это    литературные  гостиные, вечера,  литературно-музыкальные  композиции, посвященные    юбилеям писателей, поэтов.</w:t>
      </w:r>
    </w:p>
    <w:p w:rsidR="006827D4" w:rsidRPr="006827D4" w:rsidRDefault="006827D4" w:rsidP="006827D4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27D4">
        <w:rPr>
          <w:rFonts w:ascii="Times New Roman" w:hAnsi="Times New Roman"/>
          <w:sz w:val="28"/>
          <w:szCs w:val="28"/>
        </w:rPr>
        <w:t xml:space="preserve">         Приняли  участие  в</w:t>
      </w:r>
      <w:r w:rsidR="00743DD2">
        <w:rPr>
          <w:rFonts w:ascii="Times New Roman" w:hAnsi="Times New Roman"/>
          <w:sz w:val="28"/>
          <w:szCs w:val="28"/>
        </w:rPr>
        <w:t>о</w:t>
      </w:r>
      <w:r w:rsidRPr="006827D4">
        <w:rPr>
          <w:rFonts w:ascii="Times New Roman" w:hAnsi="Times New Roman"/>
          <w:sz w:val="28"/>
          <w:szCs w:val="28"/>
        </w:rPr>
        <w:t xml:space="preserve"> </w:t>
      </w:r>
      <w:r w:rsidRPr="006827D4">
        <w:rPr>
          <w:rFonts w:ascii="Times New Roman" w:hAnsi="Times New Roman"/>
          <w:sz w:val="28"/>
          <w:szCs w:val="28"/>
          <w:shd w:val="clear" w:color="auto" w:fill="FFFFFF"/>
        </w:rPr>
        <w:t xml:space="preserve"> Всероссийско</w:t>
      </w:r>
      <w:r w:rsidR="001757D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6827D4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 w:rsidR="001757D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827D4">
        <w:rPr>
          <w:rFonts w:ascii="Times New Roman" w:hAnsi="Times New Roman"/>
          <w:sz w:val="28"/>
          <w:szCs w:val="28"/>
          <w:shd w:val="clear" w:color="auto" w:fill="FFFFFF"/>
        </w:rPr>
        <w:t xml:space="preserve"> «Самый читающий школьник».</w:t>
      </w:r>
      <w:r w:rsidRPr="006827D4">
        <w:rPr>
          <w:rFonts w:ascii="Times New Roman" w:hAnsi="Times New Roman"/>
          <w:sz w:val="28"/>
          <w:szCs w:val="28"/>
        </w:rPr>
        <w:t xml:space="preserve"> </w:t>
      </w:r>
      <w:r w:rsidRPr="006827D4">
        <w:rPr>
          <w:rFonts w:ascii="Times New Roman" w:hAnsi="Times New Roman"/>
          <w:sz w:val="28"/>
          <w:szCs w:val="28"/>
          <w:shd w:val="clear" w:color="auto" w:fill="FFFFFF"/>
        </w:rPr>
        <w:t>Конкурс проводится в рамках Года литературы Почтой России совместно с издательской группой ЭКСМО-АСТ при поддержке Российского Книжного Союза.</w:t>
      </w:r>
      <w:r w:rsidRPr="006827D4">
        <w:rPr>
          <w:rFonts w:ascii="Times New Roman" w:hAnsi="Times New Roman"/>
          <w:sz w:val="28"/>
          <w:szCs w:val="28"/>
        </w:rPr>
        <w:t xml:space="preserve">    Читатель  Галицких Дмитрий  стал лауреатом этого конкурса и получил  памятный   приз.  </w:t>
      </w:r>
    </w:p>
    <w:p w:rsidR="006827D4" w:rsidRPr="006827D4" w:rsidRDefault="006827D4" w:rsidP="006827D4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27D4">
        <w:rPr>
          <w:rFonts w:ascii="Times New Roman" w:hAnsi="Times New Roman"/>
          <w:sz w:val="28"/>
          <w:szCs w:val="28"/>
        </w:rPr>
        <w:t xml:space="preserve">    Муниципальное   бюджетное   учреждение культуры  «Библиотечно-информационный центр»   сотрудничает    с Свердловской областной библиотекой для слепых. Областная  библиотека помогает в обслуживании  слепых и слабовидящих читателей, высылает по заказам аудиокниги и  специальные книги для слепых.  В «Библиотечно-информационный центр»  для таких читателей формируется фонд, который  в основном состоит  из аудиокниг.</w:t>
      </w:r>
    </w:p>
    <w:p w:rsidR="006827D4" w:rsidRPr="006827D4" w:rsidRDefault="006827D4" w:rsidP="006827D4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27D4">
        <w:rPr>
          <w:rFonts w:ascii="Times New Roman" w:hAnsi="Times New Roman"/>
          <w:sz w:val="28"/>
          <w:szCs w:val="28"/>
        </w:rPr>
        <w:t xml:space="preserve">           </w:t>
      </w:r>
    </w:p>
    <w:p w:rsidR="006827D4" w:rsidRPr="006827D4" w:rsidRDefault="006827D4" w:rsidP="006827D4">
      <w:pPr>
        <w:suppressAutoHyphens/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827D4">
        <w:rPr>
          <w:rFonts w:ascii="Times New Roman" w:hAnsi="Times New Roman"/>
          <w:b/>
          <w:sz w:val="28"/>
          <w:szCs w:val="28"/>
        </w:rPr>
        <w:t xml:space="preserve">Наиболее значимые проекты и достижения  в  2015 году в  «Детской  библиотеке». </w:t>
      </w:r>
    </w:p>
    <w:p w:rsidR="006827D4" w:rsidRPr="006827D4" w:rsidRDefault="006827D4" w:rsidP="006827D4">
      <w:pPr>
        <w:numPr>
          <w:ilvl w:val="0"/>
          <w:numId w:val="14"/>
        </w:numPr>
        <w:shd w:val="clear" w:color="auto" w:fill="FFFFFF"/>
        <w:suppressAutoHyphens/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6827D4">
        <w:rPr>
          <w:rFonts w:ascii="Times New Roman" w:hAnsi="Times New Roman"/>
          <w:color w:val="000000"/>
          <w:sz w:val="28"/>
          <w:szCs w:val="28"/>
        </w:rPr>
        <w:t>Война, о которой надо знать: цикл мероприятий к 70-летию Победы</w:t>
      </w:r>
    </w:p>
    <w:p w:rsidR="006827D4" w:rsidRPr="006827D4" w:rsidRDefault="00EA4919" w:rsidP="006827D4">
      <w:pPr>
        <w:numPr>
          <w:ilvl w:val="0"/>
          <w:numId w:val="14"/>
        </w:numPr>
        <w:shd w:val="clear" w:color="auto" w:fill="FFFFFF"/>
        <w:suppressAutoHyphens/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827D4" w:rsidRPr="006827D4">
        <w:rPr>
          <w:rFonts w:ascii="Times New Roman" w:hAnsi="Times New Roman"/>
          <w:color w:val="000000"/>
          <w:sz w:val="28"/>
          <w:szCs w:val="28"/>
        </w:rPr>
        <w:t>Библиосумерки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827D4" w:rsidRPr="006827D4">
        <w:rPr>
          <w:rFonts w:ascii="Times New Roman" w:hAnsi="Times New Roman"/>
          <w:color w:val="000000"/>
          <w:sz w:val="28"/>
          <w:szCs w:val="28"/>
        </w:rPr>
        <w:t>: акция в поддержку Чтения</w:t>
      </w:r>
    </w:p>
    <w:p w:rsidR="006827D4" w:rsidRPr="006827D4" w:rsidRDefault="006827D4" w:rsidP="006827D4">
      <w:pPr>
        <w:numPr>
          <w:ilvl w:val="0"/>
          <w:numId w:val="14"/>
        </w:numPr>
        <w:shd w:val="clear" w:color="auto" w:fill="FFFFFF"/>
        <w:suppressAutoHyphens/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6827D4">
        <w:rPr>
          <w:rFonts w:ascii="Times New Roman" w:hAnsi="Times New Roman"/>
          <w:color w:val="000000"/>
          <w:sz w:val="28"/>
          <w:szCs w:val="28"/>
        </w:rPr>
        <w:t>Лето вместе с книгой: программа летнего чтения</w:t>
      </w:r>
    </w:p>
    <w:p w:rsidR="006827D4" w:rsidRPr="006827D4" w:rsidRDefault="006827D4" w:rsidP="006827D4">
      <w:pPr>
        <w:numPr>
          <w:ilvl w:val="0"/>
          <w:numId w:val="14"/>
        </w:numPr>
        <w:shd w:val="clear" w:color="auto" w:fill="FFFFFF"/>
        <w:suppressAutoHyphens/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6827D4">
        <w:rPr>
          <w:rFonts w:ascii="Times New Roman" w:hAnsi="Times New Roman"/>
          <w:color w:val="000000"/>
          <w:sz w:val="28"/>
          <w:szCs w:val="28"/>
        </w:rPr>
        <w:t>Книжный десант: выход в школы и детские сады</w:t>
      </w:r>
    </w:p>
    <w:p w:rsidR="006827D4" w:rsidRPr="006827D4" w:rsidRDefault="006827D4" w:rsidP="006827D4">
      <w:pPr>
        <w:numPr>
          <w:ilvl w:val="0"/>
          <w:numId w:val="14"/>
        </w:numPr>
        <w:shd w:val="clear" w:color="auto" w:fill="FFFFFF"/>
        <w:suppressAutoHyphens/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6827D4">
        <w:rPr>
          <w:rFonts w:ascii="Times New Roman" w:hAnsi="Times New Roman"/>
          <w:color w:val="000000"/>
          <w:sz w:val="28"/>
          <w:szCs w:val="28"/>
        </w:rPr>
        <w:t>Большая литературная викторина, посвящённая Году Литературы</w:t>
      </w:r>
    </w:p>
    <w:p w:rsidR="006827D4" w:rsidRPr="006827D4" w:rsidRDefault="006827D4" w:rsidP="006827D4">
      <w:pPr>
        <w:numPr>
          <w:ilvl w:val="0"/>
          <w:numId w:val="14"/>
        </w:numPr>
        <w:shd w:val="clear" w:color="auto" w:fill="FFFFFF"/>
        <w:suppressAutoHyphens/>
        <w:spacing w:before="0" w:after="0"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6827D4">
        <w:rPr>
          <w:rFonts w:ascii="Times New Roman" w:hAnsi="Times New Roman"/>
          <w:color w:val="000000"/>
          <w:sz w:val="28"/>
          <w:szCs w:val="28"/>
        </w:rPr>
        <w:t>Участие в областном конкурсе «Роман с книгой»</w:t>
      </w:r>
    </w:p>
    <w:p w:rsidR="00B01393" w:rsidRPr="00A01D6E" w:rsidRDefault="00B01393" w:rsidP="00B01393">
      <w:pPr>
        <w:pStyle w:val="ad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01D6E">
        <w:rPr>
          <w:rFonts w:ascii="Times New Roman" w:hAnsi="Times New Roman"/>
          <w:b/>
          <w:sz w:val="28"/>
          <w:szCs w:val="28"/>
        </w:rPr>
        <w:t>Заключение</w:t>
      </w:r>
    </w:p>
    <w:p w:rsidR="00280E31" w:rsidRPr="00A01D6E" w:rsidRDefault="00B01393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Нижнесергинского городского поселения направлена на удовлетворение социальных потребностей населения. Сфера  деятельности представляет собой сложную, открытую, целостную, постоянно изменяющуюся, динамично функционирующую подсистему общества. </w:t>
      </w:r>
    </w:p>
    <w:p w:rsidR="003E682B" w:rsidRPr="00A01D6E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В целях закрепления позитивных тенденций социально-экономического развития </w:t>
      </w:r>
      <w:r w:rsidR="00280E31" w:rsidRPr="00A01D6E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A01D6E">
        <w:rPr>
          <w:rFonts w:ascii="Times New Roman" w:hAnsi="Times New Roman"/>
          <w:sz w:val="28"/>
          <w:szCs w:val="28"/>
        </w:rPr>
        <w:t xml:space="preserve"> </w:t>
      </w:r>
      <w:r w:rsidRPr="00A01D6E">
        <w:rPr>
          <w:rFonts w:ascii="Times New Roman" w:hAnsi="Times New Roman"/>
          <w:b/>
          <w:sz w:val="28"/>
          <w:szCs w:val="28"/>
        </w:rPr>
        <w:t xml:space="preserve">приоритетными задачами </w:t>
      </w:r>
      <w:r w:rsidR="00280E31" w:rsidRPr="00A01D6E">
        <w:rPr>
          <w:rFonts w:ascii="Times New Roman" w:hAnsi="Times New Roman"/>
          <w:b/>
          <w:sz w:val="28"/>
          <w:szCs w:val="28"/>
        </w:rPr>
        <w:t>до конца 201</w:t>
      </w:r>
      <w:r w:rsidR="00A01D6E" w:rsidRPr="00A01D6E">
        <w:rPr>
          <w:rFonts w:ascii="Times New Roman" w:hAnsi="Times New Roman"/>
          <w:b/>
          <w:sz w:val="28"/>
          <w:szCs w:val="28"/>
        </w:rPr>
        <w:t>5</w:t>
      </w:r>
      <w:r w:rsidRPr="00A01D6E">
        <w:rPr>
          <w:rFonts w:ascii="Times New Roman" w:hAnsi="Times New Roman"/>
          <w:b/>
          <w:sz w:val="28"/>
          <w:szCs w:val="28"/>
        </w:rPr>
        <w:t xml:space="preserve"> года считать</w:t>
      </w:r>
      <w:r w:rsidRPr="00A01D6E">
        <w:rPr>
          <w:rFonts w:ascii="Times New Roman" w:hAnsi="Times New Roman"/>
          <w:sz w:val="28"/>
          <w:szCs w:val="28"/>
        </w:rPr>
        <w:t>:</w:t>
      </w:r>
    </w:p>
    <w:p w:rsidR="003E682B" w:rsidRPr="00A01D6E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E682B" w:rsidRPr="00A01D6E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1) Продолжение работы по оптимизации бюджетного процесса. Разработку бюджета </w:t>
      </w:r>
      <w:r w:rsidR="00280E31" w:rsidRPr="00A01D6E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A01D6E">
        <w:rPr>
          <w:rFonts w:ascii="Times New Roman" w:hAnsi="Times New Roman"/>
          <w:sz w:val="28"/>
          <w:szCs w:val="28"/>
        </w:rPr>
        <w:t xml:space="preserve"> на 201</w:t>
      </w:r>
      <w:r w:rsidR="00A01D6E">
        <w:rPr>
          <w:rFonts w:ascii="Times New Roman" w:hAnsi="Times New Roman"/>
          <w:sz w:val="28"/>
          <w:szCs w:val="28"/>
        </w:rPr>
        <w:t>6</w:t>
      </w:r>
      <w:r w:rsidRPr="00A01D6E">
        <w:rPr>
          <w:rFonts w:ascii="Times New Roman" w:hAnsi="Times New Roman"/>
          <w:sz w:val="28"/>
          <w:szCs w:val="28"/>
        </w:rPr>
        <w:t xml:space="preserve"> год</w:t>
      </w:r>
      <w:r w:rsidR="00FD792F">
        <w:rPr>
          <w:rFonts w:ascii="Times New Roman" w:hAnsi="Times New Roman"/>
          <w:sz w:val="28"/>
          <w:szCs w:val="28"/>
        </w:rPr>
        <w:t>.</w:t>
      </w:r>
    </w:p>
    <w:p w:rsidR="003E682B" w:rsidRPr="00A01D6E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2) При формировании бюджета исходить из ясного понимания доходных возможностей </w:t>
      </w:r>
      <w:r w:rsidR="00280E31" w:rsidRPr="00A01D6E">
        <w:rPr>
          <w:rFonts w:ascii="Times New Roman" w:hAnsi="Times New Roman"/>
          <w:sz w:val="28"/>
          <w:szCs w:val="28"/>
        </w:rPr>
        <w:t xml:space="preserve"> Нижнесергинского городского поселения</w:t>
      </w:r>
      <w:r w:rsidRPr="00A01D6E">
        <w:rPr>
          <w:rFonts w:ascii="Times New Roman" w:hAnsi="Times New Roman"/>
          <w:sz w:val="28"/>
          <w:szCs w:val="28"/>
        </w:rPr>
        <w:t>, определения приоритетов, четко определить направления и целевые установки налоговой, бюджетной и долговой политики.</w:t>
      </w:r>
    </w:p>
    <w:p w:rsidR="003E682B" w:rsidRPr="00A01D6E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3) Главным распорядителям бюджетных средств, бюджетополучателям, руководителям муниципальных унитарных предприятий, руководителям муниципальных учреждений и организаций, уделять особое внимание внутреннему финансовому контролю и ответственности за результаты и итоги деятельности.</w:t>
      </w:r>
    </w:p>
    <w:p w:rsidR="003E682B" w:rsidRPr="00A01D6E" w:rsidRDefault="00280E31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4</w:t>
      </w:r>
      <w:r w:rsidR="003E682B" w:rsidRPr="00A01D6E">
        <w:rPr>
          <w:rFonts w:ascii="Times New Roman" w:hAnsi="Times New Roman"/>
          <w:sz w:val="28"/>
          <w:szCs w:val="28"/>
        </w:rPr>
        <w:t xml:space="preserve">) </w:t>
      </w:r>
      <w:r w:rsidRPr="00A01D6E">
        <w:rPr>
          <w:rFonts w:ascii="Times New Roman" w:hAnsi="Times New Roman"/>
          <w:sz w:val="28"/>
          <w:szCs w:val="28"/>
        </w:rPr>
        <w:t>Принять исчерпывающие меры по выполнению плана поступления доходов в местный бюджет</w:t>
      </w:r>
      <w:r w:rsidR="003E682B" w:rsidRPr="00A01D6E">
        <w:rPr>
          <w:rFonts w:ascii="Times New Roman" w:hAnsi="Times New Roman"/>
          <w:sz w:val="28"/>
          <w:szCs w:val="28"/>
        </w:rPr>
        <w:t>.</w:t>
      </w:r>
    </w:p>
    <w:p w:rsidR="003E682B" w:rsidRPr="00A01D6E" w:rsidRDefault="00280E31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5</w:t>
      </w:r>
      <w:r w:rsidR="003E682B" w:rsidRPr="00A01D6E">
        <w:rPr>
          <w:rFonts w:ascii="Times New Roman" w:hAnsi="Times New Roman"/>
          <w:sz w:val="28"/>
          <w:szCs w:val="28"/>
        </w:rPr>
        <w:t>)</w:t>
      </w:r>
      <w:r w:rsidRPr="00A01D6E">
        <w:rPr>
          <w:rFonts w:ascii="Times New Roman" w:hAnsi="Times New Roman"/>
          <w:sz w:val="28"/>
          <w:szCs w:val="28"/>
        </w:rPr>
        <w:t xml:space="preserve"> Качественно и своевременно решать вопросы  жилищно-коммунального   комплекса  Нижнесергинского городского поселения</w:t>
      </w:r>
      <w:r w:rsidR="003E682B" w:rsidRPr="00A01D6E">
        <w:rPr>
          <w:rFonts w:ascii="Times New Roman" w:hAnsi="Times New Roman"/>
          <w:sz w:val="28"/>
          <w:szCs w:val="28"/>
        </w:rPr>
        <w:t>.</w:t>
      </w:r>
    </w:p>
    <w:p w:rsidR="003E682B" w:rsidRPr="00A01D6E" w:rsidRDefault="00280E31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6</w:t>
      </w:r>
      <w:r w:rsidR="003E682B" w:rsidRPr="00A01D6E">
        <w:rPr>
          <w:rFonts w:ascii="Times New Roman" w:hAnsi="Times New Roman"/>
          <w:sz w:val="28"/>
          <w:szCs w:val="28"/>
        </w:rPr>
        <w:t xml:space="preserve">)  Совершенствовать систему закупок товаров, работ и услуг для муниципальных нужд </w:t>
      </w:r>
      <w:r w:rsidRPr="00A01D6E">
        <w:rPr>
          <w:rFonts w:ascii="Times New Roman" w:hAnsi="Times New Roman"/>
          <w:sz w:val="28"/>
          <w:szCs w:val="28"/>
        </w:rPr>
        <w:t xml:space="preserve"> Нижнесергинского городского поселения</w:t>
      </w:r>
      <w:r w:rsidR="003E682B" w:rsidRPr="00A01D6E">
        <w:rPr>
          <w:rFonts w:ascii="Times New Roman" w:hAnsi="Times New Roman"/>
          <w:sz w:val="28"/>
          <w:szCs w:val="28"/>
        </w:rPr>
        <w:t>, повышая эффективность размещения заказов.</w:t>
      </w:r>
    </w:p>
    <w:p w:rsidR="003E682B" w:rsidRPr="00A01D6E" w:rsidRDefault="00F94307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7</w:t>
      </w:r>
      <w:r w:rsidR="003E682B" w:rsidRPr="00A01D6E">
        <w:rPr>
          <w:rFonts w:ascii="Times New Roman" w:hAnsi="Times New Roman"/>
          <w:sz w:val="28"/>
          <w:szCs w:val="28"/>
        </w:rPr>
        <w:t>) Содействовать развитию малого бизнеса, увеличению численности работающих в сфере малого предпринимательства.</w:t>
      </w:r>
    </w:p>
    <w:p w:rsidR="00B01393" w:rsidRPr="00A01D6E" w:rsidRDefault="00F94307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8)  С</w:t>
      </w:r>
      <w:r w:rsidR="00B01393" w:rsidRPr="00A01D6E">
        <w:rPr>
          <w:rFonts w:ascii="Times New Roman" w:hAnsi="Times New Roman"/>
          <w:sz w:val="28"/>
          <w:szCs w:val="28"/>
        </w:rPr>
        <w:t xml:space="preserve">истемно изучать «болевые точки» и «точки роста», характеризующие настоящее, а также прогнозировать будущее состояние Нижнесергинского городского поселения; </w:t>
      </w:r>
    </w:p>
    <w:p w:rsidR="00B01393" w:rsidRPr="00A01D6E" w:rsidRDefault="00F94307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>9)</w:t>
      </w:r>
      <w:r w:rsidR="00B01393" w:rsidRPr="00A01D6E">
        <w:rPr>
          <w:rFonts w:ascii="Times New Roman" w:hAnsi="Times New Roman"/>
          <w:sz w:val="28"/>
          <w:szCs w:val="28"/>
        </w:rPr>
        <w:t xml:space="preserve"> </w:t>
      </w:r>
      <w:r w:rsidRPr="00A01D6E">
        <w:rPr>
          <w:rFonts w:ascii="Times New Roman" w:hAnsi="Times New Roman"/>
          <w:sz w:val="28"/>
          <w:szCs w:val="28"/>
        </w:rPr>
        <w:t>И</w:t>
      </w:r>
      <w:r w:rsidR="00B01393" w:rsidRPr="00A01D6E">
        <w:rPr>
          <w:rFonts w:ascii="Times New Roman" w:hAnsi="Times New Roman"/>
          <w:sz w:val="28"/>
          <w:szCs w:val="28"/>
        </w:rPr>
        <w:t>зучать общественное мнение, потребности населения и степень их удовлетворенности; своевременно и оперативно реагировать на обращения граждан, контролировать выполнение «социального заказа» населения;</w:t>
      </w:r>
    </w:p>
    <w:p w:rsidR="00B01393" w:rsidRPr="00A01D6E" w:rsidRDefault="00F94307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10) </w:t>
      </w:r>
      <w:r w:rsidR="00B01393" w:rsidRPr="00A01D6E">
        <w:rPr>
          <w:rFonts w:ascii="Times New Roman" w:hAnsi="Times New Roman"/>
          <w:sz w:val="28"/>
          <w:szCs w:val="28"/>
        </w:rPr>
        <w:t xml:space="preserve"> </w:t>
      </w:r>
      <w:r w:rsidRPr="00A01D6E">
        <w:rPr>
          <w:rFonts w:ascii="Times New Roman" w:hAnsi="Times New Roman"/>
          <w:sz w:val="28"/>
          <w:szCs w:val="28"/>
        </w:rPr>
        <w:t>В</w:t>
      </w:r>
      <w:r w:rsidR="00B01393" w:rsidRPr="00A01D6E">
        <w:rPr>
          <w:rFonts w:ascii="Times New Roman" w:hAnsi="Times New Roman"/>
          <w:sz w:val="28"/>
          <w:szCs w:val="28"/>
        </w:rPr>
        <w:t>ырабатывать и осуществлять мероприятия, направленные на улучшение состояния той или иной сферы деятельности органов местного самоуправления.</w:t>
      </w:r>
    </w:p>
    <w:p w:rsidR="00B01393" w:rsidRPr="00A01D6E" w:rsidRDefault="00B01393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01D6E">
        <w:rPr>
          <w:rFonts w:ascii="Times New Roman" w:hAnsi="Times New Roman"/>
          <w:sz w:val="28"/>
          <w:szCs w:val="28"/>
        </w:rPr>
        <w:t xml:space="preserve"> </w:t>
      </w:r>
    </w:p>
    <w:p w:rsidR="00900C44" w:rsidRPr="007749B7" w:rsidRDefault="00900C44" w:rsidP="00F94307">
      <w:pPr>
        <w:suppressAutoHyphens/>
        <w:spacing w:before="0" w:after="0"/>
        <w:rPr>
          <w:rFonts w:ascii="Times New Roman" w:eastAsia="Calibri" w:hAnsi="Times New Roman"/>
          <w:color w:val="FF0000"/>
          <w:sz w:val="28"/>
          <w:szCs w:val="28"/>
        </w:rPr>
      </w:pPr>
    </w:p>
    <w:p w:rsidR="00900C44" w:rsidRPr="007749B7" w:rsidRDefault="00900C44" w:rsidP="00F94307">
      <w:pPr>
        <w:suppressAutoHyphens/>
        <w:spacing w:before="0" w:after="0"/>
        <w:rPr>
          <w:rFonts w:ascii="Times New Roman" w:eastAsia="Calibri" w:hAnsi="Times New Roman"/>
          <w:color w:val="FF0000"/>
          <w:sz w:val="28"/>
          <w:szCs w:val="28"/>
        </w:rPr>
      </w:pPr>
    </w:p>
    <w:p w:rsidR="00900C44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Pr="00BC399C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sectPr w:rsidR="00900C44" w:rsidRPr="00BC399C" w:rsidSect="00AB5110">
      <w:footerReference w:type="default" r:id="rId9"/>
      <w:pgSz w:w="11906" w:h="16838"/>
      <w:pgMar w:top="567" w:right="707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56" w:rsidRDefault="00870C56" w:rsidP="00BE4D2A">
      <w:pPr>
        <w:spacing w:before="0" w:after="0" w:line="240" w:lineRule="auto"/>
      </w:pPr>
      <w:r>
        <w:separator/>
      </w:r>
    </w:p>
  </w:endnote>
  <w:endnote w:type="continuationSeparator" w:id="0">
    <w:p w:rsidR="00870C56" w:rsidRDefault="00870C56" w:rsidP="00BE4D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297088"/>
      <w:docPartObj>
        <w:docPartGallery w:val="Page Numbers (Bottom of Page)"/>
        <w:docPartUnique/>
      </w:docPartObj>
    </w:sdtPr>
    <w:sdtEndPr/>
    <w:sdtContent>
      <w:p w:rsidR="00923A58" w:rsidRDefault="00923A5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56">
          <w:rPr>
            <w:noProof/>
          </w:rPr>
          <w:t>1</w:t>
        </w:r>
        <w:r>
          <w:fldChar w:fldCharType="end"/>
        </w:r>
      </w:p>
    </w:sdtContent>
  </w:sdt>
  <w:p w:rsidR="00923A58" w:rsidRDefault="00923A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56" w:rsidRDefault="00870C56" w:rsidP="00BE4D2A">
      <w:pPr>
        <w:spacing w:before="0" w:after="0" w:line="240" w:lineRule="auto"/>
      </w:pPr>
      <w:r>
        <w:separator/>
      </w:r>
    </w:p>
  </w:footnote>
  <w:footnote w:type="continuationSeparator" w:id="0">
    <w:p w:rsidR="00870C56" w:rsidRDefault="00870C56" w:rsidP="00BE4D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9CD"/>
    <w:multiLevelType w:val="hybridMultilevel"/>
    <w:tmpl w:val="EDAA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3CF"/>
    <w:multiLevelType w:val="hybridMultilevel"/>
    <w:tmpl w:val="7DA80D16"/>
    <w:lvl w:ilvl="0" w:tplc="436A951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C2E64B2"/>
    <w:multiLevelType w:val="multilevel"/>
    <w:tmpl w:val="9C282D0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0C7E4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40E0AB6"/>
    <w:multiLevelType w:val="hybridMultilevel"/>
    <w:tmpl w:val="7D7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5311FC"/>
    <w:multiLevelType w:val="multilevel"/>
    <w:tmpl w:val="2A9AE23C"/>
    <w:lvl w:ilvl="0">
      <w:numFmt w:val="decimal"/>
      <w:lvlText w:val="149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B28CD"/>
    <w:multiLevelType w:val="hybridMultilevel"/>
    <w:tmpl w:val="F01E5E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A6001F5"/>
    <w:multiLevelType w:val="hybridMultilevel"/>
    <w:tmpl w:val="1278C8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CB50E56"/>
    <w:multiLevelType w:val="hybridMultilevel"/>
    <w:tmpl w:val="3676C0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529B5B82"/>
    <w:multiLevelType w:val="multilevel"/>
    <w:tmpl w:val="C10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E4259"/>
    <w:multiLevelType w:val="hybridMultilevel"/>
    <w:tmpl w:val="BB38CFD0"/>
    <w:lvl w:ilvl="0" w:tplc="DE4C8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55E4460"/>
    <w:multiLevelType w:val="hybridMultilevel"/>
    <w:tmpl w:val="C6A2DC8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 w15:restartNumberingAfterBreak="0">
    <w:nsid w:val="5AEE1FAB"/>
    <w:multiLevelType w:val="hybridMultilevel"/>
    <w:tmpl w:val="5614ABEE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2965BD9"/>
    <w:multiLevelType w:val="hybridMultilevel"/>
    <w:tmpl w:val="D45C86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11909A6"/>
    <w:multiLevelType w:val="hybridMultilevel"/>
    <w:tmpl w:val="B1F44C3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749E342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7B1D64AB"/>
    <w:multiLevelType w:val="hybridMultilevel"/>
    <w:tmpl w:val="7576A8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15"/>
  </w:num>
  <w:num w:numId="7">
    <w:abstractNumId w:val="8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2"/>
  </w:num>
  <w:num w:numId="16">
    <w:abstractNumId w:val="5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9"/>
    <w:rsid w:val="0000124C"/>
    <w:rsid w:val="000017DA"/>
    <w:rsid w:val="0000228D"/>
    <w:rsid w:val="0000385F"/>
    <w:rsid w:val="00003FFF"/>
    <w:rsid w:val="000043C0"/>
    <w:rsid w:val="00004A6F"/>
    <w:rsid w:val="00007C41"/>
    <w:rsid w:val="00007EAF"/>
    <w:rsid w:val="00010F02"/>
    <w:rsid w:val="000127AF"/>
    <w:rsid w:val="0001300C"/>
    <w:rsid w:val="00013646"/>
    <w:rsid w:val="00013B84"/>
    <w:rsid w:val="00016965"/>
    <w:rsid w:val="0001790F"/>
    <w:rsid w:val="00023949"/>
    <w:rsid w:val="00026BE1"/>
    <w:rsid w:val="00027F88"/>
    <w:rsid w:val="00030750"/>
    <w:rsid w:val="0003090C"/>
    <w:rsid w:val="00032ED1"/>
    <w:rsid w:val="00035CA8"/>
    <w:rsid w:val="00035F46"/>
    <w:rsid w:val="000417E7"/>
    <w:rsid w:val="00045293"/>
    <w:rsid w:val="0004543B"/>
    <w:rsid w:val="00046CE7"/>
    <w:rsid w:val="00052354"/>
    <w:rsid w:val="000531E9"/>
    <w:rsid w:val="000560C9"/>
    <w:rsid w:val="000561E4"/>
    <w:rsid w:val="00057EEB"/>
    <w:rsid w:val="0006187B"/>
    <w:rsid w:val="00063868"/>
    <w:rsid w:val="0007472A"/>
    <w:rsid w:val="000752B9"/>
    <w:rsid w:val="00080664"/>
    <w:rsid w:val="00082A83"/>
    <w:rsid w:val="000830DF"/>
    <w:rsid w:val="00083429"/>
    <w:rsid w:val="00085F00"/>
    <w:rsid w:val="00092FBC"/>
    <w:rsid w:val="000952F4"/>
    <w:rsid w:val="00095596"/>
    <w:rsid w:val="00095848"/>
    <w:rsid w:val="00095DC7"/>
    <w:rsid w:val="000978C3"/>
    <w:rsid w:val="000A0356"/>
    <w:rsid w:val="000A1C35"/>
    <w:rsid w:val="000A305E"/>
    <w:rsid w:val="000A5695"/>
    <w:rsid w:val="000A5D57"/>
    <w:rsid w:val="000B070B"/>
    <w:rsid w:val="000B32B0"/>
    <w:rsid w:val="000B4B17"/>
    <w:rsid w:val="000B5610"/>
    <w:rsid w:val="000B7014"/>
    <w:rsid w:val="000C038A"/>
    <w:rsid w:val="000C167C"/>
    <w:rsid w:val="000C1819"/>
    <w:rsid w:val="000C3B94"/>
    <w:rsid w:val="000C540D"/>
    <w:rsid w:val="000C5652"/>
    <w:rsid w:val="000C59E2"/>
    <w:rsid w:val="000C6FFE"/>
    <w:rsid w:val="000C794D"/>
    <w:rsid w:val="000D0C74"/>
    <w:rsid w:val="000D3B05"/>
    <w:rsid w:val="000D51D0"/>
    <w:rsid w:val="000D649D"/>
    <w:rsid w:val="000E0189"/>
    <w:rsid w:val="000E0770"/>
    <w:rsid w:val="000E08AF"/>
    <w:rsid w:val="000E2A29"/>
    <w:rsid w:val="000E6F7A"/>
    <w:rsid w:val="000F0B64"/>
    <w:rsid w:val="000F106E"/>
    <w:rsid w:val="000F10EA"/>
    <w:rsid w:val="000F366B"/>
    <w:rsid w:val="000F3C1F"/>
    <w:rsid w:val="000F6650"/>
    <w:rsid w:val="000F75EE"/>
    <w:rsid w:val="001012DD"/>
    <w:rsid w:val="00102311"/>
    <w:rsid w:val="0010414C"/>
    <w:rsid w:val="00104853"/>
    <w:rsid w:val="00105500"/>
    <w:rsid w:val="00105ED5"/>
    <w:rsid w:val="001074E0"/>
    <w:rsid w:val="00110243"/>
    <w:rsid w:val="00111687"/>
    <w:rsid w:val="00112041"/>
    <w:rsid w:val="00112BDA"/>
    <w:rsid w:val="00112F7D"/>
    <w:rsid w:val="00113B8A"/>
    <w:rsid w:val="00114E17"/>
    <w:rsid w:val="00116FB8"/>
    <w:rsid w:val="0011728A"/>
    <w:rsid w:val="00117611"/>
    <w:rsid w:val="001218DF"/>
    <w:rsid w:val="0012283D"/>
    <w:rsid w:val="0012357E"/>
    <w:rsid w:val="00124BD4"/>
    <w:rsid w:val="00124F27"/>
    <w:rsid w:val="0012545E"/>
    <w:rsid w:val="00125C00"/>
    <w:rsid w:val="00126CF8"/>
    <w:rsid w:val="001318BF"/>
    <w:rsid w:val="00132990"/>
    <w:rsid w:val="00133608"/>
    <w:rsid w:val="00134DFF"/>
    <w:rsid w:val="00135555"/>
    <w:rsid w:val="00140AF0"/>
    <w:rsid w:val="00140FB8"/>
    <w:rsid w:val="0014139D"/>
    <w:rsid w:val="001413CA"/>
    <w:rsid w:val="00144F75"/>
    <w:rsid w:val="00145976"/>
    <w:rsid w:val="00147199"/>
    <w:rsid w:val="00150069"/>
    <w:rsid w:val="001507CE"/>
    <w:rsid w:val="00151F5A"/>
    <w:rsid w:val="001557E6"/>
    <w:rsid w:val="00155A38"/>
    <w:rsid w:val="00155E06"/>
    <w:rsid w:val="00156D35"/>
    <w:rsid w:val="00157925"/>
    <w:rsid w:val="00161363"/>
    <w:rsid w:val="00163A0B"/>
    <w:rsid w:val="00163FED"/>
    <w:rsid w:val="00164540"/>
    <w:rsid w:val="00172503"/>
    <w:rsid w:val="00172820"/>
    <w:rsid w:val="001736AE"/>
    <w:rsid w:val="00173D5D"/>
    <w:rsid w:val="001757DE"/>
    <w:rsid w:val="00175987"/>
    <w:rsid w:val="001812EC"/>
    <w:rsid w:val="0018255D"/>
    <w:rsid w:val="00183611"/>
    <w:rsid w:val="00185985"/>
    <w:rsid w:val="001863B2"/>
    <w:rsid w:val="00187866"/>
    <w:rsid w:val="00190A0F"/>
    <w:rsid w:val="001911C3"/>
    <w:rsid w:val="00192F64"/>
    <w:rsid w:val="00195A4F"/>
    <w:rsid w:val="00195EB8"/>
    <w:rsid w:val="001962C9"/>
    <w:rsid w:val="00197E58"/>
    <w:rsid w:val="001A5FCD"/>
    <w:rsid w:val="001A6320"/>
    <w:rsid w:val="001A6EF3"/>
    <w:rsid w:val="001A7E9D"/>
    <w:rsid w:val="001B3A11"/>
    <w:rsid w:val="001B51E3"/>
    <w:rsid w:val="001B58B8"/>
    <w:rsid w:val="001B6433"/>
    <w:rsid w:val="001B6590"/>
    <w:rsid w:val="001C7307"/>
    <w:rsid w:val="001C73ED"/>
    <w:rsid w:val="001D0CD4"/>
    <w:rsid w:val="001D1045"/>
    <w:rsid w:val="001D10D8"/>
    <w:rsid w:val="001D26DD"/>
    <w:rsid w:val="001D3683"/>
    <w:rsid w:val="001D40FE"/>
    <w:rsid w:val="001D43EC"/>
    <w:rsid w:val="001D47F9"/>
    <w:rsid w:val="001D6111"/>
    <w:rsid w:val="001E2227"/>
    <w:rsid w:val="001E3899"/>
    <w:rsid w:val="001E5A3C"/>
    <w:rsid w:val="001E75C0"/>
    <w:rsid w:val="001F073D"/>
    <w:rsid w:val="001F0A76"/>
    <w:rsid w:val="001F1B75"/>
    <w:rsid w:val="001F2382"/>
    <w:rsid w:val="001F2DA8"/>
    <w:rsid w:val="001F4D22"/>
    <w:rsid w:val="001F6F66"/>
    <w:rsid w:val="001F75B0"/>
    <w:rsid w:val="002004DF"/>
    <w:rsid w:val="002037F4"/>
    <w:rsid w:val="00204C0F"/>
    <w:rsid w:val="002068C5"/>
    <w:rsid w:val="00207F57"/>
    <w:rsid w:val="00212BFB"/>
    <w:rsid w:val="0021605A"/>
    <w:rsid w:val="00216B1F"/>
    <w:rsid w:val="00217007"/>
    <w:rsid w:val="002172EB"/>
    <w:rsid w:val="00222679"/>
    <w:rsid w:val="00223741"/>
    <w:rsid w:val="002240C0"/>
    <w:rsid w:val="002241F3"/>
    <w:rsid w:val="00224690"/>
    <w:rsid w:val="00226604"/>
    <w:rsid w:val="002269D1"/>
    <w:rsid w:val="0022700C"/>
    <w:rsid w:val="00227637"/>
    <w:rsid w:val="0023012E"/>
    <w:rsid w:val="002324EC"/>
    <w:rsid w:val="00232C22"/>
    <w:rsid w:val="00233384"/>
    <w:rsid w:val="00233585"/>
    <w:rsid w:val="00233C88"/>
    <w:rsid w:val="002360CE"/>
    <w:rsid w:val="002370FF"/>
    <w:rsid w:val="00237958"/>
    <w:rsid w:val="00237A0D"/>
    <w:rsid w:val="002466E2"/>
    <w:rsid w:val="00250127"/>
    <w:rsid w:val="00254C59"/>
    <w:rsid w:val="0025628A"/>
    <w:rsid w:val="00256E9A"/>
    <w:rsid w:val="00261799"/>
    <w:rsid w:val="00265B65"/>
    <w:rsid w:val="00266BCD"/>
    <w:rsid w:val="00266BEE"/>
    <w:rsid w:val="002723A1"/>
    <w:rsid w:val="00272900"/>
    <w:rsid w:val="00273016"/>
    <w:rsid w:val="00275D7F"/>
    <w:rsid w:val="00275E76"/>
    <w:rsid w:val="002768AD"/>
    <w:rsid w:val="00277473"/>
    <w:rsid w:val="00277DE9"/>
    <w:rsid w:val="00280E31"/>
    <w:rsid w:val="00281FFF"/>
    <w:rsid w:val="00284C7A"/>
    <w:rsid w:val="00286ED1"/>
    <w:rsid w:val="00291DCE"/>
    <w:rsid w:val="002929F3"/>
    <w:rsid w:val="00292E07"/>
    <w:rsid w:val="00296E64"/>
    <w:rsid w:val="002A07F3"/>
    <w:rsid w:val="002A130B"/>
    <w:rsid w:val="002A384F"/>
    <w:rsid w:val="002A38E0"/>
    <w:rsid w:val="002A44D0"/>
    <w:rsid w:val="002A4862"/>
    <w:rsid w:val="002B030E"/>
    <w:rsid w:val="002B1ED7"/>
    <w:rsid w:val="002B2F59"/>
    <w:rsid w:val="002B6A7A"/>
    <w:rsid w:val="002B6E19"/>
    <w:rsid w:val="002B7DC5"/>
    <w:rsid w:val="002C028E"/>
    <w:rsid w:val="002C0B4B"/>
    <w:rsid w:val="002C1AC3"/>
    <w:rsid w:val="002C1C18"/>
    <w:rsid w:val="002C23E0"/>
    <w:rsid w:val="002C349A"/>
    <w:rsid w:val="002C5844"/>
    <w:rsid w:val="002C6E3A"/>
    <w:rsid w:val="002C7968"/>
    <w:rsid w:val="002D1A34"/>
    <w:rsid w:val="002D3B70"/>
    <w:rsid w:val="002D3BEA"/>
    <w:rsid w:val="002D65C8"/>
    <w:rsid w:val="002D7F69"/>
    <w:rsid w:val="002E0103"/>
    <w:rsid w:val="002E2DA9"/>
    <w:rsid w:val="002E3F9F"/>
    <w:rsid w:val="002E6141"/>
    <w:rsid w:val="002F3209"/>
    <w:rsid w:val="002F7175"/>
    <w:rsid w:val="002F7BDF"/>
    <w:rsid w:val="00301E99"/>
    <w:rsid w:val="00302077"/>
    <w:rsid w:val="00303E02"/>
    <w:rsid w:val="00304BEA"/>
    <w:rsid w:val="0030599E"/>
    <w:rsid w:val="0030628A"/>
    <w:rsid w:val="00306C48"/>
    <w:rsid w:val="00307310"/>
    <w:rsid w:val="00311AFF"/>
    <w:rsid w:val="00312485"/>
    <w:rsid w:val="00314200"/>
    <w:rsid w:val="00314793"/>
    <w:rsid w:val="00315293"/>
    <w:rsid w:val="00315C1D"/>
    <w:rsid w:val="00316340"/>
    <w:rsid w:val="003208A8"/>
    <w:rsid w:val="00320B0F"/>
    <w:rsid w:val="0032181A"/>
    <w:rsid w:val="00322207"/>
    <w:rsid w:val="00323643"/>
    <w:rsid w:val="00324E5B"/>
    <w:rsid w:val="00324E5C"/>
    <w:rsid w:val="00326E04"/>
    <w:rsid w:val="00327DEC"/>
    <w:rsid w:val="00330617"/>
    <w:rsid w:val="00336579"/>
    <w:rsid w:val="00336624"/>
    <w:rsid w:val="00337BCF"/>
    <w:rsid w:val="0034041E"/>
    <w:rsid w:val="00341501"/>
    <w:rsid w:val="00343EEE"/>
    <w:rsid w:val="00343FA2"/>
    <w:rsid w:val="00344CCC"/>
    <w:rsid w:val="00345B44"/>
    <w:rsid w:val="003529EE"/>
    <w:rsid w:val="00352E42"/>
    <w:rsid w:val="00352E84"/>
    <w:rsid w:val="0035384F"/>
    <w:rsid w:val="00355A50"/>
    <w:rsid w:val="00357B36"/>
    <w:rsid w:val="0036043D"/>
    <w:rsid w:val="00361312"/>
    <w:rsid w:val="00362CE2"/>
    <w:rsid w:val="0036307E"/>
    <w:rsid w:val="00363A21"/>
    <w:rsid w:val="00365DA7"/>
    <w:rsid w:val="00367476"/>
    <w:rsid w:val="00372F67"/>
    <w:rsid w:val="00374692"/>
    <w:rsid w:val="0037765A"/>
    <w:rsid w:val="00377A5F"/>
    <w:rsid w:val="00381567"/>
    <w:rsid w:val="003820A8"/>
    <w:rsid w:val="003826AC"/>
    <w:rsid w:val="003866CD"/>
    <w:rsid w:val="00394FE5"/>
    <w:rsid w:val="0039640B"/>
    <w:rsid w:val="003A05A7"/>
    <w:rsid w:val="003A1700"/>
    <w:rsid w:val="003A26B0"/>
    <w:rsid w:val="003B249C"/>
    <w:rsid w:val="003B3042"/>
    <w:rsid w:val="003B3082"/>
    <w:rsid w:val="003B3D77"/>
    <w:rsid w:val="003B62ED"/>
    <w:rsid w:val="003C0B78"/>
    <w:rsid w:val="003C3FAA"/>
    <w:rsid w:val="003C558C"/>
    <w:rsid w:val="003C6321"/>
    <w:rsid w:val="003D0448"/>
    <w:rsid w:val="003D1CB9"/>
    <w:rsid w:val="003D344F"/>
    <w:rsid w:val="003D6523"/>
    <w:rsid w:val="003D74FB"/>
    <w:rsid w:val="003E43C6"/>
    <w:rsid w:val="003E5D34"/>
    <w:rsid w:val="003E682B"/>
    <w:rsid w:val="003F04FD"/>
    <w:rsid w:val="003F2032"/>
    <w:rsid w:val="003F21D3"/>
    <w:rsid w:val="003F367E"/>
    <w:rsid w:val="003F6AE2"/>
    <w:rsid w:val="00404A3D"/>
    <w:rsid w:val="00404F6F"/>
    <w:rsid w:val="00413E09"/>
    <w:rsid w:val="00414966"/>
    <w:rsid w:val="0041611C"/>
    <w:rsid w:val="00417654"/>
    <w:rsid w:val="00417928"/>
    <w:rsid w:val="00422FB1"/>
    <w:rsid w:val="0042430C"/>
    <w:rsid w:val="00432B96"/>
    <w:rsid w:val="004332CA"/>
    <w:rsid w:val="00434C62"/>
    <w:rsid w:val="00435222"/>
    <w:rsid w:val="0044017A"/>
    <w:rsid w:val="0044024A"/>
    <w:rsid w:val="00440AD1"/>
    <w:rsid w:val="004433E0"/>
    <w:rsid w:val="00443799"/>
    <w:rsid w:val="00443A99"/>
    <w:rsid w:val="00446D19"/>
    <w:rsid w:val="00447D2B"/>
    <w:rsid w:val="00447F2A"/>
    <w:rsid w:val="004515A0"/>
    <w:rsid w:val="00455499"/>
    <w:rsid w:val="004556C1"/>
    <w:rsid w:val="0045626D"/>
    <w:rsid w:val="00456B18"/>
    <w:rsid w:val="0045709C"/>
    <w:rsid w:val="00460409"/>
    <w:rsid w:val="00460AA8"/>
    <w:rsid w:val="00460BCE"/>
    <w:rsid w:val="00460F71"/>
    <w:rsid w:val="00461C82"/>
    <w:rsid w:val="00462044"/>
    <w:rsid w:val="004643CF"/>
    <w:rsid w:val="00464A78"/>
    <w:rsid w:val="00464B82"/>
    <w:rsid w:val="00466821"/>
    <w:rsid w:val="00466FF2"/>
    <w:rsid w:val="00467A8A"/>
    <w:rsid w:val="00471C04"/>
    <w:rsid w:val="00471F8D"/>
    <w:rsid w:val="004726B6"/>
    <w:rsid w:val="004740CD"/>
    <w:rsid w:val="00474D9D"/>
    <w:rsid w:val="00477470"/>
    <w:rsid w:val="004775F4"/>
    <w:rsid w:val="004803F6"/>
    <w:rsid w:val="0048256E"/>
    <w:rsid w:val="00485E1A"/>
    <w:rsid w:val="00486C3C"/>
    <w:rsid w:val="00492E26"/>
    <w:rsid w:val="00495BF3"/>
    <w:rsid w:val="004A2493"/>
    <w:rsid w:val="004A2944"/>
    <w:rsid w:val="004A6E77"/>
    <w:rsid w:val="004A7861"/>
    <w:rsid w:val="004A7FBF"/>
    <w:rsid w:val="004B2F8D"/>
    <w:rsid w:val="004B3B4D"/>
    <w:rsid w:val="004B5D24"/>
    <w:rsid w:val="004B6358"/>
    <w:rsid w:val="004B6421"/>
    <w:rsid w:val="004B7F87"/>
    <w:rsid w:val="004C1163"/>
    <w:rsid w:val="004C19AB"/>
    <w:rsid w:val="004C1F40"/>
    <w:rsid w:val="004C3F71"/>
    <w:rsid w:val="004D2491"/>
    <w:rsid w:val="004D3C74"/>
    <w:rsid w:val="004D4160"/>
    <w:rsid w:val="004D5E00"/>
    <w:rsid w:val="004D63E0"/>
    <w:rsid w:val="004D6EB5"/>
    <w:rsid w:val="004D74DC"/>
    <w:rsid w:val="004E6204"/>
    <w:rsid w:val="004E6C7F"/>
    <w:rsid w:val="004F2AB9"/>
    <w:rsid w:val="004F3229"/>
    <w:rsid w:val="004F39F0"/>
    <w:rsid w:val="004F5C79"/>
    <w:rsid w:val="004F6A15"/>
    <w:rsid w:val="004F6C6E"/>
    <w:rsid w:val="004F76FF"/>
    <w:rsid w:val="0050066A"/>
    <w:rsid w:val="00501DF8"/>
    <w:rsid w:val="00504B11"/>
    <w:rsid w:val="00507C30"/>
    <w:rsid w:val="00512260"/>
    <w:rsid w:val="0051382B"/>
    <w:rsid w:val="005205CD"/>
    <w:rsid w:val="00522806"/>
    <w:rsid w:val="00522F08"/>
    <w:rsid w:val="0052457A"/>
    <w:rsid w:val="0052600B"/>
    <w:rsid w:val="0052754E"/>
    <w:rsid w:val="00531029"/>
    <w:rsid w:val="0053102A"/>
    <w:rsid w:val="00533738"/>
    <w:rsid w:val="005360F2"/>
    <w:rsid w:val="00536A51"/>
    <w:rsid w:val="00537F0D"/>
    <w:rsid w:val="0054013E"/>
    <w:rsid w:val="00541ECC"/>
    <w:rsid w:val="00542EE9"/>
    <w:rsid w:val="00545543"/>
    <w:rsid w:val="005479DB"/>
    <w:rsid w:val="005513D7"/>
    <w:rsid w:val="00552AED"/>
    <w:rsid w:val="00553C7E"/>
    <w:rsid w:val="0055452D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2E3B"/>
    <w:rsid w:val="0058542C"/>
    <w:rsid w:val="00587336"/>
    <w:rsid w:val="00591D41"/>
    <w:rsid w:val="005922BE"/>
    <w:rsid w:val="00593353"/>
    <w:rsid w:val="005A0EB8"/>
    <w:rsid w:val="005A0ED6"/>
    <w:rsid w:val="005A6C88"/>
    <w:rsid w:val="005B0225"/>
    <w:rsid w:val="005B4F1C"/>
    <w:rsid w:val="005B6C5C"/>
    <w:rsid w:val="005C0F38"/>
    <w:rsid w:val="005C1ED2"/>
    <w:rsid w:val="005C3563"/>
    <w:rsid w:val="005C3A0C"/>
    <w:rsid w:val="005C596E"/>
    <w:rsid w:val="005C6719"/>
    <w:rsid w:val="005D0A1C"/>
    <w:rsid w:val="005D364C"/>
    <w:rsid w:val="005D3B5E"/>
    <w:rsid w:val="005D3E04"/>
    <w:rsid w:val="005D5820"/>
    <w:rsid w:val="005D7F2F"/>
    <w:rsid w:val="005E0E28"/>
    <w:rsid w:val="005E0F2E"/>
    <w:rsid w:val="005E111F"/>
    <w:rsid w:val="005E54A4"/>
    <w:rsid w:val="005E766F"/>
    <w:rsid w:val="005F0FF5"/>
    <w:rsid w:val="005F3106"/>
    <w:rsid w:val="005F35FC"/>
    <w:rsid w:val="005F6C4D"/>
    <w:rsid w:val="005F7196"/>
    <w:rsid w:val="006011DA"/>
    <w:rsid w:val="00601EAB"/>
    <w:rsid w:val="00605634"/>
    <w:rsid w:val="0060653D"/>
    <w:rsid w:val="00607EB9"/>
    <w:rsid w:val="006102D3"/>
    <w:rsid w:val="00611583"/>
    <w:rsid w:val="006129F4"/>
    <w:rsid w:val="00612E41"/>
    <w:rsid w:val="00613175"/>
    <w:rsid w:val="0061412B"/>
    <w:rsid w:val="006154FF"/>
    <w:rsid w:val="006160E7"/>
    <w:rsid w:val="00616AF2"/>
    <w:rsid w:val="0061727C"/>
    <w:rsid w:val="006175FA"/>
    <w:rsid w:val="006206D5"/>
    <w:rsid w:val="00620775"/>
    <w:rsid w:val="00623B75"/>
    <w:rsid w:val="00624288"/>
    <w:rsid w:val="00626622"/>
    <w:rsid w:val="00627BF5"/>
    <w:rsid w:val="006336E9"/>
    <w:rsid w:val="00637D26"/>
    <w:rsid w:val="00640326"/>
    <w:rsid w:val="0064039B"/>
    <w:rsid w:val="00641AB9"/>
    <w:rsid w:val="006427EB"/>
    <w:rsid w:val="006429C6"/>
    <w:rsid w:val="00643B83"/>
    <w:rsid w:val="00644943"/>
    <w:rsid w:val="006459E7"/>
    <w:rsid w:val="006478F1"/>
    <w:rsid w:val="0065268F"/>
    <w:rsid w:val="00652D8E"/>
    <w:rsid w:val="00653493"/>
    <w:rsid w:val="006536DE"/>
    <w:rsid w:val="00656E54"/>
    <w:rsid w:val="00661388"/>
    <w:rsid w:val="0066316F"/>
    <w:rsid w:val="00663B53"/>
    <w:rsid w:val="00665CA5"/>
    <w:rsid w:val="006668EA"/>
    <w:rsid w:val="00666BB3"/>
    <w:rsid w:val="00667FE8"/>
    <w:rsid w:val="00670D7D"/>
    <w:rsid w:val="00671687"/>
    <w:rsid w:val="00676462"/>
    <w:rsid w:val="0067798E"/>
    <w:rsid w:val="006808B6"/>
    <w:rsid w:val="006817D5"/>
    <w:rsid w:val="0068248C"/>
    <w:rsid w:val="006827D4"/>
    <w:rsid w:val="00682CF8"/>
    <w:rsid w:val="0068327D"/>
    <w:rsid w:val="0068441D"/>
    <w:rsid w:val="00685636"/>
    <w:rsid w:val="00690105"/>
    <w:rsid w:val="00690FFD"/>
    <w:rsid w:val="0069249C"/>
    <w:rsid w:val="00694033"/>
    <w:rsid w:val="00695272"/>
    <w:rsid w:val="0069698D"/>
    <w:rsid w:val="006A1A1B"/>
    <w:rsid w:val="006A5596"/>
    <w:rsid w:val="006A5B81"/>
    <w:rsid w:val="006B01A0"/>
    <w:rsid w:val="006B0BC9"/>
    <w:rsid w:val="006B0EC4"/>
    <w:rsid w:val="006B67E4"/>
    <w:rsid w:val="006C019F"/>
    <w:rsid w:val="006C25DE"/>
    <w:rsid w:val="006C5AAF"/>
    <w:rsid w:val="006D0A31"/>
    <w:rsid w:val="006D3107"/>
    <w:rsid w:val="006D63D1"/>
    <w:rsid w:val="006D7A84"/>
    <w:rsid w:val="006E12C1"/>
    <w:rsid w:val="006E1F6F"/>
    <w:rsid w:val="006E3CAF"/>
    <w:rsid w:val="006E7F7D"/>
    <w:rsid w:val="006F0998"/>
    <w:rsid w:val="006F35E4"/>
    <w:rsid w:val="006F6228"/>
    <w:rsid w:val="006F760C"/>
    <w:rsid w:val="007007D4"/>
    <w:rsid w:val="007008DD"/>
    <w:rsid w:val="0070743E"/>
    <w:rsid w:val="0070797C"/>
    <w:rsid w:val="00710152"/>
    <w:rsid w:val="00710159"/>
    <w:rsid w:val="007101D1"/>
    <w:rsid w:val="00714379"/>
    <w:rsid w:val="007151C0"/>
    <w:rsid w:val="00716115"/>
    <w:rsid w:val="00717F29"/>
    <w:rsid w:val="007201A1"/>
    <w:rsid w:val="00720754"/>
    <w:rsid w:val="00723B70"/>
    <w:rsid w:val="00724FD3"/>
    <w:rsid w:val="0072617B"/>
    <w:rsid w:val="007316CF"/>
    <w:rsid w:val="007327D3"/>
    <w:rsid w:val="0073366F"/>
    <w:rsid w:val="00733E9E"/>
    <w:rsid w:val="00736446"/>
    <w:rsid w:val="00737146"/>
    <w:rsid w:val="00737808"/>
    <w:rsid w:val="00743DD2"/>
    <w:rsid w:val="00745D62"/>
    <w:rsid w:val="00747028"/>
    <w:rsid w:val="00747657"/>
    <w:rsid w:val="00747C68"/>
    <w:rsid w:val="007516AA"/>
    <w:rsid w:val="007575F6"/>
    <w:rsid w:val="00761E18"/>
    <w:rsid w:val="00762BBD"/>
    <w:rsid w:val="0076381E"/>
    <w:rsid w:val="00764584"/>
    <w:rsid w:val="007669AB"/>
    <w:rsid w:val="00772105"/>
    <w:rsid w:val="007749B7"/>
    <w:rsid w:val="00777923"/>
    <w:rsid w:val="0077792C"/>
    <w:rsid w:val="00782613"/>
    <w:rsid w:val="00783626"/>
    <w:rsid w:val="00783B67"/>
    <w:rsid w:val="00784381"/>
    <w:rsid w:val="007860C9"/>
    <w:rsid w:val="00787489"/>
    <w:rsid w:val="00791E0E"/>
    <w:rsid w:val="00791E8D"/>
    <w:rsid w:val="00792D63"/>
    <w:rsid w:val="00793DEF"/>
    <w:rsid w:val="00796928"/>
    <w:rsid w:val="00797FF8"/>
    <w:rsid w:val="007A23FC"/>
    <w:rsid w:val="007A2F12"/>
    <w:rsid w:val="007A3860"/>
    <w:rsid w:val="007A615D"/>
    <w:rsid w:val="007A635D"/>
    <w:rsid w:val="007A7E8B"/>
    <w:rsid w:val="007B00A2"/>
    <w:rsid w:val="007B1A54"/>
    <w:rsid w:val="007B1CA5"/>
    <w:rsid w:val="007B42E8"/>
    <w:rsid w:val="007B66F3"/>
    <w:rsid w:val="007C06B8"/>
    <w:rsid w:val="007C084A"/>
    <w:rsid w:val="007C1AAC"/>
    <w:rsid w:val="007C4003"/>
    <w:rsid w:val="007C6E33"/>
    <w:rsid w:val="007D051B"/>
    <w:rsid w:val="007D189C"/>
    <w:rsid w:val="007D2ADD"/>
    <w:rsid w:val="007D495F"/>
    <w:rsid w:val="007E0472"/>
    <w:rsid w:val="007E073A"/>
    <w:rsid w:val="007E22F7"/>
    <w:rsid w:val="007E3BFA"/>
    <w:rsid w:val="007E4653"/>
    <w:rsid w:val="007E6708"/>
    <w:rsid w:val="007E6F8C"/>
    <w:rsid w:val="007F051C"/>
    <w:rsid w:val="007F0AAD"/>
    <w:rsid w:val="007F0E9F"/>
    <w:rsid w:val="007F28C6"/>
    <w:rsid w:val="007F2CE5"/>
    <w:rsid w:val="007F3C9E"/>
    <w:rsid w:val="007F4130"/>
    <w:rsid w:val="007F4BE9"/>
    <w:rsid w:val="007F5959"/>
    <w:rsid w:val="007F638C"/>
    <w:rsid w:val="007F65EF"/>
    <w:rsid w:val="00800AF1"/>
    <w:rsid w:val="00802A4F"/>
    <w:rsid w:val="008050FE"/>
    <w:rsid w:val="00806322"/>
    <w:rsid w:val="008078B2"/>
    <w:rsid w:val="00812732"/>
    <w:rsid w:val="00812E40"/>
    <w:rsid w:val="0081459F"/>
    <w:rsid w:val="00816491"/>
    <w:rsid w:val="0082078C"/>
    <w:rsid w:val="008214BA"/>
    <w:rsid w:val="008228AB"/>
    <w:rsid w:val="00823F92"/>
    <w:rsid w:val="00830481"/>
    <w:rsid w:val="00833992"/>
    <w:rsid w:val="00833FA4"/>
    <w:rsid w:val="008454F2"/>
    <w:rsid w:val="00847717"/>
    <w:rsid w:val="0085027C"/>
    <w:rsid w:val="00851775"/>
    <w:rsid w:val="00856368"/>
    <w:rsid w:val="0086018D"/>
    <w:rsid w:val="008607B4"/>
    <w:rsid w:val="00861191"/>
    <w:rsid w:val="00862A7A"/>
    <w:rsid w:val="00864188"/>
    <w:rsid w:val="00865439"/>
    <w:rsid w:val="00865CA9"/>
    <w:rsid w:val="00870C56"/>
    <w:rsid w:val="008712A9"/>
    <w:rsid w:val="00871E93"/>
    <w:rsid w:val="0087210C"/>
    <w:rsid w:val="00873CA8"/>
    <w:rsid w:val="00873E62"/>
    <w:rsid w:val="0087424C"/>
    <w:rsid w:val="008761C7"/>
    <w:rsid w:val="00880974"/>
    <w:rsid w:val="00883494"/>
    <w:rsid w:val="0088450C"/>
    <w:rsid w:val="00885A2B"/>
    <w:rsid w:val="00887BB5"/>
    <w:rsid w:val="00891DC0"/>
    <w:rsid w:val="00892B7E"/>
    <w:rsid w:val="00892F65"/>
    <w:rsid w:val="00893FEB"/>
    <w:rsid w:val="008957AE"/>
    <w:rsid w:val="008976C6"/>
    <w:rsid w:val="008A3B02"/>
    <w:rsid w:val="008A3E19"/>
    <w:rsid w:val="008A5EF3"/>
    <w:rsid w:val="008B198A"/>
    <w:rsid w:val="008B1E9C"/>
    <w:rsid w:val="008B471D"/>
    <w:rsid w:val="008B5925"/>
    <w:rsid w:val="008B6AB5"/>
    <w:rsid w:val="008B7ADA"/>
    <w:rsid w:val="008C01BF"/>
    <w:rsid w:val="008C0BFF"/>
    <w:rsid w:val="008C167F"/>
    <w:rsid w:val="008C17C3"/>
    <w:rsid w:val="008C184A"/>
    <w:rsid w:val="008C261F"/>
    <w:rsid w:val="008C47AE"/>
    <w:rsid w:val="008C4F38"/>
    <w:rsid w:val="008C700C"/>
    <w:rsid w:val="008C76FD"/>
    <w:rsid w:val="008D16E4"/>
    <w:rsid w:val="008D3AF6"/>
    <w:rsid w:val="008D5511"/>
    <w:rsid w:val="008D6CCB"/>
    <w:rsid w:val="008E0191"/>
    <w:rsid w:val="008E2FEC"/>
    <w:rsid w:val="008E377D"/>
    <w:rsid w:val="008E4E33"/>
    <w:rsid w:val="008F0F5A"/>
    <w:rsid w:val="008F1F34"/>
    <w:rsid w:val="008F2796"/>
    <w:rsid w:val="008F30A2"/>
    <w:rsid w:val="008F5E5B"/>
    <w:rsid w:val="008F650F"/>
    <w:rsid w:val="008F7E89"/>
    <w:rsid w:val="00900C44"/>
    <w:rsid w:val="009028BD"/>
    <w:rsid w:val="00902A8B"/>
    <w:rsid w:val="00902AA1"/>
    <w:rsid w:val="00902F74"/>
    <w:rsid w:val="009041FC"/>
    <w:rsid w:val="00905E05"/>
    <w:rsid w:val="00910646"/>
    <w:rsid w:val="009121C7"/>
    <w:rsid w:val="00915708"/>
    <w:rsid w:val="009174EA"/>
    <w:rsid w:val="00917D77"/>
    <w:rsid w:val="00917E8B"/>
    <w:rsid w:val="00921396"/>
    <w:rsid w:val="00923591"/>
    <w:rsid w:val="00923A58"/>
    <w:rsid w:val="00934168"/>
    <w:rsid w:val="00940B40"/>
    <w:rsid w:val="00941486"/>
    <w:rsid w:val="00942CB1"/>
    <w:rsid w:val="00943F08"/>
    <w:rsid w:val="009454A1"/>
    <w:rsid w:val="00946B70"/>
    <w:rsid w:val="00946D8A"/>
    <w:rsid w:val="00950082"/>
    <w:rsid w:val="009501D0"/>
    <w:rsid w:val="0095456D"/>
    <w:rsid w:val="0095463F"/>
    <w:rsid w:val="009546F6"/>
    <w:rsid w:val="0095594D"/>
    <w:rsid w:val="00960400"/>
    <w:rsid w:val="00960A1E"/>
    <w:rsid w:val="0096196B"/>
    <w:rsid w:val="009636AF"/>
    <w:rsid w:val="009650E6"/>
    <w:rsid w:val="00965228"/>
    <w:rsid w:val="00967171"/>
    <w:rsid w:val="0097088D"/>
    <w:rsid w:val="00972BCF"/>
    <w:rsid w:val="0097356A"/>
    <w:rsid w:val="009770DF"/>
    <w:rsid w:val="00984F19"/>
    <w:rsid w:val="00985941"/>
    <w:rsid w:val="00985EA0"/>
    <w:rsid w:val="00987F02"/>
    <w:rsid w:val="0099005B"/>
    <w:rsid w:val="009901E5"/>
    <w:rsid w:val="0099550A"/>
    <w:rsid w:val="00995596"/>
    <w:rsid w:val="009962F2"/>
    <w:rsid w:val="00997D0A"/>
    <w:rsid w:val="009A0127"/>
    <w:rsid w:val="009A0376"/>
    <w:rsid w:val="009A28CC"/>
    <w:rsid w:val="009A2902"/>
    <w:rsid w:val="009A3D13"/>
    <w:rsid w:val="009A55D7"/>
    <w:rsid w:val="009A71CD"/>
    <w:rsid w:val="009B0A30"/>
    <w:rsid w:val="009B0A53"/>
    <w:rsid w:val="009B11BE"/>
    <w:rsid w:val="009B13E0"/>
    <w:rsid w:val="009B306F"/>
    <w:rsid w:val="009B3D9A"/>
    <w:rsid w:val="009C0594"/>
    <w:rsid w:val="009C1126"/>
    <w:rsid w:val="009C1FA2"/>
    <w:rsid w:val="009C4B06"/>
    <w:rsid w:val="009C5B34"/>
    <w:rsid w:val="009C6A63"/>
    <w:rsid w:val="009D14F8"/>
    <w:rsid w:val="009D1E0F"/>
    <w:rsid w:val="009D1EA1"/>
    <w:rsid w:val="009D24E6"/>
    <w:rsid w:val="009D2FF2"/>
    <w:rsid w:val="009D3769"/>
    <w:rsid w:val="009E057A"/>
    <w:rsid w:val="009E1226"/>
    <w:rsid w:val="009E1F84"/>
    <w:rsid w:val="009E2B88"/>
    <w:rsid w:val="009E34F9"/>
    <w:rsid w:val="009E50F9"/>
    <w:rsid w:val="009F3E3E"/>
    <w:rsid w:val="009F569C"/>
    <w:rsid w:val="009F58AB"/>
    <w:rsid w:val="00A00F77"/>
    <w:rsid w:val="00A019BD"/>
    <w:rsid w:val="00A01D6E"/>
    <w:rsid w:val="00A046F9"/>
    <w:rsid w:val="00A0476F"/>
    <w:rsid w:val="00A049C3"/>
    <w:rsid w:val="00A04E5D"/>
    <w:rsid w:val="00A0615D"/>
    <w:rsid w:val="00A06244"/>
    <w:rsid w:val="00A10E11"/>
    <w:rsid w:val="00A1522C"/>
    <w:rsid w:val="00A1774F"/>
    <w:rsid w:val="00A20097"/>
    <w:rsid w:val="00A20BB7"/>
    <w:rsid w:val="00A254E0"/>
    <w:rsid w:val="00A263B5"/>
    <w:rsid w:val="00A266CE"/>
    <w:rsid w:val="00A31A34"/>
    <w:rsid w:val="00A3330C"/>
    <w:rsid w:val="00A33428"/>
    <w:rsid w:val="00A33EF2"/>
    <w:rsid w:val="00A3464F"/>
    <w:rsid w:val="00A36310"/>
    <w:rsid w:val="00A3789B"/>
    <w:rsid w:val="00A37BF3"/>
    <w:rsid w:val="00A37C02"/>
    <w:rsid w:val="00A41561"/>
    <w:rsid w:val="00A42EB0"/>
    <w:rsid w:val="00A44BB3"/>
    <w:rsid w:val="00A47BD7"/>
    <w:rsid w:val="00A51B48"/>
    <w:rsid w:val="00A528BB"/>
    <w:rsid w:val="00A5368E"/>
    <w:rsid w:val="00A54996"/>
    <w:rsid w:val="00A54A34"/>
    <w:rsid w:val="00A55444"/>
    <w:rsid w:val="00A6092A"/>
    <w:rsid w:val="00A61C8A"/>
    <w:rsid w:val="00A63C72"/>
    <w:rsid w:val="00A64BAD"/>
    <w:rsid w:val="00A64CB6"/>
    <w:rsid w:val="00A656C2"/>
    <w:rsid w:val="00A66697"/>
    <w:rsid w:val="00A702DC"/>
    <w:rsid w:val="00A70FA6"/>
    <w:rsid w:val="00A7115A"/>
    <w:rsid w:val="00A748DB"/>
    <w:rsid w:val="00A75C2B"/>
    <w:rsid w:val="00A80EDA"/>
    <w:rsid w:val="00A815CE"/>
    <w:rsid w:val="00A8204D"/>
    <w:rsid w:val="00A825F0"/>
    <w:rsid w:val="00A84E47"/>
    <w:rsid w:val="00A853AF"/>
    <w:rsid w:val="00A86A4D"/>
    <w:rsid w:val="00A90E76"/>
    <w:rsid w:val="00A9347F"/>
    <w:rsid w:val="00A93BEA"/>
    <w:rsid w:val="00A95376"/>
    <w:rsid w:val="00A956C4"/>
    <w:rsid w:val="00A960FE"/>
    <w:rsid w:val="00A96FDB"/>
    <w:rsid w:val="00A97385"/>
    <w:rsid w:val="00AA2C55"/>
    <w:rsid w:val="00AB01FF"/>
    <w:rsid w:val="00AB0C70"/>
    <w:rsid w:val="00AB18A7"/>
    <w:rsid w:val="00AB37DA"/>
    <w:rsid w:val="00AB3840"/>
    <w:rsid w:val="00AB4526"/>
    <w:rsid w:val="00AB5110"/>
    <w:rsid w:val="00AB58BF"/>
    <w:rsid w:val="00AB59D5"/>
    <w:rsid w:val="00AB658E"/>
    <w:rsid w:val="00AB66ED"/>
    <w:rsid w:val="00AC1996"/>
    <w:rsid w:val="00AC1E99"/>
    <w:rsid w:val="00AC1F61"/>
    <w:rsid w:val="00AC2EBB"/>
    <w:rsid w:val="00AC7A5C"/>
    <w:rsid w:val="00AC7E7D"/>
    <w:rsid w:val="00AD230E"/>
    <w:rsid w:val="00AD2BC2"/>
    <w:rsid w:val="00AD41E3"/>
    <w:rsid w:val="00AD57CA"/>
    <w:rsid w:val="00AE00F0"/>
    <w:rsid w:val="00AE39DD"/>
    <w:rsid w:val="00AE732A"/>
    <w:rsid w:val="00AE7932"/>
    <w:rsid w:val="00AF18DE"/>
    <w:rsid w:val="00AF2AAB"/>
    <w:rsid w:val="00AF2D45"/>
    <w:rsid w:val="00AF392E"/>
    <w:rsid w:val="00AF517A"/>
    <w:rsid w:val="00AF58ED"/>
    <w:rsid w:val="00AF5E91"/>
    <w:rsid w:val="00AF6FF3"/>
    <w:rsid w:val="00B0112C"/>
    <w:rsid w:val="00B01393"/>
    <w:rsid w:val="00B028F8"/>
    <w:rsid w:val="00B0658A"/>
    <w:rsid w:val="00B06E00"/>
    <w:rsid w:val="00B06EE8"/>
    <w:rsid w:val="00B07497"/>
    <w:rsid w:val="00B117ED"/>
    <w:rsid w:val="00B155E7"/>
    <w:rsid w:val="00B16D2E"/>
    <w:rsid w:val="00B176AA"/>
    <w:rsid w:val="00B222C1"/>
    <w:rsid w:val="00B2279D"/>
    <w:rsid w:val="00B237CC"/>
    <w:rsid w:val="00B255D6"/>
    <w:rsid w:val="00B26175"/>
    <w:rsid w:val="00B277A4"/>
    <w:rsid w:val="00B31FDF"/>
    <w:rsid w:val="00B32A46"/>
    <w:rsid w:val="00B33F52"/>
    <w:rsid w:val="00B344E2"/>
    <w:rsid w:val="00B37DC2"/>
    <w:rsid w:val="00B41D30"/>
    <w:rsid w:val="00B43238"/>
    <w:rsid w:val="00B51BB7"/>
    <w:rsid w:val="00B52F24"/>
    <w:rsid w:val="00B539E5"/>
    <w:rsid w:val="00B54C14"/>
    <w:rsid w:val="00B5507F"/>
    <w:rsid w:val="00B55A6B"/>
    <w:rsid w:val="00B561B0"/>
    <w:rsid w:val="00B60C29"/>
    <w:rsid w:val="00B6165D"/>
    <w:rsid w:val="00B61A60"/>
    <w:rsid w:val="00B62D89"/>
    <w:rsid w:val="00B65873"/>
    <w:rsid w:val="00B70F1A"/>
    <w:rsid w:val="00B71B4F"/>
    <w:rsid w:val="00B759D2"/>
    <w:rsid w:val="00B75EB4"/>
    <w:rsid w:val="00B764A6"/>
    <w:rsid w:val="00B77558"/>
    <w:rsid w:val="00B80676"/>
    <w:rsid w:val="00B84D5A"/>
    <w:rsid w:val="00B852CA"/>
    <w:rsid w:val="00B853B9"/>
    <w:rsid w:val="00B92A35"/>
    <w:rsid w:val="00B93289"/>
    <w:rsid w:val="00B932E4"/>
    <w:rsid w:val="00B93ADB"/>
    <w:rsid w:val="00B94287"/>
    <w:rsid w:val="00B95A74"/>
    <w:rsid w:val="00B97643"/>
    <w:rsid w:val="00BA001B"/>
    <w:rsid w:val="00BA2084"/>
    <w:rsid w:val="00BA54D3"/>
    <w:rsid w:val="00BA75EF"/>
    <w:rsid w:val="00BA78DC"/>
    <w:rsid w:val="00BB016B"/>
    <w:rsid w:val="00BB22C0"/>
    <w:rsid w:val="00BB355A"/>
    <w:rsid w:val="00BB416F"/>
    <w:rsid w:val="00BB5D89"/>
    <w:rsid w:val="00BB5EFC"/>
    <w:rsid w:val="00BB7BCD"/>
    <w:rsid w:val="00BC0285"/>
    <w:rsid w:val="00BC3380"/>
    <w:rsid w:val="00BC399C"/>
    <w:rsid w:val="00BC4134"/>
    <w:rsid w:val="00BC76B0"/>
    <w:rsid w:val="00BD25CB"/>
    <w:rsid w:val="00BD4044"/>
    <w:rsid w:val="00BD4E9E"/>
    <w:rsid w:val="00BD5893"/>
    <w:rsid w:val="00BD60A4"/>
    <w:rsid w:val="00BD7A84"/>
    <w:rsid w:val="00BE14DB"/>
    <w:rsid w:val="00BE4B70"/>
    <w:rsid w:val="00BE4D2A"/>
    <w:rsid w:val="00BE5B00"/>
    <w:rsid w:val="00BE62A2"/>
    <w:rsid w:val="00BE62DA"/>
    <w:rsid w:val="00BF03BC"/>
    <w:rsid w:val="00BF0716"/>
    <w:rsid w:val="00BF13D8"/>
    <w:rsid w:val="00BF1C9D"/>
    <w:rsid w:val="00BF3E6F"/>
    <w:rsid w:val="00BF4E4D"/>
    <w:rsid w:val="00BF7ACA"/>
    <w:rsid w:val="00C01FA0"/>
    <w:rsid w:val="00C01FC8"/>
    <w:rsid w:val="00C03139"/>
    <w:rsid w:val="00C048FE"/>
    <w:rsid w:val="00C06142"/>
    <w:rsid w:val="00C06888"/>
    <w:rsid w:val="00C07B66"/>
    <w:rsid w:val="00C12127"/>
    <w:rsid w:val="00C132AC"/>
    <w:rsid w:val="00C13C94"/>
    <w:rsid w:val="00C21467"/>
    <w:rsid w:val="00C21B46"/>
    <w:rsid w:val="00C21FD6"/>
    <w:rsid w:val="00C229F9"/>
    <w:rsid w:val="00C232DF"/>
    <w:rsid w:val="00C23D6F"/>
    <w:rsid w:val="00C260E2"/>
    <w:rsid w:val="00C26252"/>
    <w:rsid w:val="00C2628E"/>
    <w:rsid w:val="00C31906"/>
    <w:rsid w:val="00C32ED4"/>
    <w:rsid w:val="00C332CD"/>
    <w:rsid w:val="00C35BCC"/>
    <w:rsid w:val="00C360CB"/>
    <w:rsid w:val="00C36811"/>
    <w:rsid w:val="00C36917"/>
    <w:rsid w:val="00C43A41"/>
    <w:rsid w:val="00C452EA"/>
    <w:rsid w:val="00C46768"/>
    <w:rsid w:val="00C500BC"/>
    <w:rsid w:val="00C50478"/>
    <w:rsid w:val="00C5113D"/>
    <w:rsid w:val="00C51585"/>
    <w:rsid w:val="00C516A8"/>
    <w:rsid w:val="00C52138"/>
    <w:rsid w:val="00C52CEE"/>
    <w:rsid w:val="00C537EC"/>
    <w:rsid w:val="00C5589C"/>
    <w:rsid w:val="00C6105F"/>
    <w:rsid w:val="00C61257"/>
    <w:rsid w:val="00C62B1F"/>
    <w:rsid w:val="00C6378F"/>
    <w:rsid w:val="00C64BB8"/>
    <w:rsid w:val="00C65105"/>
    <w:rsid w:val="00C6677A"/>
    <w:rsid w:val="00C6688C"/>
    <w:rsid w:val="00C67017"/>
    <w:rsid w:val="00C67A6F"/>
    <w:rsid w:val="00C7133D"/>
    <w:rsid w:val="00C72188"/>
    <w:rsid w:val="00C72B1C"/>
    <w:rsid w:val="00C72FA4"/>
    <w:rsid w:val="00C73033"/>
    <w:rsid w:val="00C7363A"/>
    <w:rsid w:val="00C75A50"/>
    <w:rsid w:val="00C77096"/>
    <w:rsid w:val="00C773C8"/>
    <w:rsid w:val="00C80BCE"/>
    <w:rsid w:val="00C81E71"/>
    <w:rsid w:val="00C824D5"/>
    <w:rsid w:val="00C83EB7"/>
    <w:rsid w:val="00C846D9"/>
    <w:rsid w:val="00C84D8B"/>
    <w:rsid w:val="00C84F47"/>
    <w:rsid w:val="00C85117"/>
    <w:rsid w:val="00C91AA6"/>
    <w:rsid w:val="00C92713"/>
    <w:rsid w:val="00C92917"/>
    <w:rsid w:val="00C93A84"/>
    <w:rsid w:val="00C941A3"/>
    <w:rsid w:val="00C95513"/>
    <w:rsid w:val="00CA2682"/>
    <w:rsid w:val="00CA6F0B"/>
    <w:rsid w:val="00CA7000"/>
    <w:rsid w:val="00CA751F"/>
    <w:rsid w:val="00CB0497"/>
    <w:rsid w:val="00CB0A48"/>
    <w:rsid w:val="00CB1E43"/>
    <w:rsid w:val="00CB2766"/>
    <w:rsid w:val="00CB6141"/>
    <w:rsid w:val="00CB73F3"/>
    <w:rsid w:val="00CB7FBB"/>
    <w:rsid w:val="00CC112A"/>
    <w:rsid w:val="00CC404E"/>
    <w:rsid w:val="00CC47DD"/>
    <w:rsid w:val="00CC5928"/>
    <w:rsid w:val="00CD202C"/>
    <w:rsid w:val="00CD53D1"/>
    <w:rsid w:val="00CD5A98"/>
    <w:rsid w:val="00CE482F"/>
    <w:rsid w:val="00CE499B"/>
    <w:rsid w:val="00CE7994"/>
    <w:rsid w:val="00CF0520"/>
    <w:rsid w:val="00CF0569"/>
    <w:rsid w:val="00CF09A1"/>
    <w:rsid w:val="00CF1D73"/>
    <w:rsid w:val="00CF205B"/>
    <w:rsid w:val="00CF2691"/>
    <w:rsid w:val="00CF5F5F"/>
    <w:rsid w:val="00CF7F08"/>
    <w:rsid w:val="00D005A5"/>
    <w:rsid w:val="00D01B61"/>
    <w:rsid w:val="00D026B1"/>
    <w:rsid w:val="00D0327C"/>
    <w:rsid w:val="00D05AE1"/>
    <w:rsid w:val="00D10081"/>
    <w:rsid w:val="00D14B0D"/>
    <w:rsid w:val="00D156AA"/>
    <w:rsid w:val="00D15D3B"/>
    <w:rsid w:val="00D15DE1"/>
    <w:rsid w:val="00D17BFC"/>
    <w:rsid w:val="00D17D28"/>
    <w:rsid w:val="00D21E2F"/>
    <w:rsid w:val="00D25DC0"/>
    <w:rsid w:val="00D26B78"/>
    <w:rsid w:val="00D27E82"/>
    <w:rsid w:val="00D32AC5"/>
    <w:rsid w:val="00D335C6"/>
    <w:rsid w:val="00D365A9"/>
    <w:rsid w:val="00D36936"/>
    <w:rsid w:val="00D36ACA"/>
    <w:rsid w:val="00D417FF"/>
    <w:rsid w:val="00D41D44"/>
    <w:rsid w:val="00D43BD0"/>
    <w:rsid w:val="00D469A6"/>
    <w:rsid w:val="00D469E1"/>
    <w:rsid w:val="00D46B84"/>
    <w:rsid w:val="00D4775A"/>
    <w:rsid w:val="00D514B0"/>
    <w:rsid w:val="00D52825"/>
    <w:rsid w:val="00D54820"/>
    <w:rsid w:val="00D54D5A"/>
    <w:rsid w:val="00D564AC"/>
    <w:rsid w:val="00D62C8A"/>
    <w:rsid w:val="00D62C94"/>
    <w:rsid w:val="00D63780"/>
    <w:rsid w:val="00D647CC"/>
    <w:rsid w:val="00D65A4F"/>
    <w:rsid w:val="00D66A81"/>
    <w:rsid w:val="00D67739"/>
    <w:rsid w:val="00D7424D"/>
    <w:rsid w:val="00D76E82"/>
    <w:rsid w:val="00D81873"/>
    <w:rsid w:val="00D82521"/>
    <w:rsid w:val="00D82FD4"/>
    <w:rsid w:val="00D86288"/>
    <w:rsid w:val="00D91A45"/>
    <w:rsid w:val="00D9233A"/>
    <w:rsid w:val="00D934AB"/>
    <w:rsid w:val="00D94548"/>
    <w:rsid w:val="00D9553F"/>
    <w:rsid w:val="00D96633"/>
    <w:rsid w:val="00D96A01"/>
    <w:rsid w:val="00D96C4D"/>
    <w:rsid w:val="00D971AB"/>
    <w:rsid w:val="00D97372"/>
    <w:rsid w:val="00DA1064"/>
    <w:rsid w:val="00DA1FC3"/>
    <w:rsid w:val="00DA290A"/>
    <w:rsid w:val="00DA4783"/>
    <w:rsid w:val="00DA4E17"/>
    <w:rsid w:val="00DA59F0"/>
    <w:rsid w:val="00DA6F41"/>
    <w:rsid w:val="00DB6537"/>
    <w:rsid w:val="00DB7766"/>
    <w:rsid w:val="00DC26C8"/>
    <w:rsid w:val="00DC2CCB"/>
    <w:rsid w:val="00DC41F0"/>
    <w:rsid w:val="00DC7B93"/>
    <w:rsid w:val="00DD2932"/>
    <w:rsid w:val="00DD3F05"/>
    <w:rsid w:val="00DD7F22"/>
    <w:rsid w:val="00DE0B54"/>
    <w:rsid w:val="00DE1CE2"/>
    <w:rsid w:val="00DE2E62"/>
    <w:rsid w:val="00DE3E4B"/>
    <w:rsid w:val="00DE3EE3"/>
    <w:rsid w:val="00DE70B0"/>
    <w:rsid w:val="00DF1AB3"/>
    <w:rsid w:val="00DF24D2"/>
    <w:rsid w:val="00DF621F"/>
    <w:rsid w:val="00DF64E5"/>
    <w:rsid w:val="00E00FB5"/>
    <w:rsid w:val="00E02631"/>
    <w:rsid w:val="00E03DBA"/>
    <w:rsid w:val="00E0476B"/>
    <w:rsid w:val="00E108FE"/>
    <w:rsid w:val="00E11F89"/>
    <w:rsid w:val="00E121B7"/>
    <w:rsid w:val="00E141DF"/>
    <w:rsid w:val="00E1556F"/>
    <w:rsid w:val="00E1767C"/>
    <w:rsid w:val="00E2068B"/>
    <w:rsid w:val="00E20E21"/>
    <w:rsid w:val="00E20E7E"/>
    <w:rsid w:val="00E224F0"/>
    <w:rsid w:val="00E257CD"/>
    <w:rsid w:val="00E279B7"/>
    <w:rsid w:val="00E30009"/>
    <w:rsid w:val="00E314C7"/>
    <w:rsid w:val="00E34693"/>
    <w:rsid w:val="00E36C18"/>
    <w:rsid w:val="00E37D04"/>
    <w:rsid w:val="00E37FC5"/>
    <w:rsid w:val="00E4020C"/>
    <w:rsid w:val="00E418B3"/>
    <w:rsid w:val="00E419E3"/>
    <w:rsid w:val="00E42DB7"/>
    <w:rsid w:val="00E437F5"/>
    <w:rsid w:val="00E45C74"/>
    <w:rsid w:val="00E46258"/>
    <w:rsid w:val="00E46F2A"/>
    <w:rsid w:val="00E4731E"/>
    <w:rsid w:val="00E47D7C"/>
    <w:rsid w:val="00E509EA"/>
    <w:rsid w:val="00E50CD4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56D5"/>
    <w:rsid w:val="00E75821"/>
    <w:rsid w:val="00E77A01"/>
    <w:rsid w:val="00E80952"/>
    <w:rsid w:val="00E8298A"/>
    <w:rsid w:val="00E8531A"/>
    <w:rsid w:val="00E90E1E"/>
    <w:rsid w:val="00E93227"/>
    <w:rsid w:val="00E938B5"/>
    <w:rsid w:val="00E972F8"/>
    <w:rsid w:val="00EA019B"/>
    <w:rsid w:val="00EA05BF"/>
    <w:rsid w:val="00EA0E39"/>
    <w:rsid w:val="00EA110E"/>
    <w:rsid w:val="00EA40CC"/>
    <w:rsid w:val="00EA4919"/>
    <w:rsid w:val="00EA4938"/>
    <w:rsid w:val="00EA4E13"/>
    <w:rsid w:val="00EA7A58"/>
    <w:rsid w:val="00EB153D"/>
    <w:rsid w:val="00EB2932"/>
    <w:rsid w:val="00EB5C8B"/>
    <w:rsid w:val="00EB6E96"/>
    <w:rsid w:val="00EC3A54"/>
    <w:rsid w:val="00EC3F53"/>
    <w:rsid w:val="00EC5E40"/>
    <w:rsid w:val="00EC67C0"/>
    <w:rsid w:val="00EC78C2"/>
    <w:rsid w:val="00EC7FCD"/>
    <w:rsid w:val="00ED0794"/>
    <w:rsid w:val="00ED143F"/>
    <w:rsid w:val="00ED35EC"/>
    <w:rsid w:val="00ED3C89"/>
    <w:rsid w:val="00ED4858"/>
    <w:rsid w:val="00EE1876"/>
    <w:rsid w:val="00EE56A6"/>
    <w:rsid w:val="00EE7F9D"/>
    <w:rsid w:val="00EF2307"/>
    <w:rsid w:val="00EF2C31"/>
    <w:rsid w:val="00EF4A2E"/>
    <w:rsid w:val="00EF50CF"/>
    <w:rsid w:val="00EF6BAC"/>
    <w:rsid w:val="00F00ECD"/>
    <w:rsid w:val="00F02C95"/>
    <w:rsid w:val="00F10654"/>
    <w:rsid w:val="00F11975"/>
    <w:rsid w:val="00F22131"/>
    <w:rsid w:val="00F24514"/>
    <w:rsid w:val="00F25EB3"/>
    <w:rsid w:val="00F26B63"/>
    <w:rsid w:val="00F2747A"/>
    <w:rsid w:val="00F276C1"/>
    <w:rsid w:val="00F307B6"/>
    <w:rsid w:val="00F3085C"/>
    <w:rsid w:val="00F34D69"/>
    <w:rsid w:val="00F35665"/>
    <w:rsid w:val="00F35708"/>
    <w:rsid w:val="00F358AE"/>
    <w:rsid w:val="00F37353"/>
    <w:rsid w:val="00F378D4"/>
    <w:rsid w:val="00F4052A"/>
    <w:rsid w:val="00F414DD"/>
    <w:rsid w:val="00F41582"/>
    <w:rsid w:val="00F428B9"/>
    <w:rsid w:val="00F4349B"/>
    <w:rsid w:val="00F43663"/>
    <w:rsid w:val="00F450B3"/>
    <w:rsid w:val="00F4553E"/>
    <w:rsid w:val="00F51D37"/>
    <w:rsid w:val="00F555B4"/>
    <w:rsid w:val="00F55990"/>
    <w:rsid w:val="00F55A8B"/>
    <w:rsid w:val="00F61C86"/>
    <w:rsid w:val="00F62956"/>
    <w:rsid w:val="00F661AA"/>
    <w:rsid w:val="00F661C4"/>
    <w:rsid w:val="00F67175"/>
    <w:rsid w:val="00F673C1"/>
    <w:rsid w:val="00F6764A"/>
    <w:rsid w:val="00F67F48"/>
    <w:rsid w:val="00F70C3B"/>
    <w:rsid w:val="00F7102A"/>
    <w:rsid w:val="00F7186F"/>
    <w:rsid w:val="00F73F59"/>
    <w:rsid w:val="00F74E4A"/>
    <w:rsid w:val="00F752DA"/>
    <w:rsid w:val="00F764B0"/>
    <w:rsid w:val="00F76B26"/>
    <w:rsid w:val="00F76EA0"/>
    <w:rsid w:val="00F77EEE"/>
    <w:rsid w:val="00F8514C"/>
    <w:rsid w:val="00F92327"/>
    <w:rsid w:val="00F94307"/>
    <w:rsid w:val="00F9787F"/>
    <w:rsid w:val="00F97B9E"/>
    <w:rsid w:val="00FA019A"/>
    <w:rsid w:val="00FA0EF4"/>
    <w:rsid w:val="00FA0F00"/>
    <w:rsid w:val="00FA2E43"/>
    <w:rsid w:val="00FA5058"/>
    <w:rsid w:val="00FA6696"/>
    <w:rsid w:val="00FB04E9"/>
    <w:rsid w:val="00FB0680"/>
    <w:rsid w:val="00FB073D"/>
    <w:rsid w:val="00FB131C"/>
    <w:rsid w:val="00FB2B36"/>
    <w:rsid w:val="00FB3521"/>
    <w:rsid w:val="00FB3DA7"/>
    <w:rsid w:val="00FB49E9"/>
    <w:rsid w:val="00FB5E37"/>
    <w:rsid w:val="00FB7623"/>
    <w:rsid w:val="00FC14D9"/>
    <w:rsid w:val="00FC14FE"/>
    <w:rsid w:val="00FC2DC4"/>
    <w:rsid w:val="00FC35F2"/>
    <w:rsid w:val="00FC5F80"/>
    <w:rsid w:val="00FC65B8"/>
    <w:rsid w:val="00FD060B"/>
    <w:rsid w:val="00FD3069"/>
    <w:rsid w:val="00FD386E"/>
    <w:rsid w:val="00FD45EC"/>
    <w:rsid w:val="00FD494B"/>
    <w:rsid w:val="00FD6473"/>
    <w:rsid w:val="00FD792F"/>
    <w:rsid w:val="00FE42C9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3543A9-CB6C-418B-B7E2-1227EC4A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A9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48DB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locked/>
    <w:rsid w:val="00A748DB"/>
    <w:pPr>
      <w:keepNext/>
      <w:spacing w:after="0" w:line="240" w:lineRule="auto"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748DB"/>
    <w:pPr>
      <w:keepNext/>
      <w:spacing w:after="0" w:line="240" w:lineRule="auto"/>
      <w:outlineLvl w:val="3"/>
    </w:pPr>
    <w:rPr>
      <w:rFonts w:ascii="Times New Roman" w:eastAsia="MS Mincho" w:hAnsi="Times New Roman"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locked/>
    <w:rsid w:val="00A748DB"/>
    <w:pPr>
      <w:keepNext/>
      <w:spacing w:after="0" w:line="240" w:lineRule="auto"/>
      <w:outlineLvl w:val="4"/>
    </w:pPr>
    <w:rPr>
      <w:rFonts w:ascii="Times New Roman" w:eastAsia="MS Mincho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748DB"/>
    <w:pPr>
      <w:keepNext/>
      <w:spacing w:after="0" w:line="240" w:lineRule="auto"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A748DB"/>
    <w:pPr>
      <w:keepNext/>
      <w:spacing w:after="0" w:line="240" w:lineRule="auto"/>
      <w:jc w:val="right"/>
      <w:outlineLvl w:val="6"/>
    </w:pPr>
    <w:rPr>
      <w:rFonts w:ascii="Times New Roman" w:eastAsia="MS Mincho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8DB"/>
    <w:pPr>
      <w:keepNext/>
      <w:spacing w:after="0" w:line="240" w:lineRule="auto"/>
      <w:ind w:left="360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8DB"/>
    <w:pPr>
      <w:keepNext/>
      <w:spacing w:after="0" w:line="240" w:lineRule="auto"/>
      <w:jc w:val="center"/>
      <w:outlineLvl w:val="8"/>
    </w:pPr>
    <w:rPr>
      <w:rFonts w:ascii="Times New Roman" w:eastAsia="MS Mincho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48DB"/>
    <w:rPr>
      <w:rFonts w:ascii="Arial" w:hAnsi="Arial" w:cs="Times New Roman"/>
      <w:b/>
      <w:i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A748DB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51">
    <w:name w:val="Заголовок 5 Знак1"/>
    <w:link w:val="5"/>
    <w:uiPriority w:val="99"/>
    <w:semiHidden/>
    <w:locked/>
    <w:rsid w:val="00A748DB"/>
    <w:rPr>
      <w:rFonts w:ascii="Times New Roman" w:eastAsia="MS Mincho" w:hAnsi="Times New Roman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A748DB"/>
    <w:rPr>
      <w:rFonts w:ascii="Times New Roman" w:eastAsia="MS Mincho" w:hAnsi="Times New Roman" w:cs="Times New Roman"/>
      <w:b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character" w:customStyle="1" w:styleId="30">
    <w:name w:val="Заголовок 3 Знак"/>
    <w:uiPriority w:val="99"/>
    <w:semiHidden/>
    <w:rsid w:val="00A748DB"/>
    <w:rPr>
      <w:rFonts w:ascii="Cambria" w:hAnsi="Cambria"/>
      <w:b/>
      <w:color w:val="4F81BD"/>
    </w:rPr>
  </w:style>
  <w:style w:type="character" w:customStyle="1" w:styleId="50">
    <w:name w:val="Заголовок 5 Знак"/>
    <w:uiPriority w:val="99"/>
    <w:semiHidden/>
    <w:rsid w:val="00A748DB"/>
    <w:rPr>
      <w:rFonts w:ascii="Cambria" w:hAnsi="Cambria"/>
      <w:color w:val="243F60"/>
    </w:rPr>
  </w:style>
  <w:style w:type="character" w:styleId="ab">
    <w:name w:val="Strong"/>
    <w:uiPriority w:val="99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c">
    <w:name w:val="Обычный (веб) Знак"/>
    <w:link w:val="ad"/>
    <w:uiPriority w:val="99"/>
    <w:semiHidden/>
    <w:locked/>
    <w:rsid w:val="00A748DB"/>
    <w:rPr>
      <w:sz w:val="24"/>
    </w:rPr>
  </w:style>
  <w:style w:type="paragraph" w:styleId="ad">
    <w:name w:val="Normal (Web)"/>
    <w:basedOn w:val="a"/>
    <w:link w:val="ac"/>
    <w:uiPriority w:val="99"/>
    <w:semiHidden/>
    <w:rsid w:val="00A748DB"/>
    <w:pPr>
      <w:spacing w:before="100" w:beforeAutospacing="1" w:after="100" w:afterAutospacing="1" w:line="240" w:lineRule="auto"/>
    </w:pPr>
    <w:rPr>
      <w:rFonts w:eastAsia="Calibri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A748DB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A748DB"/>
    <w:rPr>
      <w:rFonts w:ascii="Times New Roman" w:eastAsia="MS Mincho" w:hAnsi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rsid w:val="00A748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6B0BC9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rsid w:val="00A748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6B0BC9"/>
    <w:rPr>
      <w:rFonts w:eastAsia="Times New Roman" w:cs="Times New Roman"/>
    </w:rPr>
  </w:style>
  <w:style w:type="paragraph" w:styleId="af4">
    <w:name w:val="caption"/>
    <w:basedOn w:val="a"/>
    <w:next w:val="a"/>
    <w:uiPriority w:val="99"/>
    <w:qFormat/>
    <w:locked/>
    <w:rsid w:val="00A748DB"/>
    <w:pPr>
      <w:spacing w:before="240" w:after="0" w:line="240" w:lineRule="auto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af5">
    <w:name w:val="Body Text Indent"/>
    <w:basedOn w:val="a"/>
    <w:link w:val="af6"/>
    <w:uiPriority w:val="99"/>
    <w:semiHidden/>
    <w:rsid w:val="00A748DB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B0BC9"/>
    <w:rPr>
      <w:rFonts w:eastAsia="Times New Roman" w:cs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af7">
    <w:name w:val="Body Text First Indent"/>
    <w:basedOn w:val="a4"/>
    <w:link w:val="af8"/>
    <w:uiPriority w:val="99"/>
    <w:semiHidden/>
    <w:rsid w:val="00A748DB"/>
    <w:pPr>
      <w:ind w:firstLine="210"/>
    </w:pPr>
    <w:rPr>
      <w:sz w:val="20"/>
      <w:szCs w:val="20"/>
    </w:rPr>
  </w:style>
  <w:style w:type="character" w:customStyle="1" w:styleId="af8">
    <w:name w:val="Красная строка Знак"/>
    <w:link w:val="af7"/>
    <w:uiPriority w:val="99"/>
    <w:semiHidden/>
    <w:locked/>
    <w:rsid w:val="006B0B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A748DB"/>
    <w:pPr>
      <w:spacing w:after="0" w:line="24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B0BC9"/>
    <w:rPr>
      <w:rFonts w:eastAsia="Times New Roman" w:cs="Times New Roman"/>
    </w:rPr>
  </w:style>
  <w:style w:type="paragraph" w:styleId="32">
    <w:name w:val="Body Text 3"/>
    <w:basedOn w:val="a"/>
    <w:link w:val="33"/>
    <w:uiPriority w:val="99"/>
    <w:semiHidden/>
    <w:rsid w:val="00A748DB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A748DB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A748DB"/>
    <w:pPr>
      <w:spacing w:after="0" w:line="240" w:lineRule="auto"/>
      <w:ind w:firstLine="1276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0BC9"/>
    <w:rPr>
      <w:rFonts w:eastAsia="Times New Roman" w:cs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A748DB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B0BC9"/>
    <w:rPr>
      <w:rFonts w:eastAsia="Times New Roman" w:cs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6B0BC9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afb">
    <w:name w:val="Plain Text"/>
    <w:basedOn w:val="a"/>
    <w:link w:val="afc"/>
    <w:uiPriority w:val="99"/>
    <w:semiHidden/>
    <w:rsid w:val="00A748DB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6B0BC9"/>
    <w:rPr>
      <w:rFonts w:ascii="Courier New" w:hAnsi="Courier New" w:cs="Times New Roman"/>
      <w:sz w:val="20"/>
    </w:rPr>
  </w:style>
  <w:style w:type="paragraph" w:customStyle="1" w:styleId="13">
    <w:name w:val="Знак1"/>
    <w:basedOn w:val="a"/>
    <w:uiPriority w:val="99"/>
    <w:rsid w:val="00A748D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afd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A748DB"/>
    <w:pPr>
      <w:widowControl w:val="0"/>
      <w:numPr>
        <w:ilvl w:val="12"/>
      </w:numPr>
      <w:spacing w:after="0" w:line="240" w:lineRule="auto"/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fe">
    <w:name w:val="Содержимое таблицы"/>
    <w:basedOn w:val="a"/>
    <w:uiPriority w:val="99"/>
    <w:rsid w:val="00A748D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</w:rPr>
  </w:style>
  <w:style w:type="paragraph" w:customStyle="1" w:styleId="14">
    <w:name w:val="заголовок 1"/>
    <w:basedOn w:val="a"/>
    <w:next w:val="a"/>
    <w:uiPriority w:val="99"/>
    <w:rsid w:val="00A748DB"/>
    <w:pPr>
      <w:keepNext/>
      <w:spacing w:after="0" w:line="240" w:lineRule="auto"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</w:rPr>
  </w:style>
  <w:style w:type="paragraph" w:customStyle="1" w:styleId="SubCaption">
    <w:name w:val="SubCaption"/>
    <w:basedOn w:val="af4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ff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ff0">
    <w:name w:val="Знак"/>
    <w:basedOn w:val="a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a"/>
    <w:link w:val="120"/>
    <w:uiPriority w:val="99"/>
    <w:rsid w:val="00A748DB"/>
    <w:pPr>
      <w:shd w:val="clear" w:color="auto" w:fill="FFFFFF"/>
      <w:spacing w:before="300" w:after="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5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6">
    <w:name w:val="Заголовок №1"/>
    <w:basedOn w:val="a"/>
    <w:link w:val="15"/>
    <w:uiPriority w:val="99"/>
    <w:rsid w:val="00A748DB"/>
    <w:pPr>
      <w:shd w:val="clear" w:color="auto" w:fill="FFFFFF"/>
      <w:spacing w:before="300" w:after="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"/>
    <w:link w:val="41"/>
    <w:uiPriority w:val="99"/>
    <w:rsid w:val="00A748DB"/>
    <w:pPr>
      <w:shd w:val="clear" w:color="auto" w:fill="FFFFFF"/>
      <w:spacing w:before="120" w:after="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A748DB"/>
    <w:pPr>
      <w:shd w:val="clear" w:color="auto" w:fill="FFFFFF"/>
      <w:spacing w:after="0"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6">
    <w:name w:val="Основной текст (2)"/>
    <w:basedOn w:val="a"/>
    <w:uiPriority w:val="99"/>
    <w:rsid w:val="00A748DB"/>
    <w:pPr>
      <w:shd w:val="clear" w:color="auto" w:fill="FFFFFF"/>
      <w:spacing w:before="360" w:after="0" w:line="317" w:lineRule="exact"/>
      <w:ind w:hanging="340"/>
    </w:pPr>
    <w:rPr>
      <w:rFonts w:ascii="Times New Roman" w:eastAsia="Arial Unicode MS" w:hAnsi="Times New Roman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7">
    <w:name w:val="Основной текст (3)"/>
    <w:basedOn w:val="a"/>
    <w:link w:val="36"/>
    <w:uiPriority w:val="99"/>
    <w:rsid w:val="00A748DB"/>
    <w:pPr>
      <w:shd w:val="clear" w:color="auto" w:fill="FFFFFF"/>
      <w:spacing w:after="0"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ff2">
    <w:name w:val="Подпись к картинке_"/>
    <w:link w:val="aff3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ff3">
    <w:name w:val="Подпись к картинке"/>
    <w:basedOn w:val="a"/>
    <w:link w:val="aff2"/>
    <w:uiPriority w:val="99"/>
    <w:rsid w:val="00A748DB"/>
    <w:pPr>
      <w:shd w:val="clear" w:color="auto" w:fill="FFFFFF"/>
      <w:spacing w:after="0"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4">
    <w:name w:val="Основной шрифт"/>
    <w:uiPriority w:val="99"/>
    <w:rsid w:val="00A748DB"/>
  </w:style>
  <w:style w:type="character" w:customStyle="1" w:styleId="17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5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6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A748DB"/>
    <w:rPr>
      <w:rFonts w:ascii="SimSun" w:eastAsia="SimSun" w:hAnsi="SimSun" w:cs="Times New Roman"/>
      <w:i/>
      <w:iCs/>
      <w:color w:val="FF000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9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aff7">
    <w:name w:val="Table Grid"/>
    <w:basedOn w:val="a1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a">
    <w:name w:val="Сетка таблицы1"/>
    <w:uiPriority w:val="99"/>
    <w:rsid w:val="00EF2C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CB27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ff8">
    <w:name w:val="FollowedHyperlink"/>
    <w:uiPriority w:val="99"/>
    <w:semiHidden/>
    <w:unhideWhenUsed/>
    <w:locked/>
    <w:rsid w:val="00D97372"/>
    <w:rPr>
      <w:color w:val="800080"/>
      <w:u w:val="single"/>
    </w:rPr>
  </w:style>
  <w:style w:type="table" w:customStyle="1" w:styleId="2a">
    <w:name w:val="Сетка таблицы2"/>
    <w:basedOn w:val="a1"/>
    <w:next w:val="aff7"/>
    <w:rsid w:val="00AD23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7"/>
    <w:uiPriority w:val="59"/>
    <w:rsid w:val="00F3085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line number"/>
    <w:basedOn w:val="a0"/>
    <w:uiPriority w:val="99"/>
    <w:semiHidden/>
    <w:unhideWhenUsed/>
    <w:locked/>
    <w:rsid w:val="00BE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9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5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F10E-C330-4890-BBD8-30E2606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7482</Words>
  <Characters>42651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Yula2</cp:lastModifiedBy>
  <cp:revision>2</cp:revision>
  <cp:lastPrinted>2015-10-14T04:57:00Z</cp:lastPrinted>
  <dcterms:created xsi:type="dcterms:W3CDTF">2015-11-13T10:36:00Z</dcterms:created>
  <dcterms:modified xsi:type="dcterms:W3CDTF">2015-11-13T10:36:00Z</dcterms:modified>
</cp:coreProperties>
</file>