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1E" w:rsidRPr="00222679" w:rsidRDefault="00E90E1E" w:rsidP="00D564AC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E90E1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E90E1E" w:rsidP="00E90E1E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ПОСТАНОВЛЕНИЕ</w:t>
      </w:r>
    </w:p>
    <w:p w:rsidR="00E90E1E" w:rsidRPr="00222679" w:rsidRDefault="00E90E1E" w:rsidP="00D564AC">
      <w:pPr>
        <w:spacing w:after="0"/>
        <w:rPr>
          <w:rFonts w:ascii="Times New Roman" w:hAnsi="Times New Roman"/>
          <w:sz w:val="28"/>
          <w:szCs w:val="28"/>
        </w:rPr>
      </w:pPr>
    </w:p>
    <w:p w:rsidR="00D564AC" w:rsidRDefault="00D564AC" w:rsidP="00D564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E90E1E" w:rsidRPr="00222679">
        <w:rPr>
          <w:rFonts w:ascii="Times New Roman" w:hAnsi="Times New Roman"/>
          <w:sz w:val="28"/>
          <w:szCs w:val="28"/>
        </w:rPr>
        <w:t xml:space="preserve">.12.2013 №  </w:t>
      </w:r>
      <w:r>
        <w:rPr>
          <w:rFonts w:ascii="Times New Roman" w:hAnsi="Times New Roman"/>
          <w:sz w:val="28"/>
          <w:szCs w:val="28"/>
        </w:rPr>
        <w:t>431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</w:p>
    <w:p w:rsidR="00222679" w:rsidRPr="00D564AC" w:rsidRDefault="00E90E1E" w:rsidP="00D564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467A8A" w:rsidRPr="00A5368E" w:rsidRDefault="00467A8A" w:rsidP="00A5368E">
      <w:pPr>
        <w:pStyle w:val="ConsPlusTitle"/>
        <w:widowControl/>
        <w:ind w:firstLine="567"/>
        <w:jc w:val="center"/>
        <w:rPr>
          <w:i/>
          <w:sz w:val="28"/>
          <w:szCs w:val="28"/>
        </w:rPr>
      </w:pPr>
      <w:r w:rsidRPr="00A5368E">
        <w:rPr>
          <w:i/>
          <w:sz w:val="28"/>
          <w:szCs w:val="28"/>
        </w:rPr>
        <w:t>Об утверждении Административного регламента</w:t>
      </w:r>
    </w:p>
    <w:p w:rsidR="00467A8A" w:rsidRPr="00A5368E" w:rsidRDefault="00467A8A" w:rsidP="00A5368E">
      <w:pPr>
        <w:pStyle w:val="ConsPlusTitle"/>
        <w:widowControl/>
        <w:ind w:firstLine="567"/>
        <w:jc w:val="center"/>
        <w:rPr>
          <w:bCs w:val="0"/>
          <w:i/>
          <w:color w:val="000000"/>
          <w:spacing w:val="-3"/>
          <w:sz w:val="28"/>
          <w:szCs w:val="28"/>
        </w:rPr>
      </w:pPr>
      <w:r w:rsidRPr="00A5368E">
        <w:rPr>
          <w:i/>
          <w:sz w:val="28"/>
          <w:szCs w:val="28"/>
        </w:rPr>
        <w:t>предоставления муниципальной услуги «Оформление дубликата дог</w:t>
      </w:r>
      <w:r w:rsidRPr="00A5368E">
        <w:rPr>
          <w:i/>
          <w:sz w:val="28"/>
          <w:szCs w:val="28"/>
        </w:rPr>
        <w:t>о</w:t>
      </w:r>
      <w:r w:rsidRPr="00A5368E">
        <w:rPr>
          <w:i/>
          <w:sz w:val="28"/>
          <w:szCs w:val="28"/>
        </w:rPr>
        <w:t>вора социального найма жилого помещения муниципального жилищн</w:t>
      </w:r>
      <w:r w:rsidRPr="00A5368E">
        <w:rPr>
          <w:i/>
          <w:sz w:val="28"/>
          <w:szCs w:val="28"/>
        </w:rPr>
        <w:t>о</w:t>
      </w:r>
      <w:r w:rsidRPr="00A5368E">
        <w:rPr>
          <w:i/>
          <w:sz w:val="28"/>
          <w:szCs w:val="28"/>
        </w:rPr>
        <w:t>го фонда, договора найма жилого помещения муниципального специализир</w:t>
      </w:r>
      <w:r w:rsidRPr="00A5368E">
        <w:rPr>
          <w:i/>
          <w:sz w:val="28"/>
          <w:szCs w:val="28"/>
        </w:rPr>
        <w:t>о</w:t>
      </w:r>
      <w:r w:rsidRPr="00A5368E">
        <w:rPr>
          <w:i/>
          <w:sz w:val="28"/>
          <w:szCs w:val="28"/>
        </w:rPr>
        <w:t>ванного жилищного фонда, ордера на жилое помещение»</w:t>
      </w:r>
    </w:p>
    <w:p w:rsidR="00222679" w:rsidRPr="004F6C6E" w:rsidRDefault="00222679" w:rsidP="00D5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2679" w:rsidRPr="00D564AC" w:rsidRDefault="00467A8A" w:rsidP="00D564AC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64AC">
        <w:rPr>
          <w:color w:val="000000"/>
          <w:sz w:val="28"/>
          <w:szCs w:val="28"/>
        </w:rPr>
        <w:t xml:space="preserve">В соответствии с Гражданским </w:t>
      </w:r>
      <w:hyperlink r:id="rId6" w:history="1">
        <w:r w:rsidRPr="00D564AC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D564AC">
        <w:rPr>
          <w:color w:val="000000"/>
          <w:sz w:val="28"/>
          <w:szCs w:val="28"/>
        </w:rPr>
        <w:t xml:space="preserve"> Российской Федерации, Фед</w:t>
      </w:r>
      <w:r w:rsidRPr="00D564AC">
        <w:rPr>
          <w:color w:val="000000"/>
          <w:sz w:val="28"/>
          <w:szCs w:val="28"/>
        </w:rPr>
        <w:t>е</w:t>
      </w:r>
      <w:r w:rsidRPr="00D564AC">
        <w:rPr>
          <w:color w:val="000000"/>
          <w:sz w:val="28"/>
          <w:szCs w:val="28"/>
        </w:rPr>
        <w:t xml:space="preserve">ральным </w:t>
      </w:r>
      <w:hyperlink r:id="rId7" w:history="1">
        <w:r w:rsidRPr="00D564A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D564AC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D564AC">
          <w:rPr>
            <w:rStyle w:val="a3"/>
            <w:color w:val="000000"/>
            <w:sz w:val="28"/>
            <w:szCs w:val="28"/>
            <w:u w:val="none"/>
          </w:rPr>
          <w:t>статьями 12</w:t>
        </w:r>
      </w:hyperlink>
      <w:r w:rsidRPr="00D564AC">
        <w:rPr>
          <w:color w:val="000000"/>
          <w:sz w:val="28"/>
          <w:szCs w:val="28"/>
        </w:rPr>
        <w:t xml:space="preserve">, 13, </w:t>
      </w:r>
      <w:hyperlink r:id="rId9" w:history="1">
        <w:r w:rsidRPr="00D564AC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D564AC">
        <w:rPr>
          <w:color w:val="000000"/>
          <w:sz w:val="28"/>
          <w:szCs w:val="28"/>
        </w:rPr>
        <w:t xml:space="preserve"> Ф</w:t>
      </w:r>
      <w:r w:rsidRPr="00D564AC">
        <w:rPr>
          <w:color w:val="000000"/>
          <w:sz w:val="28"/>
          <w:szCs w:val="28"/>
        </w:rPr>
        <w:t>е</w:t>
      </w:r>
      <w:r w:rsidRPr="00D564AC">
        <w:rPr>
          <w:color w:val="000000"/>
          <w:sz w:val="28"/>
          <w:szCs w:val="28"/>
        </w:rPr>
        <w:t xml:space="preserve">дерального закона от 27.07.2010 N 210-ФЗ "Об организации предоставления государственных и муниципальных услуг", </w:t>
      </w:r>
      <w:r w:rsidR="00222679" w:rsidRPr="00D564AC">
        <w:rPr>
          <w:sz w:val="28"/>
          <w:szCs w:val="28"/>
        </w:rPr>
        <w:t>Уставом Нижнесергинского г</w:t>
      </w:r>
      <w:r w:rsidR="00222679" w:rsidRPr="00D564AC">
        <w:rPr>
          <w:sz w:val="28"/>
          <w:szCs w:val="28"/>
        </w:rPr>
        <w:t>о</w:t>
      </w:r>
      <w:r w:rsidR="00222679" w:rsidRPr="00D564AC">
        <w:rPr>
          <w:sz w:val="28"/>
          <w:szCs w:val="28"/>
        </w:rPr>
        <w:t>родского посел</w:t>
      </w:r>
      <w:r w:rsidR="00222679" w:rsidRPr="00D564AC">
        <w:rPr>
          <w:sz w:val="28"/>
          <w:szCs w:val="28"/>
        </w:rPr>
        <w:t>е</w:t>
      </w:r>
      <w:r w:rsidR="00222679" w:rsidRPr="00D564AC">
        <w:rPr>
          <w:sz w:val="28"/>
          <w:szCs w:val="28"/>
        </w:rPr>
        <w:t xml:space="preserve">ния, принятым Решением думы Нижнесергинского городского поселения от 08.12.2005 г. № 5, </w:t>
      </w:r>
      <w:r w:rsidR="001D40FE" w:rsidRPr="00D564AC">
        <w:rPr>
          <w:sz w:val="28"/>
          <w:szCs w:val="28"/>
          <w:lang w:eastAsia="ar-SA"/>
        </w:rPr>
        <w:t>П</w:t>
      </w:r>
      <w:r w:rsidR="00222679" w:rsidRPr="00D564AC">
        <w:rPr>
          <w:sz w:val="28"/>
          <w:szCs w:val="28"/>
          <w:lang w:eastAsia="ar-SA"/>
        </w:rPr>
        <w:t xml:space="preserve">остановлением </w:t>
      </w:r>
      <w:r w:rsidR="001D40FE" w:rsidRPr="00D564AC">
        <w:rPr>
          <w:sz w:val="28"/>
          <w:szCs w:val="28"/>
          <w:lang w:eastAsia="ar-SA"/>
        </w:rPr>
        <w:t>главы</w:t>
      </w:r>
      <w:r w:rsidR="00222679" w:rsidRPr="00D564AC">
        <w:rPr>
          <w:sz w:val="28"/>
          <w:szCs w:val="28"/>
          <w:lang w:eastAsia="ar-SA"/>
        </w:rPr>
        <w:t xml:space="preserve"> Нижнесергинского г</w:t>
      </w:r>
      <w:r w:rsidR="00222679" w:rsidRPr="00D564AC">
        <w:rPr>
          <w:sz w:val="28"/>
          <w:szCs w:val="28"/>
          <w:lang w:eastAsia="ar-SA"/>
        </w:rPr>
        <w:t>о</w:t>
      </w:r>
      <w:r w:rsidR="00222679" w:rsidRPr="00D564AC">
        <w:rPr>
          <w:sz w:val="28"/>
          <w:szCs w:val="28"/>
          <w:lang w:eastAsia="ar-SA"/>
        </w:rPr>
        <w:t>родского поселения от 01.07.2010 № 163 «</w:t>
      </w:r>
      <w:r w:rsidR="00222679" w:rsidRPr="00D564AC">
        <w:rPr>
          <w:sz w:val="28"/>
          <w:szCs w:val="28"/>
        </w:rPr>
        <w:t>О порядке разработки и утвержд</w:t>
      </w:r>
      <w:r w:rsidR="00222679" w:rsidRPr="00D564AC">
        <w:rPr>
          <w:sz w:val="28"/>
          <w:szCs w:val="28"/>
        </w:rPr>
        <w:t>е</w:t>
      </w:r>
      <w:r w:rsidR="00222679" w:rsidRPr="00D564AC">
        <w:rPr>
          <w:sz w:val="28"/>
          <w:szCs w:val="28"/>
        </w:rPr>
        <w:t>ния Административных регламентов исполнения муниципальных функций (предо</w:t>
      </w:r>
      <w:r w:rsidR="00222679" w:rsidRPr="00D564AC">
        <w:rPr>
          <w:sz w:val="28"/>
          <w:szCs w:val="28"/>
        </w:rPr>
        <w:t>с</w:t>
      </w:r>
      <w:r w:rsidR="00222679" w:rsidRPr="00D564AC">
        <w:rPr>
          <w:sz w:val="28"/>
          <w:szCs w:val="28"/>
        </w:rPr>
        <w:t>тавления муниципальных услуг)</w:t>
      </w:r>
      <w:r w:rsidR="00222679" w:rsidRPr="00D564AC">
        <w:rPr>
          <w:sz w:val="28"/>
          <w:szCs w:val="28"/>
          <w:lang w:eastAsia="ar-SA"/>
        </w:rPr>
        <w:t>»</w:t>
      </w:r>
      <w:r w:rsidR="00222679" w:rsidRPr="00D564AC">
        <w:rPr>
          <w:sz w:val="28"/>
          <w:szCs w:val="28"/>
        </w:rPr>
        <w:t xml:space="preserve">,   </w:t>
      </w:r>
    </w:p>
    <w:p w:rsidR="00222679" w:rsidRPr="00D564AC" w:rsidRDefault="00222679" w:rsidP="00A536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A8A" w:rsidRPr="00D564AC" w:rsidRDefault="00D564AC" w:rsidP="00A5368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64AC">
        <w:rPr>
          <w:rFonts w:ascii="Times New Roman" w:hAnsi="Times New Roman"/>
          <w:b/>
          <w:color w:val="000000"/>
          <w:sz w:val="28"/>
          <w:szCs w:val="28"/>
        </w:rPr>
        <w:t>ПОСТАНОВЛЯ</w:t>
      </w:r>
      <w:r w:rsidR="00467A8A" w:rsidRPr="00D564AC">
        <w:rPr>
          <w:rFonts w:ascii="Times New Roman" w:hAnsi="Times New Roman"/>
          <w:b/>
          <w:color w:val="000000"/>
          <w:sz w:val="28"/>
          <w:szCs w:val="28"/>
        </w:rPr>
        <w:t>Ю:</w:t>
      </w:r>
    </w:p>
    <w:p w:rsidR="00467A8A" w:rsidRPr="00D564AC" w:rsidRDefault="00467A8A" w:rsidP="00A5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4AC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r:id="rId10" w:history="1">
        <w:r w:rsidRPr="00D564A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 w:rsidRPr="00D564AC">
        <w:rPr>
          <w:rFonts w:ascii="Times New Roman" w:hAnsi="Times New Roman"/>
          <w:color w:val="000000"/>
          <w:sz w:val="28"/>
          <w:szCs w:val="28"/>
        </w:rPr>
        <w:t xml:space="preserve"> (далее Регламент) предоста</w:t>
      </w:r>
      <w:r w:rsidRPr="00D564AC">
        <w:rPr>
          <w:rFonts w:ascii="Times New Roman" w:hAnsi="Times New Roman"/>
          <w:color w:val="000000"/>
          <w:sz w:val="28"/>
          <w:szCs w:val="28"/>
        </w:rPr>
        <w:t>в</w:t>
      </w:r>
      <w:r w:rsidRPr="00D564AC">
        <w:rPr>
          <w:rFonts w:ascii="Times New Roman" w:hAnsi="Times New Roman"/>
          <w:color w:val="000000"/>
          <w:sz w:val="28"/>
          <w:szCs w:val="28"/>
        </w:rPr>
        <w:t>ления муниципальной услуги «</w:t>
      </w:r>
      <w:r w:rsidRPr="00D564AC">
        <w:rPr>
          <w:rFonts w:ascii="Times New Roman" w:hAnsi="Times New Roman"/>
          <w:sz w:val="28"/>
          <w:szCs w:val="28"/>
        </w:rPr>
        <w:t>Оформление дубликата договора социал</w:t>
      </w:r>
      <w:r w:rsidRPr="00D564AC">
        <w:rPr>
          <w:rFonts w:ascii="Times New Roman" w:hAnsi="Times New Roman"/>
          <w:sz w:val="28"/>
          <w:szCs w:val="28"/>
        </w:rPr>
        <w:t>ь</w:t>
      </w:r>
      <w:r w:rsidRPr="00D564AC">
        <w:rPr>
          <w:rFonts w:ascii="Times New Roman" w:hAnsi="Times New Roman"/>
          <w:sz w:val="28"/>
          <w:szCs w:val="28"/>
        </w:rPr>
        <w:t>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D564AC">
        <w:rPr>
          <w:rFonts w:ascii="Times New Roman" w:hAnsi="Times New Roman"/>
          <w:sz w:val="28"/>
          <w:szCs w:val="28"/>
        </w:rPr>
        <w:t>»</w:t>
      </w:r>
      <w:r w:rsidR="001D40FE" w:rsidRPr="00D564AC">
        <w:rPr>
          <w:rFonts w:ascii="Times New Roman" w:hAnsi="Times New Roman"/>
          <w:sz w:val="28"/>
          <w:szCs w:val="28"/>
        </w:rPr>
        <w:t xml:space="preserve"> (прилагается)</w:t>
      </w:r>
      <w:r w:rsidRPr="00D564AC">
        <w:rPr>
          <w:rFonts w:ascii="Times New Roman" w:hAnsi="Times New Roman"/>
          <w:color w:val="000000"/>
          <w:sz w:val="28"/>
          <w:szCs w:val="28"/>
        </w:rPr>
        <w:t>.</w:t>
      </w:r>
    </w:p>
    <w:p w:rsidR="00222679" w:rsidRPr="00D564AC" w:rsidRDefault="00222679" w:rsidP="00222679">
      <w:pPr>
        <w:pStyle w:val="ConsPlusTitle"/>
        <w:widowControl/>
        <w:ind w:firstLine="540"/>
        <w:jc w:val="both"/>
        <w:rPr>
          <w:b w:val="0"/>
          <w:sz w:val="28"/>
          <w:szCs w:val="28"/>
          <w:lang w:eastAsia="ar-SA"/>
        </w:rPr>
      </w:pPr>
      <w:r w:rsidRPr="00D564AC">
        <w:rPr>
          <w:b w:val="0"/>
          <w:sz w:val="28"/>
          <w:szCs w:val="28"/>
        </w:rPr>
        <w:t xml:space="preserve">2. </w:t>
      </w:r>
      <w:r w:rsidRPr="00D564AC">
        <w:rPr>
          <w:b w:val="0"/>
          <w:sz w:val="28"/>
          <w:szCs w:val="28"/>
          <w:lang w:eastAsia="ar-SA"/>
        </w:rPr>
        <w:t>Опубликовать настоящее постановление в газете «Муниципальный вестник Нижнесергинского городского поселения» и разместить в сети «И</w:t>
      </w:r>
      <w:r w:rsidRPr="00D564AC">
        <w:rPr>
          <w:b w:val="0"/>
          <w:sz w:val="28"/>
          <w:szCs w:val="28"/>
          <w:lang w:eastAsia="ar-SA"/>
        </w:rPr>
        <w:t>н</w:t>
      </w:r>
      <w:r w:rsidRPr="00D564AC">
        <w:rPr>
          <w:b w:val="0"/>
          <w:sz w:val="28"/>
          <w:szCs w:val="28"/>
          <w:lang w:eastAsia="ar-SA"/>
        </w:rPr>
        <w:t>тернет» на официальном сайте Администрации Нижнесергинского городск</w:t>
      </w:r>
      <w:r w:rsidRPr="00D564AC">
        <w:rPr>
          <w:b w:val="0"/>
          <w:sz w:val="28"/>
          <w:szCs w:val="28"/>
          <w:lang w:eastAsia="ar-SA"/>
        </w:rPr>
        <w:t>о</w:t>
      </w:r>
      <w:r w:rsidRPr="00D564AC">
        <w:rPr>
          <w:b w:val="0"/>
          <w:sz w:val="28"/>
          <w:szCs w:val="28"/>
          <w:lang w:eastAsia="ar-SA"/>
        </w:rPr>
        <w:t xml:space="preserve">го поселения.                                                                   </w:t>
      </w:r>
    </w:p>
    <w:p w:rsidR="00222679" w:rsidRPr="00F86BEE" w:rsidRDefault="00222679" w:rsidP="0022267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F86BEE">
        <w:rPr>
          <w:b w:val="0"/>
          <w:sz w:val="28"/>
          <w:szCs w:val="28"/>
          <w:lang w:eastAsia="ar-SA"/>
        </w:rPr>
        <w:t xml:space="preserve">3. </w:t>
      </w:r>
      <w:proofErr w:type="gramStart"/>
      <w:r w:rsidRPr="00F86BEE">
        <w:rPr>
          <w:b w:val="0"/>
          <w:sz w:val="28"/>
          <w:szCs w:val="28"/>
          <w:lang w:eastAsia="ar-SA"/>
        </w:rPr>
        <w:t>Контроль за</w:t>
      </w:r>
      <w:proofErr w:type="gramEnd"/>
      <w:r w:rsidRPr="00F86BEE">
        <w:rPr>
          <w:b w:val="0"/>
          <w:sz w:val="28"/>
          <w:szCs w:val="28"/>
          <w:lang w:eastAsia="ar-SA"/>
        </w:rPr>
        <w:t xml:space="preserve"> исполнением настоящего постановления оставляю за с</w:t>
      </w:r>
      <w:r w:rsidRPr="00F86BEE">
        <w:rPr>
          <w:b w:val="0"/>
          <w:sz w:val="28"/>
          <w:szCs w:val="28"/>
          <w:lang w:eastAsia="ar-SA"/>
        </w:rPr>
        <w:t>о</w:t>
      </w:r>
      <w:r w:rsidRPr="00F86BEE">
        <w:rPr>
          <w:b w:val="0"/>
          <w:sz w:val="28"/>
          <w:szCs w:val="28"/>
          <w:lang w:eastAsia="ar-SA"/>
        </w:rPr>
        <w:t>бой.</w:t>
      </w:r>
    </w:p>
    <w:p w:rsidR="00222679" w:rsidRDefault="00222679" w:rsidP="00D564AC">
      <w:pPr>
        <w:pStyle w:val="ConsPlusTitle"/>
        <w:widowControl/>
        <w:tabs>
          <w:tab w:val="left" w:pos="3420"/>
        </w:tabs>
        <w:rPr>
          <w:sz w:val="28"/>
          <w:szCs w:val="28"/>
        </w:rPr>
      </w:pPr>
    </w:p>
    <w:p w:rsidR="00D564AC" w:rsidRDefault="00D564AC" w:rsidP="00D564AC">
      <w:pPr>
        <w:pStyle w:val="ConsPlusTitle"/>
        <w:widowControl/>
        <w:tabs>
          <w:tab w:val="left" w:pos="3420"/>
        </w:tabs>
        <w:rPr>
          <w:sz w:val="28"/>
          <w:szCs w:val="28"/>
        </w:rPr>
      </w:pPr>
    </w:p>
    <w:p w:rsidR="00222679" w:rsidRPr="006133F1" w:rsidRDefault="00222679" w:rsidP="00222679">
      <w:pPr>
        <w:pStyle w:val="ConsPlusTitle"/>
        <w:widowControl/>
        <w:tabs>
          <w:tab w:val="left" w:pos="3420"/>
        </w:tabs>
        <w:jc w:val="both"/>
        <w:rPr>
          <w:b w:val="0"/>
          <w:sz w:val="28"/>
          <w:szCs w:val="28"/>
        </w:rPr>
      </w:pPr>
      <w:r w:rsidRPr="006133F1">
        <w:rPr>
          <w:b w:val="0"/>
          <w:sz w:val="28"/>
          <w:szCs w:val="28"/>
        </w:rPr>
        <w:t>Глава Нижнесергинского</w:t>
      </w:r>
    </w:p>
    <w:p w:rsidR="00222679" w:rsidRPr="006133F1" w:rsidRDefault="00222679" w:rsidP="00222679">
      <w:pPr>
        <w:pStyle w:val="ConsPlusTitle"/>
        <w:widowControl/>
        <w:tabs>
          <w:tab w:val="left" w:pos="3420"/>
        </w:tabs>
        <w:jc w:val="both"/>
        <w:rPr>
          <w:b w:val="0"/>
          <w:sz w:val="28"/>
          <w:szCs w:val="28"/>
        </w:rPr>
      </w:pPr>
      <w:r w:rsidRPr="006133F1">
        <w:rPr>
          <w:b w:val="0"/>
          <w:sz w:val="28"/>
          <w:szCs w:val="28"/>
        </w:rPr>
        <w:t>городского поселения</w:t>
      </w:r>
      <w:r>
        <w:rPr>
          <w:b w:val="0"/>
          <w:sz w:val="28"/>
          <w:szCs w:val="28"/>
        </w:rPr>
        <w:t xml:space="preserve">                                                       А.М. Чекасин</w:t>
      </w:r>
    </w:p>
    <w:p w:rsidR="00222679" w:rsidRDefault="00222679" w:rsidP="00222679">
      <w:pPr>
        <w:pStyle w:val="ConsPlusTitle"/>
        <w:widowControl/>
        <w:tabs>
          <w:tab w:val="left" w:pos="3420"/>
        </w:tabs>
        <w:jc w:val="center"/>
        <w:rPr>
          <w:sz w:val="28"/>
          <w:szCs w:val="28"/>
        </w:rPr>
      </w:pPr>
    </w:p>
    <w:p w:rsidR="00467A8A" w:rsidRDefault="00467A8A" w:rsidP="00A5368E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</w:p>
    <w:p w:rsidR="00467A8A" w:rsidRPr="00A04E5D" w:rsidRDefault="00467A8A" w:rsidP="00A5368E">
      <w:pPr>
        <w:pStyle w:val="consplusnormal1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04E5D">
        <w:rPr>
          <w:sz w:val="28"/>
          <w:szCs w:val="28"/>
        </w:rPr>
        <w:lastRenderedPageBreak/>
        <w:t>Утвержден</w:t>
      </w:r>
    </w:p>
    <w:p w:rsidR="00467A8A" w:rsidRPr="00A04E5D" w:rsidRDefault="00467A8A" w:rsidP="00A5368E">
      <w:pPr>
        <w:pStyle w:val="consplusnormal1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04E5D">
        <w:rPr>
          <w:sz w:val="28"/>
          <w:szCs w:val="28"/>
        </w:rPr>
        <w:t xml:space="preserve">Постановлением </w:t>
      </w:r>
      <w:r w:rsidR="001D40FE">
        <w:rPr>
          <w:sz w:val="28"/>
          <w:szCs w:val="28"/>
        </w:rPr>
        <w:t>главы</w:t>
      </w:r>
    </w:p>
    <w:p w:rsidR="00467A8A" w:rsidRPr="00A04E5D" w:rsidRDefault="00432B96" w:rsidP="00A5368E">
      <w:pPr>
        <w:pStyle w:val="consplusnormal1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Нижнесергинского городского поселения</w:t>
      </w:r>
    </w:p>
    <w:p w:rsidR="00467A8A" w:rsidRPr="00C77096" w:rsidRDefault="00467A8A" w:rsidP="00A5368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05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AC">
        <w:rPr>
          <w:rFonts w:ascii="Times New Roman" w:hAnsi="Times New Roman" w:cs="Times New Roman"/>
          <w:sz w:val="28"/>
          <w:szCs w:val="28"/>
        </w:rPr>
        <w:t>09</w:t>
      </w:r>
      <w:r w:rsidRPr="00CF0569">
        <w:rPr>
          <w:rFonts w:ascii="Times New Roman" w:hAnsi="Times New Roman" w:cs="Times New Roman"/>
          <w:sz w:val="28"/>
          <w:szCs w:val="28"/>
        </w:rPr>
        <w:t>.</w:t>
      </w:r>
      <w:r w:rsidR="00E90E1E">
        <w:rPr>
          <w:rFonts w:ascii="Times New Roman" w:hAnsi="Times New Roman" w:cs="Times New Roman"/>
          <w:sz w:val="28"/>
          <w:szCs w:val="28"/>
        </w:rPr>
        <w:t>12</w:t>
      </w:r>
      <w:r w:rsidRPr="00CF0569">
        <w:rPr>
          <w:rFonts w:ascii="Times New Roman" w:hAnsi="Times New Roman" w:cs="Times New Roman"/>
          <w:sz w:val="28"/>
          <w:szCs w:val="28"/>
        </w:rPr>
        <w:t>.2013г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7096">
        <w:rPr>
          <w:rFonts w:ascii="Times New Roman" w:hAnsi="Times New Roman" w:cs="Times New Roman"/>
          <w:sz w:val="28"/>
          <w:szCs w:val="28"/>
        </w:rPr>
        <w:t xml:space="preserve">№ </w:t>
      </w:r>
      <w:r w:rsidR="00D564AC">
        <w:rPr>
          <w:rFonts w:ascii="Times New Roman" w:hAnsi="Times New Roman" w:cs="Times New Roman"/>
          <w:sz w:val="28"/>
          <w:szCs w:val="28"/>
        </w:rPr>
        <w:t>431</w:t>
      </w:r>
    </w:p>
    <w:p w:rsidR="00467A8A" w:rsidRPr="00733E9E" w:rsidRDefault="00467A8A" w:rsidP="00733E9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7A8A" w:rsidRPr="008712A9" w:rsidRDefault="00467A8A" w:rsidP="008712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  <w:r w:rsidRPr="008712A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67A8A" w:rsidRPr="008712A9" w:rsidRDefault="00467A8A" w:rsidP="00733E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2A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"ОФОРМЛЕНИЕ ДУБЛИКАТА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2A9">
        <w:rPr>
          <w:rFonts w:ascii="Times New Roman" w:hAnsi="Times New Roman" w:cs="Times New Roman"/>
          <w:b/>
          <w:bCs/>
          <w:sz w:val="28"/>
          <w:szCs w:val="28"/>
        </w:rPr>
        <w:t>ДОГОВОРА СОЦИАЛЬНОГО НАЙМА ЖИЛОГО ПОМЕЩЕНИЯ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2A9">
        <w:rPr>
          <w:rFonts w:ascii="Times New Roman" w:hAnsi="Times New Roman" w:cs="Times New Roman"/>
          <w:b/>
          <w:bCs/>
          <w:sz w:val="28"/>
          <w:szCs w:val="28"/>
        </w:rPr>
        <w:t>ЖИЛИЩНОГО ФОНДА, ДОГОВОРА НАЙМА ЖИЛОГО ПОМЕЩЕНИЯ</w:t>
      </w:r>
    </w:p>
    <w:p w:rsidR="00467A8A" w:rsidRPr="008712A9" w:rsidRDefault="00467A8A" w:rsidP="00733E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2A9">
        <w:rPr>
          <w:rFonts w:ascii="Times New Roman" w:hAnsi="Times New Roman" w:cs="Times New Roman"/>
          <w:b/>
          <w:bCs/>
          <w:sz w:val="28"/>
          <w:szCs w:val="28"/>
        </w:rPr>
        <w:t>МУНИЦИПАЛЬНОГ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СПЕЦИАЛИЗИРОВАННОГО ЖИЛИЩНОГО </w:t>
      </w:r>
      <w:r w:rsidRPr="008712A9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712A9">
        <w:rPr>
          <w:rFonts w:ascii="Times New Roman" w:hAnsi="Times New Roman" w:cs="Times New Roman"/>
          <w:b/>
          <w:bCs/>
          <w:sz w:val="28"/>
          <w:szCs w:val="28"/>
        </w:rPr>
        <w:t xml:space="preserve"> ОРДЕРА НА ЖИЛОЕ ПОМЕЩЕНИЕ"</w:t>
      </w:r>
    </w:p>
    <w:p w:rsidR="00467A8A" w:rsidRPr="008712A9" w:rsidRDefault="00467A8A" w:rsidP="008712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A8A" w:rsidRPr="008712A9" w:rsidRDefault="00467A8A" w:rsidP="00871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12A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67A8A" w:rsidRPr="008712A9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8712A9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12A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"Оформление дубликата договора социального найма жилого помещения м</w:t>
      </w:r>
      <w:r w:rsidRPr="008712A9">
        <w:rPr>
          <w:rFonts w:ascii="Times New Roman" w:hAnsi="Times New Roman" w:cs="Times New Roman"/>
          <w:sz w:val="28"/>
          <w:szCs w:val="28"/>
        </w:rPr>
        <w:t>у</w:t>
      </w:r>
      <w:r w:rsidRPr="008712A9">
        <w:rPr>
          <w:rFonts w:ascii="Times New Roman" w:hAnsi="Times New Roman" w:cs="Times New Roman"/>
          <w:sz w:val="28"/>
          <w:szCs w:val="28"/>
        </w:rPr>
        <w:t>ниципального жилищного фонда, договора найма жилого помещения муниц</w:t>
      </w:r>
      <w:r w:rsidRPr="008712A9">
        <w:rPr>
          <w:rFonts w:ascii="Times New Roman" w:hAnsi="Times New Roman" w:cs="Times New Roman"/>
          <w:sz w:val="28"/>
          <w:szCs w:val="28"/>
        </w:rPr>
        <w:t>и</w:t>
      </w:r>
      <w:r w:rsidRPr="008712A9">
        <w:rPr>
          <w:rFonts w:ascii="Times New Roman" w:hAnsi="Times New Roman" w:cs="Times New Roman"/>
          <w:sz w:val="28"/>
          <w:szCs w:val="28"/>
        </w:rPr>
        <w:t>пального специал</w:t>
      </w:r>
      <w:r>
        <w:rPr>
          <w:rFonts w:ascii="Times New Roman" w:hAnsi="Times New Roman" w:cs="Times New Roman"/>
          <w:sz w:val="28"/>
          <w:szCs w:val="28"/>
        </w:rPr>
        <w:t>изированного жилищного фонда,</w:t>
      </w:r>
      <w:r w:rsidRPr="008712A9">
        <w:rPr>
          <w:rFonts w:ascii="Times New Roman" w:hAnsi="Times New Roman" w:cs="Times New Roman"/>
          <w:sz w:val="28"/>
          <w:szCs w:val="28"/>
        </w:rPr>
        <w:t xml:space="preserve"> ордера на жилое помещ</w:t>
      </w:r>
      <w:r w:rsidRPr="008712A9">
        <w:rPr>
          <w:rFonts w:ascii="Times New Roman" w:hAnsi="Times New Roman" w:cs="Times New Roman"/>
          <w:sz w:val="28"/>
          <w:szCs w:val="28"/>
        </w:rPr>
        <w:t>е</w:t>
      </w:r>
      <w:r w:rsidRPr="008712A9">
        <w:rPr>
          <w:rFonts w:ascii="Times New Roman" w:hAnsi="Times New Roman" w:cs="Times New Roman"/>
          <w:sz w:val="28"/>
          <w:szCs w:val="28"/>
        </w:rPr>
        <w:t>ние" (далее - Административный регламент) разработан в целях пов</w:t>
      </w:r>
      <w:r w:rsidRPr="008712A9">
        <w:rPr>
          <w:rFonts w:ascii="Times New Roman" w:hAnsi="Times New Roman" w:cs="Times New Roman"/>
          <w:sz w:val="28"/>
          <w:szCs w:val="28"/>
        </w:rPr>
        <w:t>ы</w:t>
      </w:r>
      <w:r w:rsidRPr="008712A9">
        <w:rPr>
          <w:rFonts w:ascii="Times New Roman" w:hAnsi="Times New Roman" w:cs="Times New Roman"/>
          <w:sz w:val="28"/>
          <w:szCs w:val="28"/>
        </w:rPr>
        <w:t>шения качества предоставления и доступности муниципальной услуги, п</w:t>
      </w:r>
      <w:r w:rsidRPr="008712A9">
        <w:rPr>
          <w:rFonts w:ascii="Times New Roman" w:hAnsi="Times New Roman" w:cs="Times New Roman"/>
          <w:sz w:val="28"/>
          <w:szCs w:val="28"/>
        </w:rPr>
        <w:t>о</w:t>
      </w:r>
      <w:r w:rsidRPr="008712A9">
        <w:rPr>
          <w:rFonts w:ascii="Times New Roman" w:hAnsi="Times New Roman" w:cs="Times New Roman"/>
          <w:sz w:val="28"/>
          <w:szCs w:val="28"/>
        </w:rPr>
        <w:t>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</w:t>
      </w:r>
      <w:proofErr w:type="gramEnd"/>
      <w:r w:rsidRPr="008712A9">
        <w:rPr>
          <w:rFonts w:ascii="Times New Roman" w:hAnsi="Times New Roman" w:cs="Times New Roman"/>
          <w:sz w:val="28"/>
          <w:szCs w:val="28"/>
        </w:rPr>
        <w:t xml:space="preserve"> сроки и последовател</w:t>
      </w:r>
      <w:r w:rsidRPr="008712A9">
        <w:rPr>
          <w:rFonts w:ascii="Times New Roman" w:hAnsi="Times New Roman" w:cs="Times New Roman"/>
          <w:sz w:val="28"/>
          <w:szCs w:val="28"/>
        </w:rPr>
        <w:t>ь</w:t>
      </w:r>
      <w:r w:rsidRPr="008712A9">
        <w:rPr>
          <w:rFonts w:ascii="Times New Roman" w:hAnsi="Times New Roman" w:cs="Times New Roman"/>
          <w:sz w:val="28"/>
          <w:szCs w:val="28"/>
        </w:rPr>
        <w:t>ность административных процедур (действий).</w:t>
      </w:r>
    </w:p>
    <w:p w:rsidR="00467A8A" w:rsidRPr="008712A9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8712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12A9"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Российской Фед</w:t>
      </w:r>
      <w:r w:rsidRPr="008712A9">
        <w:rPr>
          <w:rFonts w:ascii="Times New Roman" w:hAnsi="Times New Roman" w:cs="Times New Roman"/>
          <w:sz w:val="28"/>
          <w:szCs w:val="28"/>
        </w:rPr>
        <w:t>е</w:t>
      </w:r>
      <w:r w:rsidRPr="008712A9">
        <w:rPr>
          <w:rFonts w:ascii="Times New Roman" w:hAnsi="Times New Roman" w:cs="Times New Roman"/>
          <w:sz w:val="28"/>
          <w:szCs w:val="28"/>
        </w:rPr>
        <w:t>рации, являющимся нанимателями жилых помещений муниципального ж</w:t>
      </w:r>
      <w:r w:rsidRPr="008712A9">
        <w:rPr>
          <w:rFonts w:ascii="Times New Roman" w:hAnsi="Times New Roman" w:cs="Times New Roman"/>
          <w:sz w:val="28"/>
          <w:szCs w:val="28"/>
        </w:rPr>
        <w:t>и</w:t>
      </w:r>
      <w:r w:rsidRPr="008712A9">
        <w:rPr>
          <w:rFonts w:ascii="Times New Roman" w:hAnsi="Times New Roman" w:cs="Times New Roman"/>
          <w:sz w:val="28"/>
          <w:szCs w:val="28"/>
        </w:rPr>
        <w:t xml:space="preserve">лищного фонда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8712A9">
        <w:rPr>
          <w:rFonts w:ascii="Times New Roman" w:hAnsi="Times New Roman" w:cs="Times New Roman"/>
          <w:sz w:val="28"/>
          <w:szCs w:val="28"/>
        </w:rPr>
        <w:t xml:space="preserve"> по договорам соц</w:t>
      </w:r>
      <w:r w:rsidRPr="008712A9">
        <w:rPr>
          <w:rFonts w:ascii="Times New Roman" w:hAnsi="Times New Roman" w:cs="Times New Roman"/>
          <w:sz w:val="28"/>
          <w:szCs w:val="28"/>
        </w:rPr>
        <w:t>и</w:t>
      </w:r>
      <w:r w:rsidRPr="008712A9">
        <w:rPr>
          <w:rFonts w:ascii="Times New Roman" w:hAnsi="Times New Roman" w:cs="Times New Roman"/>
          <w:sz w:val="28"/>
          <w:szCs w:val="28"/>
        </w:rPr>
        <w:t>ального найма или договорам найма в специализированном жилищном фо</w:t>
      </w:r>
      <w:r w:rsidRPr="008712A9">
        <w:rPr>
          <w:rFonts w:ascii="Times New Roman" w:hAnsi="Times New Roman" w:cs="Times New Roman"/>
          <w:sz w:val="28"/>
          <w:szCs w:val="28"/>
        </w:rPr>
        <w:t>н</w:t>
      </w:r>
      <w:r w:rsidRPr="008712A9">
        <w:rPr>
          <w:rFonts w:ascii="Times New Roman" w:hAnsi="Times New Roman" w:cs="Times New Roman"/>
          <w:sz w:val="28"/>
          <w:szCs w:val="28"/>
        </w:rPr>
        <w:t>де, и (или) совместно проживающими с ними членами их семей;</w:t>
      </w:r>
      <w:proofErr w:type="gramEnd"/>
      <w:r w:rsidRPr="008712A9">
        <w:rPr>
          <w:rFonts w:ascii="Times New Roman" w:hAnsi="Times New Roman" w:cs="Times New Roman"/>
          <w:sz w:val="28"/>
          <w:szCs w:val="28"/>
        </w:rPr>
        <w:t xml:space="preserve"> а также наним</w:t>
      </w:r>
      <w:r w:rsidRPr="008712A9">
        <w:rPr>
          <w:rFonts w:ascii="Times New Roman" w:hAnsi="Times New Roman" w:cs="Times New Roman"/>
          <w:sz w:val="28"/>
          <w:szCs w:val="28"/>
        </w:rPr>
        <w:t>а</w:t>
      </w:r>
      <w:r w:rsidRPr="008712A9">
        <w:rPr>
          <w:rFonts w:ascii="Times New Roman" w:hAnsi="Times New Roman" w:cs="Times New Roman"/>
          <w:sz w:val="28"/>
          <w:szCs w:val="28"/>
        </w:rPr>
        <w:t xml:space="preserve">телями жилых помещений, находящихся на территории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8712A9">
        <w:rPr>
          <w:rFonts w:ascii="Times New Roman" w:hAnsi="Times New Roman" w:cs="Times New Roman"/>
          <w:sz w:val="28"/>
          <w:szCs w:val="28"/>
        </w:rPr>
        <w:t>, и (или) совместно проживающими с ними чл</w:t>
      </w:r>
      <w:r w:rsidRPr="008712A9">
        <w:rPr>
          <w:rFonts w:ascii="Times New Roman" w:hAnsi="Times New Roman" w:cs="Times New Roman"/>
          <w:sz w:val="28"/>
          <w:szCs w:val="28"/>
        </w:rPr>
        <w:t>е</w:t>
      </w:r>
      <w:r w:rsidRPr="008712A9">
        <w:rPr>
          <w:rFonts w:ascii="Times New Roman" w:hAnsi="Times New Roman" w:cs="Times New Roman"/>
          <w:sz w:val="28"/>
          <w:szCs w:val="28"/>
        </w:rPr>
        <w:t>нами их семей (при выдаче дубликата ордера на жилое помещение) (далее - заявители).</w:t>
      </w:r>
    </w:p>
    <w:p w:rsidR="00467A8A" w:rsidRPr="008712A9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A9">
        <w:rPr>
          <w:rFonts w:ascii="Times New Roman" w:hAnsi="Times New Roman" w:cs="Times New Roman"/>
          <w:sz w:val="28"/>
          <w:szCs w:val="28"/>
        </w:rPr>
        <w:t>3. От имени заявителей с заявлениями о предоставлении муниципальной услуги вправе обратиться их представители.</w:t>
      </w:r>
    </w:p>
    <w:p w:rsidR="00467A8A" w:rsidRPr="008712A9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A9">
        <w:rPr>
          <w:rFonts w:ascii="Times New Roman" w:hAnsi="Times New Roman" w:cs="Times New Roman"/>
          <w:sz w:val="28"/>
          <w:szCs w:val="28"/>
        </w:rPr>
        <w:t>Полномочия представителя при этом должны быть подтверждены в соо</w:t>
      </w:r>
      <w:r w:rsidRPr="008712A9">
        <w:rPr>
          <w:rFonts w:ascii="Times New Roman" w:hAnsi="Times New Roman" w:cs="Times New Roman"/>
          <w:sz w:val="28"/>
          <w:szCs w:val="28"/>
        </w:rPr>
        <w:t>т</w:t>
      </w:r>
      <w:r w:rsidRPr="008712A9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r:id="rId11" w:tooltip="&quot;Гражданский кодекс Российской Федерации (часть первая)&quot; от 30.11.1994 N 51-ФЗ (ред. от 11.02.2013) (с изм. и доп., вступающими в силу с 01.03.2013){КонсультантПлюс}" w:history="1">
        <w:r w:rsidRPr="008712A9">
          <w:rPr>
            <w:rFonts w:ascii="Times New Roman" w:hAnsi="Times New Roman" w:cs="Times New Roman"/>
            <w:color w:val="0000FF"/>
            <w:sz w:val="28"/>
            <w:szCs w:val="28"/>
          </w:rPr>
          <w:t>статьей 185</w:t>
        </w:r>
      </w:hyperlink>
      <w:r w:rsidRPr="008712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Федерации:</w:t>
      </w:r>
    </w:p>
    <w:p w:rsidR="00467A8A" w:rsidRPr="008712A9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A9">
        <w:rPr>
          <w:rFonts w:ascii="Times New Roman" w:hAnsi="Times New Roman" w:cs="Times New Roman"/>
          <w:sz w:val="28"/>
          <w:szCs w:val="28"/>
        </w:rPr>
        <w:t>нотариально удостоверенной доверенностью;</w:t>
      </w:r>
    </w:p>
    <w:p w:rsidR="00467A8A" w:rsidRPr="008712A9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A9">
        <w:rPr>
          <w:rFonts w:ascii="Times New Roman" w:hAnsi="Times New Roman" w:cs="Times New Roman"/>
          <w:sz w:val="28"/>
          <w:szCs w:val="28"/>
        </w:rPr>
        <w:t xml:space="preserve">доверенностью, приравненной </w:t>
      </w:r>
      <w:proofErr w:type="gramStart"/>
      <w:r w:rsidRPr="008712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12A9">
        <w:rPr>
          <w:rFonts w:ascii="Times New Roman" w:hAnsi="Times New Roman" w:cs="Times New Roman"/>
          <w:sz w:val="28"/>
          <w:szCs w:val="28"/>
        </w:rPr>
        <w:t xml:space="preserve"> нотариально удостоверенной.</w:t>
      </w:r>
    </w:p>
    <w:p w:rsidR="00467A8A" w:rsidRPr="008712A9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A9">
        <w:rPr>
          <w:rFonts w:ascii="Times New Roman" w:hAnsi="Times New Roman" w:cs="Times New Roman"/>
          <w:sz w:val="28"/>
          <w:szCs w:val="28"/>
        </w:rPr>
        <w:t>Полномочия опекуна подтверждаются решением об установлении опеки.</w:t>
      </w:r>
    </w:p>
    <w:p w:rsidR="00467A8A" w:rsidRPr="008712A9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8712A9">
        <w:rPr>
          <w:rFonts w:ascii="Times New Roman" w:hAnsi="Times New Roman" w:cs="Times New Roman"/>
          <w:sz w:val="28"/>
          <w:szCs w:val="28"/>
        </w:rPr>
        <w:t>4. М</w:t>
      </w:r>
      <w:r>
        <w:rPr>
          <w:rFonts w:ascii="Times New Roman" w:hAnsi="Times New Roman" w:cs="Times New Roman"/>
          <w:sz w:val="28"/>
          <w:szCs w:val="28"/>
        </w:rPr>
        <w:t>униципальную услугу предоставляе</w:t>
      </w:r>
      <w:r w:rsidRPr="008712A9">
        <w:rPr>
          <w:rFonts w:ascii="Times New Roman" w:hAnsi="Times New Roman" w:cs="Times New Roman"/>
          <w:sz w:val="28"/>
          <w:szCs w:val="28"/>
        </w:rPr>
        <w:t xml:space="preserve">т </w:t>
      </w:r>
      <w:r w:rsidR="00432B96">
        <w:rPr>
          <w:rFonts w:ascii="Times New Roman" w:hAnsi="Times New Roman" w:cs="Times New Roman"/>
          <w:sz w:val="28"/>
          <w:szCs w:val="28"/>
        </w:rPr>
        <w:t>Ведущий специалист (юрист)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D564AC">
        <w:rPr>
          <w:rFonts w:ascii="Times New Roman" w:hAnsi="Times New Roman" w:cs="Times New Roman"/>
          <w:sz w:val="28"/>
          <w:szCs w:val="28"/>
        </w:rPr>
        <w:t xml:space="preserve"> (далее специалист администрации)</w:t>
      </w:r>
      <w:r w:rsidRPr="008712A9">
        <w:rPr>
          <w:rFonts w:ascii="Times New Roman" w:hAnsi="Times New Roman" w:cs="Times New Roman"/>
          <w:sz w:val="28"/>
          <w:szCs w:val="28"/>
        </w:rPr>
        <w:t>.</w:t>
      </w:r>
    </w:p>
    <w:p w:rsidR="00467A8A" w:rsidRDefault="00467A8A" w:rsidP="004179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7928">
        <w:rPr>
          <w:rFonts w:ascii="Times New Roman" w:hAnsi="Times New Roman"/>
          <w:sz w:val="28"/>
          <w:szCs w:val="28"/>
        </w:rPr>
        <w:t>График работы для предоставления муниципальной услуги: понедел</w:t>
      </w:r>
      <w:r w:rsidRPr="00417928">
        <w:rPr>
          <w:rFonts w:ascii="Times New Roman" w:hAnsi="Times New Roman"/>
          <w:sz w:val="28"/>
          <w:szCs w:val="28"/>
        </w:rPr>
        <w:t>ь</w:t>
      </w:r>
      <w:r w:rsidRPr="00417928">
        <w:rPr>
          <w:rFonts w:ascii="Times New Roman" w:hAnsi="Times New Roman"/>
          <w:sz w:val="28"/>
          <w:szCs w:val="28"/>
        </w:rPr>
        <w:t>ник</w:t>
      </w:r>
      <w:r w:rsidR="00D564AC">
        <w:rPr>
          <w:rFonts w:ascii="Times New Roman" w:hAnsi="Times New Roman"/>
          <w:sz w:val="28"/>
          <w:szCs w:val="28"/>
        </w:rPr>
        <w:t xml:space="preserve"> с</w:t>
      </w:r>
      <w:r w:rsidR="00D564AC" w:rsidRPr="00417928">
        <w:rPr>
          <w:rFonts w:ascii="Times New Roman" w:hAnsi="Times New Roman"/>
          <w:sz w:val="28"/>
          <w:szCs w:val="28"/>
        </w:rPr>
        <w:t xml:space="preserve"> </w:t>
      </w:r>
      <w:r w:rsidR="00D564AC">
        <w:rPr>
          <w:rFonts w:ascii="Times New Roman" w:hAnsi="Times New Roman"/>
          <w:sz w:val="28"/>
          <w:szCs w:val="28"/>
        </w:rPr>
        <w:t>10</w:t>
      </w:r>
      <w:r w:rsidR="00D564AC" w:rsidRPr="00417928">
        <w:rPr>
          <w:rFonts w:ascii="Times New Roman" w:hAnsi="Times New Roman"/>
          <w:sz w:val="28"/>
          <w:szCs w:val="28"/>
        </w:rPr>
        <w:t>.00 до 1</w:t>
      </w:r>
      <w:r w:rsidR="00D564AC">
        <w:rPr>
          <w:rFonts w:ascii="Times New Roman" w:hAnsi="Times New Roman"/>
          <w:sz w:val="28"/>
          <w:szCs w:val="28"/>
        </w:rPr>
        <w:t>2</w:t>
      </w:r>
      <w:r w:rsidR="00D564AC" w:rsidRPr="00417928">
        <w:rPr>
          <w:rFonts w:ascii="Times New Roman" w:hAnsi="Times New Roman"/>
          <w:sz w:val="28"/>
          <w:szCs w:val="28"/>
        </w:rPr>
        <w:t>.00 часов</w:t>
      </w:r>
      <w:r w:rsidRPr="00417928">
        <w:rPr>
          <w:rFonts w:ascii="Times New Roman" w:hAnsi="Times New Roman"/>
          <w:sz w:val="28"/>
          <w:szCs w:val="28"/>
        </w:rPr>
        <w:t>, среда</w:t>
      </w:r>
      <w:r w:rsidR="00432B96">
        <w:rPr>
          <w:rFonts w:ascii="Times New Roman" w:hAnsi="Times New Roman"/>
          <w:sz w:val="28"/>
          <w:szCs w:val="28"/>
        </w:rPr>
        <w:t>, пятница с</w:t>
      </w:r>
      <w:r w:rsidRPr="00417928">
        <w:rPr>
          <w:rFonts w:ascii="Times New Roman" w:hAnsi="Times New Roman"/>
          <w:sz w:val="28"/>
          <w:szCs w:val="28"/>
        </w:rPr>
        <w:t xml:space="preserve"> </w:t>
      </w:r>
      <w:r w:rsidR="0070743E">
        <w:rPr>
          <w:rFonts w:ascii="Times New Roman" w:hAnsi="Times New Roman"/>
          <w:sz w:val="28"/>
          <w:szCs w:val="28"/>
        </w:rPr>
        <w:t>09</w:t>
      </w:r>
      <w:r w:rsidRPr="00417928">
        <w:rPr>
          <w:rFonts w:ascii="Times New Roman" w:hAnsi="Times New Roman"/>
          <w:sz w:val="28"/>
          <w:szCs w:val="28"/>
        </w:rPr>
        <w:t>.00 до 1</w:t>
      </w:r>
      <w:r w:rsidR="00432B96">
        <w:rPr>
          <w:rFonts w:ascii="Times New Roman" w:hAnsi="Times New Roman"/>
          <w:sz w:val="28"/>
          <w:szCs w:val="28"/>
        </w:rPr>
        <w:t>2</w:t>
      </w:r>
      <w:r w:rsidRPr="00417928">
        <w:rPr>
          <w:rFonts w:ascii="Times New Roman" w:hAnsi="Times New Roman"/>
          <w:sz w:val="28"/>
          <w:szCs w:val="28"/>
        </w:rPr>
        <w:t xml:space="preserve">.00 часов. </w:t>
      </w:r>
    </w:p>
    <w:p w:rsidR="00467A8A" w:rsidRPr="00A95376" w:rsidRDefault="00467A8A" w:rsidP="00C516A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5376">
        <w:rPr>
          <w:rFonts w:ascii="Times New Roman" w:hAnsi="Times New Roman"/>
          <w:sz w:val="28"/>
          <w:szCs w:val="28"/>
        </w:rPr>
        <w:t>5. В предоставлении муниципальной услуги участвуют:</w:t>
      </w:r>
    </w:p>
    <w:p w:rsidR="00467A8A" w:rsidRPr="00486C3C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службы государственной регистрации, кадас</w:t>
      </w:r>
      <w:r w:rsidRPr="00A95376">
        <w:rPr>
          <w:rFonts w:ascii="Times New Roman" w:hAnsi="Times New Roman" w:cs="Times New Roman"/>
          <w:sz w:val="28"/>
          <w:szCs w:val="28"/>
        </w:rPr>
        <w:t>т</w:t>
      </w:r>
      <w:r w:rsidRPr="00A95376">
        <w:rPr>
          <w:rFonts w:ascii="Times New Roman" w:hAnsi="Times New Roman" w:cs="Times New Roman"/>
          <w:sz w:val="28"/>
          <w:szCs w:val="28"/>
        </w:rPr>
        <w:t xml:space="preserve">ра и картографии по Свердловской области (далее - </w:t>
      </w:r>
      <w:proofErr w:type="spellStart"/>
      <w:r w:rsidRPr="00A953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95376">
        <w:rPr>
          <w:rFonts w:ascii="Times New Roman" w:hAnsi="Times New Roman" w:cs="Times New Roman"/>
          <w:sz w:val="28"/>
          <w:szCs w:val="28"/>
        </w:rPr>
        <w:t xml:space="preserve">) </w:t>
      </w:r>
      <w:r w:rsidRPr="00486C3C">
        <w:rPr>
          <w:rFonts w:ascii="Times New Roman" w:hAnsi="Times New Roman" w:cs="Times New Roman"/>
          <w:sz w:val="28"/>
          <w:szCs w:val="28"/>
        </w:rPr>
        <w:t xml:space="preserve">(Филиал ФГБУ «ФКП </w:t>
      </w:r>
      <w:proofErr w:type="spellStart"/>
      <w:r w:rsidRPr="00486C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86C3C">
        <w:rPr>
          <w:rFonts w:ascii="Times New Roman" w:hAnsi="Times New Roman" w:cs="Times New Roman"/>
          <w:sz w:val="28"/>
          <w:szCs w:val="28"/>
        </w:rPr>
        <w:t xml:space="preserve">» по Свердловской области Межрайонный отдел № </w:t>
      </w:r>
      <w:smartTag w:uri="urn:schemas-microsoft-com:office:smarttags" w:element="metricconverter">
        <w:smartTagPr>
          <w:attr w:name="ProductID" w:val="16 г"/>
        </w:smartTagPr>
        <w:r w:rsidRPr="00486C3C">
          <w:rPr>
            <w:rFonts w:ascii="Times New Roman" w:hAnsi="Times New Roman" w:cs="Times New Roman"/>
            <w:sz w:val="28"/>
            <w:szCs w:val="28"/>
          </w:rPr>
          <w:t>16 г</w:t>
        </w:r>
      </w:smartTag>
      <w:r w:rsidRPr="0048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C3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23090, г"/>
        </w:smartTagPr>
        <w:r>
          <w:rPr>
            <w:rFonts w:ascii="Times New Roman" w:hAnsi="Times New Roman" w:cs="Times New Roman"/>
            <w:sz w:val="28"/>
            <w:szCs w:val="28"/>
          </w:rPr>
          <w:t>623090</w:t>
        </w:r>
        <w:r w:rsidRPr="00A95376">
          <w:rPr>
            <w:rFonts w:ascii="Times New Roman" w:hAnsi="Times New Roman" w:cs="Times New Roman"/>
            <w:sz w:val="28"/>
            <w:szCs w:val="28"/>
          </w:rPr>
          <w:t>, г</w:t>
        </w:r>
      </w:smartTag>
      <w:r w:rsidRPr="00A953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Нижние Серги</w:t>
      </w:r>
      <w:r w:rsidRPr="00A9537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Ленина, д.4</w:t>
      </w:r>
      <w:r w:rsidRPr="00A95376">
        <w:rPr>
          <w:rFonts w:ascii="Times New Roman" w:hAnsi="Times New Roman" w:cs="Times New Roman"/>
          <w:sz w:val="28"/>
          <w:szCs w:val="28"/>
        </w:rPr>
        <w:t>, телефон 8 (343</w:t>
      </w:r>
      <w:r>
        <w:rPr>
          <w:rFonts w:ascii="Times New Roman" w:hAnsi="Times New Roman" w:cs="Times New Roman"/>
          <w:sz w:val="28"/>
          <w:szCs w:val="28"/>
        </w:rPr>
        <w:t>98) 28-113</w:t>
      </w:r>
      <w:r w:rsidRPr="00486C3C">
        <w:rPr>
          <w:rFonts w:ascii="Times New Roman" w:hAnsi="Times New Roman" w:cs="Times New Roman"/>
          <w:sz w:val="28"/>
          <w:szCs w:val="28"/>
        </w:rPr>
        <w:t>);</w:t>
      </w:r>
    </w:p>
    <w:p w:rsidR="00467A8A" w:rsidRDefault="00467A8A" w:rsidP="002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«Нижнесергинское Бюро технической инвентаризации и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недвижимости»</w:t>
      </w:r>
      <w:r w:rsidRPr="00A9537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«Нижнесергинское</w:t>
      </w:r>
      <w:r w:rsidRPr="00A95376">
        <w:rPr>
          <w:rFonts w:ascii="Times New Roman" w:hAnsi="Times New Roman" w:cs="Times New Roman"/>
          <w:sz w:val="28"/>
          <w:szCs w:val="28"/>
        </w:rPr>
        <w:t xml:space="preserve"> БТИ</w:t>
      </w:r>
      <w:r>
        <w:rPr>
          <w:rFonts w:ascii="Times New Roman" w:hAnsi="Times New Roman" w:cs="Times New Roman"/>
          <w:sz w:val="28"/>
          <w:szCs w:val="28"/>
        </w:rPr>
        <w:t>») (</w:t>
      </w:r>
      <w:smartTag w:uri="urn:schemas-microsoft-com:office:smarttags" w:element="metricconverter">
        <w:smartTagPr>
          <w:attr w:name="ProductID" w:val="623090, г"/>
        </w:smartTagPr>
        <w:r>
          <w:rPr>
            <w:rFonts w:ascii="Times New Roman" w:hAnsi="Times New Roman" w:cs="Times New Roman"/>
            <w:sz w:val="28"/>
            <w:szCs w:val="28"/>
          </w:rPr>
          <w:t>623090</w:t>
        </w:r>
        <w:r w:rsidRPr="00A95376">
          <w:rPr>
            <w:rFonts w:ascii="Times New Roman" w:hAnsi="Times New Roman" w:cs="Times New Roman"/>
            <w:sz w:val="28"/>
            <w:szCs w:val="28"/>
          </w:rPr>
          <w:t>, г</w:t>
        </w:r>
      </w:smartTag>
      <w:r w:rsidRPr="00A953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Нижние Серги</w:t>
      </w:r>
      <w:r w:rsidRPr="00A9537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Ленина, д.4</w:t>
      </w:r>
      <w:r w:rsidRPr="00A95376">
        <w:rPr>
          <w:rFonts w:ascii="Times New Roman" w:hAnsi="Times New Roman" w:cs="Times New Roman"/>
          <w:sz w:val="28"/>
          <w:szCs w:val="28"/>
        </w:rPr>
        <w:t>, телефон 8 (343</w:t>
      </w:r>
      <w:r>
        <w:rPr>
          <w:rFonts w:ascii="Times New Roman" w:hAnsi="Times New Roman" w:cs="Times New Roman"/>
          <w:sz w:val="28"/>
          <w:szCs w:val="28"/>
        </w:rPr>
        <w:t>98) 2-10-84, 2-15-70</w:t>
      </w:r>
      <w:r w:rsidRPr="00A95376">
        <w:rPr>
          <w:rFonts w:ascii="Times New Roman" w:hAnsi="Times New Roman" w:cs="Times New Roman"/>
          <w:sz w:val="28"/>
          <w:szCs w:val="28"/>
        </w:rPr>
        <w:t>);</w:t>
      </w:r>
    </w:p>
    <w:p w:rsidR="00F661C4" w:rsidRDefault="00F661C4" w:rsidP="002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Межмуниципальный отдел МВД РФ «Нижнесергинский»</w:t>
      </w:r>
    </w:p>
    <w:p w:rsidR="00F661C4" w:rsidRDefault="00F661C4" w:rsidP="002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России № 2 по Свердловской области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Красноуфимск);</w:t>
      </w:r>
    </w:p>
    <w:p w:rsidR="00F661C4" w:rsidRPr="00A95376" w:rsidRDefault="00F661C4" w:rsidP="002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Нижнесергинский Районный суд Свердловской области.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6. Информирование заявителей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</w:t>
      </w:r>
      <w:r w:rsidR="001D40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специалист администрации</w:t>
      </w:r>
      <w:r w:rsidRPr="00A95376">
        <w:rPr>
          <w:rFonts w:ascii="Times New Roman" w:hAnsi="Times New Roman" w:cs="Times New Roman"/>
          <w:sz w:val="28"/>
          <w:szCs w:val="28"/>
        </w:rPr>
        <w:t xml:space="preserve">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</w:t>
      </w:r>
      <w:r w:rsidR="00432B96">
        <w:rPr>
          <w:rFonts w:ascii="Times New Roman" w:hAnsi="Times New Roman" w:cs="Times New Roman"/>
          <w:sz w:val="28"/>
          <w:szCs w:val="28"/>
        </w:rPr>
        <w:t>е</w:t>
      </w:r>
      <w:r w:rsidR="00432B96">
        <w:rPr>
          <w:rFonts w:ascii="Times New Roman" w:hAnsi="Times New Roman" w:cs="Times New Roman"/>
          <w:sz w:val="28"/>
          <w:szCs w:val="28"/>
        </w:rPr>
        <w:t>ления</w:t>
      </w:r>
      <w:r w:rsidRPr="00A95376">
        <w:rPr>
          <w:rFonts w:ascii="Times New Roman" w:hAnsi="Times New Roman" w:cs="Times New Roman"/>
          <w:sz w:val="28"/>
          <w:szCs w:val="28"/>
        </w:rPr>
        <w:t xml:space="preserve"> в соответствии с графиком, указанном в </w:t>
      </w:r>
      <w:hyperlink w:anchor="Par62" w:tooltip="Ссылка на текущий документ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A95376">
        <w:rPr>
          <w:rFonts w:ascii="Times New Roman" w:hAnsi="Times New Roman" w:cs="Times New Roman"/>
          <w:sz w:val="28"/>
          <w:szCs w:val="28"/>
        </w:rPr>
        <w:t>.</w:t>
      </w:r>
    </w:p>
    <w:p w:rsidR="00467A8A" w:rsidRPr="00643B83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83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467A8A" w:rsidRPr="00643B83" w:rsidRDefault="00467A8A" w:rsidP="00F02C9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3B83">
        <w:rPr>
          <w:rFonts w:ascii="Times New Roman" w:hAnsi="Times New Roman"/>
          <w:sz w:val="28"/>
          <w:szCs w:val="28"/>
        </w:rPr>
        <w:t xml:space="preserve">по телефону 8 (34398) </w:t>
      </w:r>
      <w:r w:rsidR="001D40FE">
        <w:rPr>
          <w:rFonts w:ascii="Times New Roman" w:hAnsi="Times New Roman"/>
          <w:sz w:val="28"/>
          <w:szCs w:val="28"/>
        </w:rPr>
        <w:t>2</w:t>
      </w:r>
      <w:r w:rsidRPr="00643B83">
        <w:rPr>
          <w:rFonts w:ascii="Times New Roman" w:hAnsi="Times New Roman"/>
          <w:sz w:val="28"/>
          <w:szCs w:val="28"/>
        </w:rPr>
        <w:t>-</w:t>
      </w:r>
      <w:r w:rsidR="00432B96">
        <w:rPr>
          <w:rFonts w:ascii="Times New Roman" w:hAnsi="Times New Roman"/>
          <w:sz w:val="28"/>
          <w:szCs w:val="28"/>
        </w:rPr>
        <w:t>16</w:t>
      </w:r>
      <w:r w:rsidRPr="00643B83">
        <w:rPr>
          <w:rFonts w:ascii="Times New Roman" w:hAnsi="Times New Roman"/>
          <w:sz w:val="28"/>
          <w:szCs w:val="28"/>
        </w:rPr>
        <w:t>-</w:t>
      </w:r>
      <w:r w:rsidR="00432B96">
        <w:rPr>
          <w:rFonts w:ascii="Times New Roman" w:hAnsi="Times New Roman"/>
          <w:sz w:val="28"/>
          <w:szCs w:val="28"/>
        </w:rPr>
        <w:t>74</w:t>
      </w:r>
      <w:r w:rsidRPr="00643B83">
        <w:rPr>
          <w:rFonts w:ascii="Times New Roman" w:hAnsi="Times New Roman"/>
          <w:sz w:val="28"/>
          <w:szCs w:val="28"/>
        </w:rPr>
        <w:t>;</w:t>
      </w:r>
    </w:p>
    <w:p w:rsidR="00467A8A" w:rsidRPr="00643B83" w:rsidRDefault="00467A8A" w:rsidP="00F02C9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3B83">
        <w:rPr>
          <w:rFonts w:ascii="Times New Roman" w:hAnsi="Times New Roman"/>
          <w:sz w:val="28"/>
          <w:szCs w:val="28"/>
        </w:rPr>
        <w:t>лично специалиста</w:t>
      </w:r>
      <w:r w:rsidR="00432B96">
        <w:rPr>
          <w:rFonts w:ascii="Times New Roman" w:hAnsi="Times New Roman"/>
          <w:sz w:val="28"/>
          <w:szCs w:val="28"/>
        </w:rPr>
        <w:t xml:space="preserve"> </w:t>
      </w:r>
      <w:r w:rsidRPr="00643B83">
        <w:rPr>
          <w:rFonts w:ascii="Times New Roman" w:hAnsi="Times New Roman"/>
          <w:sz w:val="28"/>
          <w:szCs w:val="28"/>
        </w:rPr>
        <w:t xml:space="preserve">администрации, </w:t>
      </w:r>
      <w:proofErr w:type="spellStart"/>
      <w:r w:rsidRPr="00643B83">
        <w:rPr>
          <w:rFonts w:ascii="Times New Roman" w:hAnsi="Times New Roman"/>
          <w:sz w:val="28"/>
          <w:szCs w:val="28"/>
        </w:rPr>
        <w:t>каб</w:t>
      </w:r>
      <w:proofErr w:type="spellEnd"/>
      <w:r w:rsidRPr="00643B83">
        <w:rPr>
          <w:rFonts w:ascii="Times New Roman" w:hAnsi="Times New Roman"/>
          <w:sz w:val="28"/>
          <w:szCs w:val="28"/>
        </w:rPr>
        <w:t xml:space="preserve">. № </w:t>
      </w:r>
      <w:r w:rsidR="00432B96">
        <w:rPr>
          <w:rFonts w:ascii="Times New Roman" w:hAnsi="Times New Roman"/>
          <w:sz w:val="28"/>
          <w:szCs w:val="28"/>
        </w:rPr>
        <w:t>5</w:t>
      </w:r>
      <w:r w:rsidRPr="00643B83">
        <w:rPr>
          <w:rFonts w:ascii="Times New Roman" w:hAnsi="Times New Roman"/>
          <w:sz w:val="28"/>
          <w:szCs w:val="28"/>
        </w:rPr>
        <w:t>.</w:t>
      </w:r>
    </w:p>
    <w:p w:rsidR="00467A8A" w:rsidRPr="00643B83" w:rsidRDefault="00467A8A" w:rsidP="00F02C9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B83">
        <w:rPr>
          <w:rFonts w:ascii="Times New Roman" w:hAnsi="Times New Roman"/>
          <w:sz w:val="28"/>
          <w:szCs w:val="28"/>
        </w:rPr>
        <w:t>письменно, направив обращение на почтовый адрес: 6230</w:t>
      </w:r>
      <w:r w:rsidR="00432B96">
        <w:rPr>
          <w:rFonts w:ascii="Times New Roman" w:hAnsi="Times New Roman"/>
          <w:sz w:val="28"/>
          <w:szCs w:val="28"/>
        </w:rPr>
        <w:t>9</w:t>
      </w:r>
      <w:r w:rsidRPr="00643B83">
        <w:rPr>
          <w:rFonts w:ascii="Times New Roman" w:hAnsi="Times New Roman"/>
          <w:sz w:val="28"/>
          <w:szCs w:val="28"/>
        </w:rPr>
        <w:t>0, Свер</w:t>
      </w:r>
      <w:r w:rsidRPr="00643B83">
        <w:rPr>
          <w:rFonts w:ascii="Times New Roman" w:hAnsi="Times New Roman"/>
          <w:sz w:val="28"/>
          <w:szCs w:val="28"/>
        </w:rPr>
        <w:t>д</w:t>
      </w:r>
      <w:r w:rsidRPr="00643B83">
        <w:rPr>
          <w:rFonts w:ascii="Times New Roman" w:hAnsi="Times New Roman"/>
          <w:sz w:val="28"/>
          <w:szCs w:val="28"/>
        </w:rPr>
        <w:t xml:space="preserve">ловская область, Нижнесергинский район, </w:t>
      </w:r>
      <w:r w:rsidR="00432B96">
        <w:rPr>
          <w:rFonts w:ascii="Times New Roman" w:hAnsi="Times New Roman"/>
          <w:sz w:val="28"/>
          <w:szCs w:val="28"/>
        </w:rPr>
        <w:t>г</w:t>
      </w:r>
      <w:r w:rsidRPr="00643B83">
        <w:rPr>
          <w:rFonts w:ascii="Times New Roman" w:hAnsi="Times New Roman"/>
          <w:sz w:val="28"/>
          <w:szCs w:val="28"/>
        </w:rPr>
        <w:t xml:space="preserve">. </w:t>
      </w:r>
      <w:r w:rsidR="00432B96">
        <w:rPr>
          <w:rFonts w:ascii="Times New Roman" w:hAnsi="Times New Roman"/>
          <w:sz w:val="28"/>
          <w:szCs w:val="28"/>
        </w:rPr>
        <w:t>Нижние Серги</w:t>
      </w:r>
      <w:r w:rsidRPr="00643B83">
        <w:rPr>
          <w:rFonts w:ascii="Times New Roman" w:hAnsi="Times New Roman"/>
          <w:sz w:val="28"/>
          <w:szCs w:val="28"/>
        </w:rPr>
        <w:t xml:space="preserve">, ул. </w:t>
      </w:r>
      <w:r w:rsidR="00432B96">
        <w:rPr>
          <w:rFonts w:ascii="Times New Roman" w:hAnsi="Times New Roman"/>
          <w:sz w:val="28"/>
          <w:szCs w:val="28"/>
        </w:rPr>
        <w:t>Ленина</w:t>
      </w:r>
      <w:r w:rsidRPr="00643B83">
        <w:rPr>
          <w:rFonts w:ascii="Times New Roman" w:hAnsi="Times New Roman"/>
          <w:sz w:val="28"/>
          <w:szCs w:val="28"/>
        </w:rPr>
        <w:t xml:space="preserve">, д. </w:t>
      </w:r>
      <w:r w:rsidR="00432B96">
        <w:rPr>
          <w:rFonts w:ascii="Times New Roman" w:hAnsi="Times New Roman"/>
          <w:sz w:val="28"/>
          <w:szCs w:val="28"/>
        </w:rPr>
        <w:t>4</w:t>
      </w:r>
      <w:r w:rsidRPr="00643B83">
        <w:rPr>
          <w:rFonts w:ascii="Times New Roman" w:hAnsi="Times New Roman"/>
          <w:sz w:val="28"/>
          <w:szCs w:val="28"/>
        </w:rPr>
        <w:t>;</w:t>
      </w:r>
      <w:proofErr w:type="gramEnd"/>
    </w:p>
    <w:p w:rsidR="00467A8A" w:rsidRPr="00643B83" w:rsidRDefault="00467A8A" w:rsidP="00F02C9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3B83">
        <w:rPr>
          <w:rFonts w:ascii="Times New Roman" w:hAnsi="Times New Roman"/>
          <w:sz w:val="28"/>
          <w:szCs w:val="28"/>
        </w:rPr>
        <w:t xml:space="preserve">направив обращение на адрес электронный почты администрации </w:t>
      </w:r>
      <w:r w:rsidR="00432B96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643B8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381567" w:rsidRPr="00725FAD">
          <w:rPr>
            <w:rStyle w:val="a3"/>
            <w:rFonts w:ascii="Times New Roman" w:hAnsi="Times New Roman"/>
            <w:sz w:val="28"/>
            <w:szCs w:val="28"/>
            <w:lang w:val="en-US"/>
          </w:rPr>
          <w:t>nsergigp</w:t>
        </w:r>
        <w:r w:rsidR="00381567" w:rsidRPr="00725FAD">
          <w:rPr>
            <w:rStyle w:val="a3"/>
            <w:rFonts w:ascii="Times New Roman" w:hAnsi="Times New Roman"/>
            <w:sz w:val="28"/>
            <w:szCs w:val="28"/>
          </w:rPr>
          <w:t>@</w:t>
        </w:r>
        <w:r w:rsidR="00381567" w:rsidRPr="00725FA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381567" w:rsidRPr="00381567">
          <w:rPr>
            <w:rStyle w:val="a3"/>
            <w:rFonts w:ascii="Times New Roman" w:hAnsi="Times New Roman"/>
            <w:sz w:val="28"/>
            <w:szCs w:val="28"/>
          </w:rPr>
          <w:t>.</w:t>
        </w:r>
        <w:r w:rsidR="00381567" w:rsidRPr="00725FA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43B83">
        <w:rPr>
          <w:rFonts w:ascii="Times New Roman" w:hAnsi="Times New Roman"/>
          <w:sz w:val="28"/>
          <w:szCs w:val="28"/>
        </w:rPr>
        <w:t>;</w:t>
      </w:r>
    </w:p>
    <w:p w:rsidR="00467A8A" w:rsidRPr="00643B83" w:rsidRDefault="00467A8A" w:rsidP="00F02C9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3B83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381567" w:rsidRPr="00AF18D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381567" w:rsidRPr="00AF18DE">
        <w:rPr>
          <w:rFonts w:ascii="Times New Roman" w:hAnsi="Times New Roman"/>
          <w:sz w:val="28"/>
          <w:szCs w:val="28"/>
          <w:u w:val="single"/>
        </w:rPr>
        <w:t>//</w:t>
      </w:r>
      <w:r w:rsidR="00381567" w:rsidRPr="00AF18D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381567" w:rsidRPr="00AF18D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81567" w:rsidRPr="00AF18DE">
        <w:rPr>
          <w:rFonts w:ascii="Times New Roman" w:hAnsi="Times New Roman"/>
          <w:sz w:val="28"/>
          <w:szCs w:val="28"/>
          <w:u w:val="single"/>
          <w:lang w:val="en-US"/>
        </w:rPr>
        <w:t>adminsergi</w:t>
      </w:r>
      <w:proofErr w:type="spellEnd"/>
      <w:r w:rsidRPr="00AF18D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F18D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F18DE">
        <w:rPr>
          <w:rFonts w:ascii="Times New Roman" w:hAnsi="Times New Roman"/>
          <w:sz w:val="28"/>
          <w:szCs w:val="28"/>
          <w:u w:val="single"/>
        </w:rPr>
        <w:t>;</w:t>
      </w:r>
    </w:p>
    <w:p w:rsidR="00467A8A" w:rsidRPr="00643B83" w:rsidRDefault="00467A8A" w:rsidP="00F02C9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3B83">
        <w:rPr>
          <w:rFonts w:ascii="Times New Roman" w:hAnsi="Times New Roman"/>
          <w:sz w:val="28"/>
          <w:szCs w:val="28"/>
        </w:rPr>
        <w:t xml:space="preserve">на Портале государственных и муниципальных услуг (функций) Свердловской области </w:t>
      </w:r>
      <w:hyperlink r:id="rId13" w:history="1">
        <w:r w:rsidRPr="00643B83">
          <w:rPr>
            <w:rStyle w:val="a3"/>
            <w:rFonts w:ascii="Times New Roman" w:hAnsi="Times New Roman"/>
            <w:sz w:val="28"/>
            <w:szCs w:val="28"/>
          </w:rPr>
          <w:t>www.66.gosuslugi.ru</w:t>
        </w:r>
      </w:hyperlink>
      <w:r w:rsidRPr="00643B83">
        <w:rPr>
          <w:rFonts w:ascii="Times New Roman" w:hAnsi="Times New Roman"/>
          <w:sz w:val="28"/>
          <w:szCs w:val="28"/>
        </w:rPr>
        <w:t xml:space="preserve"> и на Едином портале государс</w:t>
      </w:r>
      <w:r w:rsidRPr="00643B83">
        <w:rPr>
          <w:rFonts w:ascii="Times New Roman" w:hAnsi="Times New Roman"/>
          <w:sz w:val="28"/>
          <w:szCs w:val="28"/>
        </w:rPr>
        <w:t>т</w:t>
      </w:r>
      <w:r w:rsidRPr="00643B83">
        <w:rPr>
          <w:rFonts w:ascii="Times New Roman" w:hAnsi="Times New Roman"/>
          <w:sz w:val="28"/>
          <w:szCs w:val="28"/>
        </w:rPr>
        <w:t xml:space="preserve">венных и муниципальных услуг </w:t>
      </w:r>
      <w:hyperlink r:id="rId14" w:history="1">
        <w:r w:rsidRPr="00643B83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643B83">
        <w:rPr>
          <w:rFonts w:ascii="Times New Roman" w:hAnsi="Times New Roman"/>
          <w:sz w:val="28"/>
          <w:szCs w:val="28"/>
        </w:rPr>
        <w:t>.</w:t>
      </w:r>
    </w:p>
    <w:p w:rsidR="00467A8A" w:rsidRPr="00643B83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B83">
        <w:rPr>
          <w:rFonts w:ascii="Times New Roman" w:hAnsi="Times New Roman" w:cs="Times New Roman"/>
          <w:sz w:val="28"/>
          <w:szCs w:val="28"/>
        </w:rPr>
        <w:t>7. С целью получения информации о порядке предоставления муниц</w:t>
      </w:r>
      <w:r w:rsidRPr="00643B83">
        <w:rPr>
          <w:rFonts w:ascii="Times New Roman" w:hAnsi="Times New Roman" w:cs="Times New Roman"/>
          <w:sz w:val="28"/>
          <w:szCs w:val="28"/>
        </w:rPr>
        <w:t>и</w:t>
      </w:r>
      <w:r w:rsidRPr="00643B83">
        <w:rPr>
          <w:rFonts w:ascii="Times New Roman" w:hAnsi="Times New Roman" w:cs="Times New Roman"/>
          <w:sz w:val="28"/>
          <w:szCs w:val="28"/>
        </w:rPr>
        <w:t xml:space="preserve">пальной услуги заявитель может обратиться </w:t>
      </w:r>
      <w:r w:rsidR="00AF18DE">
        <w:rPr>
          <w:rFonts w:ascii="Times New Roman" w:hAnsi="Times New Roman" w:cs="Times New Roman"/>
          <w:sz w:val="28"/>
          <w:szCs w:val="28"/>
        </w:rPr>
        <w:t>к специалисту</w:t>
      </w:r>
      <w:r w:rsidRPr="00643B83">
        <w:rPr>
          <w:rFonts w:ascii="Times New Roman" w:hAnsi="Times New Roman" w:cs="Times New Roman"/>
          <w:sz w:val="28"/>
          <w:szCs w:val="28"/>
        </w:rPr>
        <w:t xml:space="preserve"> администрации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83">
        <w:rPr>
          <w:rFonts w:ascii="Times New Roman" w:hAnsi="Times New Roman" w:cs="Times New Roman"/>
          <w:sz w:val="28"/>
          <w:szCs w:val="28"/>
        </w:rPr>
        <w:t>лично либо направить обращение в письменном виде или в форме электронн</w:t>
      </w:r>
      <w:r w:rsidRPr="00643B83">
        <w:rPr>
          <w:rFonts w:ascii="Times New Roman" w:hAnsi="Times New Roman" w:cs="Times New Roman"/>
          <w:sz w:val="28"/>
          <w:szCs w:val="28"/>
        </w:rPr>
        <w:t>о</w:t>
      </w:r>
      <w:r w:rsidRPr="00643B83">
        <w:rPr>
          <w:rFonts w:ascii="Times New Roman" w:hAnsi="Times New Roman" w:cs="Times New Roman"/>
          <w:sz w:val="28"/>
          <w:szCs w:val="28"/>
        </w:rPr>
        <w:t>го документа на адрес электро</w:t>
      </w:r>
      <w:r w:rsidRPr="00643B83">
        <w:rPr>
          <w:rFonts w:ascii="Times New Roman" w:hAnsi="Times New Roman" w:cs="Times New Roman"/>
          <w:sz w:val="28"/>
          <w:szCs w:val="28"/>
        </w:rPr>
        <w:t>н</w:t>
      </w:r>
      <w:r w:rsidRPr="00643B83">
        <w:rPr>
          <w:rFonts w:ascii="Times New Roman" w:hAnsi="Times New Roman" w:cs="Times New Roman"/>
          <w:sz w:val="28"/>
          <w:szCs w:val="28"/>
        </w:rPr>
        <w:t xml:space="preserve">ной почты </w:t>
      </w:r>
      <w:hyperlink r:id="rId15" w:history="1">
        <w:r w:rsidR="00AF18DE" w:rsidRPr="00725FAD">
          <w:rPr>
            <w:rStyle w:val="a3"/>
            <w:rFonts w:ascii="Times New Roman" w:hAnsi="Times New Roman"/>
            <w:sz w:val="28"/>
            <w:szCs w:val="28"/>
            <w:lang w:val="en-US"/>
          </w:rPr>
          <w:t>nsergigp</w:t>
        </w:r>
        <w:r w:rsidR="00AF18DE" w:rsidRPr="00725FAD">
          <w:rPr>
            <w:rStyle w:val="a3"/>
            <w:rFonts w:ascii="Times New Roman" w:hAnsi="Times New Roman"/>
            <w:sz w:val="28"/>
            <w:szCs w:val="28"/>
          </w:rPr>
          <w:t>@</w:t>
        </w:r>
        <w:r w:rsidR="00AF18DE" w:rsidRPr="00725FA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F18DE" w:rsidRPr="00381567">
          <w:rPr>
            <w:rStyle w:val="a3"/>
            <w:rFonts w:ascii="Times New Roman" w:hAnsi="Times New Roman"/>
            <w:sz w:val="28"/>
            <w:szCs w:val="28"/>
          </w:rPr>
          <w:t>.</w:t>
        </w:r>
        <w:r w:rsidR="00AF18DE" w:rsidRPr="00725FA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43B83">
        <w:rPr>
          <w:rFonts w:ascii="Times New Roman" w:hAnsi="Times New Roman" w:cs="Times New Roman"/>
          <w:sz w:val="28"/>
          <w:szCs w:val="28"/>
        </w:rPr>
        <w:t>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</w:t>
      </w:r>
      <w:r w:rsidRPr="00A95376">
        <w:rPr>
          <w:rFonts w:ascii="Times New Roman" w:hAnsi="Times New Roman" w:cs="Times New Roman"/>
          <w:sz w:val="28"/>
          <w:szCs w:val="28"/>
        </w:rPr>
        <w:t>в</w:t>
      </w:r>
      <w:r w:rsidRPr="00A95376">
        <w:rPr>
          <w:rFonts w:ascii="Times New Roman" w:hAnsi="Times New Roman" w:cs="Times New Roman"/>
          <w:sz w:val="28"/>
          <w:szCs w:val="28"/>
        </w:rPr>
        <w:t>ления муниципальной услуги осуществляется в устной и письменной форме.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правляется в форме электронного документа по адресу электронной почты, указанному в обращении, или в письменной форме по почтовому адресу, ук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занному в обращении.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не превышает 30 календарных дней с м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мента регистрации обращения.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Максимальное время консультирования заявителей на личном приеме с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 xml:space="preserve">ставляет не более </w:t>
      </w:r>
      <w:r w:rsidR="00AF18DE">
        <w:rPr>
          <w:rFonts w:ascii="Times New Roman" w:hAnsi="Times New Roman" w:cs="Times New Roman"/>
          <w:sz w:val="28"/>
          <w:szCs w:val="28"/>
        </w:rPr>
        <w:t>15</w:t>
      </w:r>
      <w:r w:rsidRPr="00A953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 по следующим вопросам: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о порядке представления необходимых документов;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об источниках получения необходимых документов;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о местах и графиках</w:t>
      </w:r>
      <w:r>
        <w:rPr>
          <w:rFonts w:ascii="Times New Roman" w:hAnsi="Times New Roman" w:cs="Times New Roman"/>
          <w:sz w:val="28"/>
          <w:szCs w:val="28"/>
        </w:rPr>
        <w:t xml:space="preserve"> приема заявителей специалистом администрации</w:t>
      </w:r>
      <w:r w:rsidRPr="00A95376">
        <w:rPr>
          <w:rFonts w:ascii="Times New Roman" w:hAnsi="Times New Roman" w:cs="Times New Roman"/>
          <w:sz w:val="28"/>
          <w:szCs w:val="28"/>
        </w:rPr>
        <w:t xml:space="preserve">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A95376">
        <w:rPr>
          <w:rFonts w:ascii="Times New Roman" w:hAnsi="Times New Roman" w:cs="Times New Roman"/>
          <w:sz w:val="28"/>
          <w:szCs w:val="28"/>
        </w:rPr>
        <w:t>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lastRenderedPageBreak/>
        <w:t>о порядке и сроках рассмотрения заявлений и документов;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рассмотрении его заявл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ния и документов по телефону.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8. На информационных стендах размещается следующая информация: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</w:t>
      </w:r>
      <w:r w:rsidRPr="00A95376">
        <w:rPr>
          <w:rFonts w:ascii="Times New Roman" w:hAnsi="Times New Roman" w:cs="Times New Roman"/>
          <w:sz w:val="28"/>
          <w:szCs w:val="28"/>
        </w:rPr>
        <w:t>у</w:t>
      </w:r>
      <w:r w:rsidRPr="00A95376">
        <w:rPr>
          <w:rFonts w:ascii="Times New Roman" w:hAnsi="Times New Roman" w:cs="Times New Roman"/>
          <w:sz w:val="28"/>
          <w:szCs w:val="28"/>
        </w:rPr>
        <w:t>ги, а также требования, предъявляемые к этим документам;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график приема заявителей.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официальном сайте а</w:t>
      </w:r>
      <w:r w:rsidRPr="00A953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A95376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сведения о местонахож</w:t>
      </w:r>
      <w:r>
        <w:rPr>
          <w:rFonts w:ascii="Times New Roman" w:hAnsi="Times New Roman" w:cs="Times New Roman"/>
          <w:sz w:val="28"/>
          <w:szCs w:val="28"/>
        </w:rPr>
        <w:t>дении, графике</w:t>
      </w:r>
      <w:r w:rsidRPr="00A95376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оты, контактные телефоны</w:t>
      </w:r>
      <w:r w:rsidRPr="00A95376">
        <w:rPr>
          <w:rFonts w:ascii="Times New Roman" w:hAnsi="Times New Roman" w:cs="Times New Roman"/>
          <w:sz w:val="28"/>
          <w:szCs w:val="28"/>
        </w:rPr>
        <w:t>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ние муниципальной услуги;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Административный регламент.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10. Наименование муниципальной услуги - "Оформление дубликата дог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вора социального найма жилого помещения муниципального жилищного фонда, договора найма жилого помещения муниципального специализирова</w:t>
      </w:r>
      <w:r w:rsidRPr="00A95376">
        <w:rPr>
          <w:rFonts w:ascii="Times New Roman" w:hAnsi="Times New Roman" w:cs="Times New Roman"/>
          <w:sz w:val="28"/>
          <w:szCs w:val="28"/>
        </w:rPr>
        <w:t>н</w:t>
      </w:r>
      <w:r w:rsidRPr="00A95376">
        <w:rPr>
          <w:rFonts w:ascii="Times New Roman" w:hAnsi="Times New Roman" w:cs="Times New Roman"/>
          <w:sz w:val="28"/>
          <w:szCs w:val="28"/>
        </w:rPr>
        <w:t>ного жилищного фонда или ордера на жилое помещение".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 xml:space="preserve">11. Муниципальная услуга предоставляется </w:t>
      </w:r>
      <w:r w:rsidR="00C50478">
        <w:rPr>
          <w:rFonts w:ascii="Times New Roman" w:hAnsi="Times New Roman" w:cs="Times New Roman"/>
          <w:sz w:val="28"/>
          <w:szCs w:val="28"/>
        </w:rPr>
        <w:t>ведущим специалистом (юр</w:t>
      </w:r>
      <w:r w:rsidR="00C50478">
        <w:rPr>
          <w:rFonts w:ascii="Times New Roman" w:hAnsi="Times New Roman" w:cs="Times New Roman"/>
          <w:sz w:val="28"/>
          <w:szCs w:val="28"/>
        </w:rPr>
        <w:t>и</w:t>
      </w:r>
      <w:r w:rsidR="00C50478">
        <w:rPr>
          <w:rFonts w:ascii="Times New Roman" w:hAnsi="Times New Roman" w:cs="Times New Roman"/>
          <w:sz w:val="28"/>
          <w:szCs w:val="28"/>
        </w:rPr>
        <w:t>стом)</w:t>
      </w:r>
      <w:r w:rsidRPr="00A9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478">
        <w:rPr>
          <w:rFonts w:ascii="Times New Roman" w:hAnsi="Times New Roman" w:cs="Times New Roman"/>
          <w:sz w:val="28"/>
          <w:szCs w:val="28"/>
        </w:rPr>
        <w:t>Нижнесергинского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047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76">
        <w:rPr>
          <w:rFonts w:ascii="Times New Roman" w:hAnsi="Times New Roman" w:cs="Times New Roman"/>
          <w:sz w:val="28"/>
          <w:szCs w:val="28"/>
        </w:rPr>
        <w:t>по месту н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хождения жилых помещений, занимаемых заявителями.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37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6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</w:t>
      </w:r>
      <w:r w:rsidRPr="00A95376">
        <w:rPr>
          <w:rFonts w:ascii="Times New Roman" w:hAnsi="Times New Roman" w:cs="Times New Roman"/>
          <w:sz w:val="28"/>
          <w:szCs w:val="28"/>
        </w:rPr>
        <w:t>т</w:t>
      </w:r>
      <w:r w:rsidRPr="00A95376">
        <w:rPr>
          <w:rFonts w:ascii="Times New Roman" w:hAnsi="Times New Roman" w:cs="Times New Roman"/>
          <w:sz w:val="28"/>
          <w:szCs w:val="28"/>
        </w:rPr>
        <w:t>венных и муниципальных услуг" органы, предоставляющие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>ем в государственные органы, органы местного самоуправления и организ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ции, за исключением услуг, включенных в перечень</w:t>
      </w:r>
      <w:proofErr w:type="gramEnd"/>
      <w:r w:rsidRPr="00A95376">
        <w:rPr>
          <w:rFonts w:ascii="Times New Roman" w:hAnsi="Times New Roman" w:cs="Times New Roman"/>
          <w:sz w:val="28"/>
          <w:szCs w:val="28"/>
        </w:rPr>
        <w:t xml:space="preserve"> услуг, которые явл</w:t>
      </w:r>
      <w:r w:rsidRPr="00A95376">
        <w:rPr>
          <w:rFonts w:ascii="Times New Roman" w:hAnsi="Times New Roman" w:cs="Times New Roman"/>
          <w:sz w:val="28"/>
          <w:szCs w:val="28"/>
        </w:rPr>
        <w:t>я</w:t>
      </w:r>
      <w:r w:rsidRPr="00A95376">
        <w:rPr>
          <w:rFonts w:ascii="Times New Roman" w:hAnsi="Times New Roman" w:cs="Times New Roman"/>
          <w:sz w:val="28"/>
          <w:szCs w:val="28"/>
        </w:rPr>
        <w:t>ются необходимыми и обязательными для предоставления муниципальных услуг.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12. Для получения муниципальной услуги заявителям также необходимо обратиться в организации, осуществляющие техническую инвентаризацию жилищного фонда, и организации, осуществляющие паспортное обслужив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ние населения (центры регистрации граждан, управляющие компании и тов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рищества собственников жилья).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13. Результатом предоставления муниципальной услуги является офор</w:t>
      </w:r>
      <w:r w:rsidRPr="00A95376">
        <w:rPr>
          <w:rFonts w:ascii="Times New Roman" w:hAnsi="Times New Roman" w:cs="Times New Roman"/>
          <w:sz w:val="28"/>
          <w:szCs w:val="28"/>
        </w:rPr>
        <w:t>м</w:t>
      </w:r>
      <w:r w:rsidRPr="00A95376">
        <w:rPr>
          <w:rFonts w:ascii="Times New Roman" w:hAnsi="Times New Roman" w:cs="Times New Roman"/>
          <w:sz w:val="28"/>
          <w:szCs w:val="28"/>
        </w:rPr>
        <w:t>ление дубликата договора социального найма жилого помещения муниц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>пального жилищного фонда, договора найма жилого помещения муниципал</w:t>
      </w:r>
      <w:r w:rsidRPr="00A95376">
        <w:rPr>
          <w:rFonts w:ascii="Times New Roman" w:hAnsi="Times New Roman" w:cs="Times New Roman"/>
          <w:sz w:val="28"/>
          <w:szCs w:val="28"/>
        </w:rPr>
        <w:t>ь</w:t>
      </w:r>
      <w:r w:rsidRPr="00A95376">
        <w:rPr>
          <w:rFonts w:ascii="Times New Roman" w:hAnsi="Times New Roman" w:cs="Times New Roman"/>
          <w:sz w:val="28"/>
          <w:szCs w:val="28"/>
        </w:rPr>
        <w:t>ного специал</w:t>
      </w:r>
      <w:r>
        <w:rPr>
          <w:rFonts w:ascii="Times New Roman" w:hAnsi="Times New Roman" w:cs="Times New Roman"/>
          <w:sz w:val="28"/>
          <w:szCs w:val="28"/>
        </w:rPr>
        <w:t>изированного жилищного фонда,</w:t>
      </w:r>
      <w:r w:rsidRPr="00A95376">
        <w:rPr>
          <w:rFonts w:ascii="Times New Roman" w:hAnsi="Times New Roman" w:cs="Times New Roman"/>
          <w:sz w:val="28"/>
          <w:szCs w:val="28"/>
        </w:rPr>
        <w:t xml:space="preserve"> ордера на жилое помещ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ние.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Заявителю может быть отказано в оформлении дубликата договора соц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>ального найма жилого помещения муниципального жилищного фонда, дог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вора найма жилого помещения муниципального специализированного ж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>лищного фонда или ордера на жилое помещение при наличии оснований, ук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ar371" w:tooltip="Ссылка на текущий документ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14. Срок предоставления муниципальной услуги не превышает 30 кале</w:t>
      </w:r>
      <w:r w:rsidRPr="00A95376">
        <w:rPr>
          <w:rFonts w:ascii="Times New Roman" w:hAnsi="Times New Roman" w:cs="Times New Roman"/>
          <w:sz w:val="28"/>
          <w:szCs w:val="28"/>
        </w:rPr>
        <w:t>н</w:t>
      </w:r>
      <w:r w:rsidRPr="00A95376">
        <w:rPr>
          <w:rFonts w:ascii="Times New Roman" w:hAnsi="Times New Roman" w:cs="Times New Roman"/>
          <w:sz w:val="28"/>
          <w:szCs w:val="28"/>
        </w:rPr>
        <w:lastRenderedPageBreak/>
        <w:t>дарных дней со дня регистрации заявления о выдаче дубликата договора соц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>ального найма жилого помещения муниципального жилищного фонда, дог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вора найма жилого помещения муниципального специализированного ж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>лищного фонда или ордера на жилое помещение и документов, предусмотре</w:t>
      </w:r>
      <w:r w:rsidRPr="00A95376">
        <w:rPr>
          <w:rFonts w:ascii="Times New Roman" w:hAnsi="Times New Roman" w:cs="Times New Roman"/>
          <w:sz w:val="28"/>
          <w:szCs w:val="28"/>
        </w:rPr>
        <w:t>н</w:t>
      </w:r>
      <w:r w:rsidRPr="00A95376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ar169" w:tooltip="Ссылка на текущий документ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15. Предоставление муниципальной услуги осуществляется в соответс</w:t>
      </w:r>
      <w:r w:rsidRPr="00A95376">
        <w:rPr>
          <w:rFonts w:ascii="Times New Roman" w:hAnsi="Times New Roman" w:cs="Times New Roman"/>
          <w:sz w:val="28"/>
          <w:szCs w:val="28"/>
        </w:rPr>
        <w:t>т</w:t>
      </w:r>
      <w:r w:rsidRPr="00A95376">
        <w:rPr>
          <w:rFonts w:ascii="Times New Roman" w:hAnsi="Times New Roman" w:cs="Times New Roman"/>
          <w:sz w:val="28"/>
          <w:szCs w:val="28"/>
        </w:rPr>
        <w:t>вии с нормативными правовыми актами: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7" w:tooltip="&quot;Жилищный кодекс Российской Федерации&quot; от 29.12.2004 N 188-ФЗ (ред. от 05.04.2013){КонсультантПлюс}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67A8A" w:rsidRDefault="00467A8A" w:rsidP="00643B8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</w:t>
      </w:r>
      <w:r w:rsidRPr="00A95376">
        <w:rPr>
          <w:rFonts w:ascii="Times New Roman" w:hAnsi="Times New Roman" w:cs="Times New Roman"/>
          <w:sz w:val="28"/>
          <w:szCs w:val="28"/>
        </w:rPr>
        <w:t>в</w:t>
      </w:r>
      <w:r w:rsidRPr="00A95376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услуг";</w:t>
      </w:r>
    </w:p>
    <w:p w:rsidR="00467A8A" w:rsidRDefault="00467A8A" w:rsidP="00643B83">
      <w:pPr>
        <w:pStyle w:val="11"/>
        <w:suppressLineNumbers/>
        <w:shd w:val="clear" w:color="auto" w:fill="FFFFFF"/>
        <w:tabs>
          <w:tab w:val="left" w:pos="1134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D96633">
        <w:rPr>
          <w:rFonts w:ascii="Times New Roman" w:hAnsi="Times New Roman"/>
          <w:sz w:val="28"/>
          <w:szCs w:val="28"/>
        </w:rPr>
        <w:t>Федеральный закон от 02.05.2006 г. № 59-ФЗ «О порядке рассмотрения обращений граждан Российской Федерации»;</w:t>
      </w:r>
    </w:p>
    <w:p w:rsidR="00467A8A" w:rsidRPr="00A95376" w:rsidRDefault="00467A8A" w:rsidP="00643B8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96633">
        <w:rPr>
          <w:rFonts w:ascii="Times New Roman" w:hAnsi="Times New Roman"/>
          <w:sz w:val="28"/>
          <w:szCs w:val="28"/>
        </w:rPr>
        <w:t>Федеральный закон от 06.10.2003 г. № 131-ФЗ «Об общих принципах о</w:t>
      </w:r>
      <w:r w:rsidRPr="00D96633">
        <w:rPr>
          <w:rFonts w:ascii="Times New Roman" w:hAnsi="Times New Roman"/>
          <w:sz w:val="28"/>
          <w:szCs w:val="28"/>
        </w:rPr>
        <w:t>р</w:t>
      </w:r>
      <w:r w:rsidRPr="00D96633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</w:t>
      </w:r>
      <w:r>
        <w:rPr>
          <w:rFonts w:ascii="Times New Roman" w:hAnsi="Times New Roman"/>
          <w:sz w:val="28"/>
          <w:szCs w:val="28"/>
        </w:rPr>
        <w:t>ции»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9"/>
      <w:bookmarkEnd w:id="3"/>
      <w:r w:rsidRPr="00A95376">
        <w:rPr>
          <w:rFonts w:ascii="Times New Roman" w:hAnsi="Times New Roman" w:cs="Times New Roman"/>
          <w:sz w:val="28"/>
          <w:szCs w:val="28"/>
        </w:rPr>
        <w:t>16. Перечень необходимых для предоставления муниципальной услуги документов, подлежащих представлению заявителем и (или)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лицом, приведен в таблице 1</w:t>
      </w:r>
      <w:r w:rsidRPr="00A95376">
        <w:rPr>
          <w:rFonts w:ascii="Times New Roman" w:hAnsi="Times New Roman" w:cs="Times New Roman"/>
          <w:sz w:val="28"/>
          <w:szCs w:val="28"/>
        </w:rPr>
        <w:t>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51"/>
        <w:gridCol w:w="2057"/>
        <w:gridCol w:w="3509"/>
      </w:tblGrid>
      <w:tr w:rsidR="00467A8A" w:rsidRPr="00C260E2" w:rsidTr="00124F27">
        <w:trPr>
          <w:trHeight w:val="600"/>
          <w:tblCellSpacing w:w="5" w:type="nil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Категория и (или)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 представля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мого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документа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Форма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представления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документа 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Примечание         </w:t>
            </w:r>
          </w:p>
        </w:tc>
      </w:tr>
      <w:tr w:rsidR="00467A8A" w:rsidRPr="00C260E2" w:rsidTr="00124F27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  1           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 3 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     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892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подается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администрацию </w:t>
            </w:r>
            <w:r w:rsidR="00432B96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="00432B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2B96">
              <w:rPr>
                <w:rFonts w:ascii="Times New Roman" w:hAnsi="Times New Roman" w:cs="Times New Roman"/>
                <w:sz w:val="28"/>
                <w:szCs w:val="28"/>
              </w:rPr>
              <w:t>сергинского городского п</w:t>
            </w:r>
            <w:r w:rsidR="00432B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2B9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произвольной форме.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заявлении необходимо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указать фамилию, имя,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почтовый адрес,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которому должен быть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 ответ, и адрес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жительства заявителя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личность, из числа </w:t>
            </w:r>
            <w:proofErr w:type="gramStart"/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следу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gramEnd"/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Копия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с предъявлен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подлинника или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заверенная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копия    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представляется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заявителем или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уполномоченным им лицом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То же    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То же          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вид на жительство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военный билет офицера зап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военный билет солдата,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матроса, сержанта, старш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ны,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прапорщика, мичмана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удостоверение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личности гражданина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hyperlink r:id="rId19" w:tooltip="Приказ ФМС РФ от 07.12.2009 N 339 (ред. от 28.10.2011) &quot;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форме N 2-П</w:t>
              </w:r>
            </w:hyperlink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удостоверение,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выданное взамен военного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билета офицера запаса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удостоверение,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выданное взамен военного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билета солдата, матроса,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сержанта, старшины,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прапорщика, мичмана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общегражданский заграни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ный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паспорт гражданина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гражданина,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подлежащего призыву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военную службу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рождении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представляется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в отношении детей до 14 лет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представителями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щие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родственные или иные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заявителя с одним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лиц, указанных в договоре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социального найма жилого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 муниципального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фонда, договоре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 жилого помещения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специализированного ж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лищного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ордере на жилое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помещение, из числа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следующих:                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Копия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с предъявлен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подлинника или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заверенная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копия    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представляется,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заявителем является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лицо, не указанное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договоре социального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 жилого помещения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жилищн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го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договоре найма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жилого помещения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специализированного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жилищного фонда или 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дере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жилое помещение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щие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родственные или иные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заявителя с одним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лиц, указанных в договоре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социального найма жилого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 муниципального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фонда, договоре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 жилого помещения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специализированного ж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лищного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ордере на жилое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помещение, из числа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следующих:                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Копия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с предъявлен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подлинника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заверенная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копия    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 представляется,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заявителем является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лицо, не указанное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договоре социального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найма жилого помещения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жилищн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го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договоре найма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жилого помещения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специализированного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жилищного фонда или 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дере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жилое помещение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заключении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брака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То же    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перемене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имени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свидетельство об установл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отцовства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свидетельство об усыновл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-"-   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представляется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подтверждения факта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смерти лиц, указанных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договоре социального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 жилого помещения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жилищн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го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договоре найма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жилого помещения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специализированного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жилищного фонда или 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дере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жилое помещение         </w:t>
            </w:r>
          </w:p>
        </w:tc>
      </w:tr>
      <w:tr w:rsidR="00467A8A" w:rsidRPr="00C260E2" w:rsidTr="008712A9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расторжении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брака </w:t>
            </w:r>
            <w:hyperlink w:anchor="Par308" w:tooltip="Ссылка на текущий документ" w:history="1">
              <w:r w:rsidRPr="00C260E2"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-"-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предоставляется,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заявителем является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бывший член семьи,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проживающий в жилом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помещении, ранее состо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щий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браке с гражданином,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который был указан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договоре социального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 жилого помещения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жилищн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договоре найма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жилого помещения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специализированного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жилищного фонда или 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дере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жилое помещение         </w:t>
            </w:r>
          </w:p>
        </w:tc>
      </w:tr>
      <w:tr w:rsidR="00467A8A" w:rsidRPr="00C260E2" w:rsidTr="00124F27">
        <w:trPr>
          <w:trHeight w:val="2600"/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Справка, заверенная подп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сью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должностного лица,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ответственного за регистр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граждан по месту пребыв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по месту жительства,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подтверждающая место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жительства заявителя и (или)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содержащая сведения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совместно проживающих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ним лицах </w:t>
            </w:r>
            <w:hyperlink w:anchor="Par311" w:tooltip="Ссылка на текущий документ" w:history="1">
              <w:r w:rsidRPr="00C260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или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заверенная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копия         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представляется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жилое помещение,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отношении которого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оформляется дубликат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договора социального на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жилого помещения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жилищн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го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договора найма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жилого помещения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специализированного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фонда, ордера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жилое помещение         </w:t>
            </w:r>
          </w:p>
        </w:tc>
      </w:tr>
      <w:tr w:rsidR="00467A8A" w:rsidRPr="00C260E2" w:rsidTr="00124F27">
        <w:trPr>
          <w:trHeight w:val="2200"/>
          <w:tblCellSpacing w:w="5" w:type="nil"/>
        </w:trPr>
        <w:tc>
          <w:tcPr>
            <w:tcW w:w="9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892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08"/>
            <w:bookmarkEnd w:id="4"/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&lt;*&gt; Документ включен в перечень документов, представляемых заявит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лем,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утвержденный </w:t>
            </w:r>
            <w:hyperlink r:id="rId20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      <w:r w:rsidRPr="00C260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6 пункта 7</w:t>
              </w:r>
            </w:hyperlink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N 210-ФЗ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"Об организации предоставления государственных и муниципальных у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луг".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&lt;**&gt; Документ является результатом оказания услуги, являющейся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необходимой и обязательной для предоставления муниципальной услуги.       </w:t>
            </w:r>
          </w:p>
        </w:tc>
      </w:tr>
    </w:tbl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17. Перечень необходимых для предоставления муниципальной услуги документов, находящихся в распоряжении органов государственной власти, органов местного самоуправления и подведомственных им организаций, пр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>веден в</w:t>
      </w:r>
      <w:r>
        <w:rPr>
          <w:rFonts w:ascii="Times New Roman" w:hAnsi="Times New Roman" w:cs="Times New Roman"/>
          <w:sz w:val="28"/>
          <w:szCs w:val="28"/>
        </w:rPr>
        <w:t xml:space="preserve"> таблице 2</w:t>
      </w:r>
      <w:r w:rsidRPr="00A95376">
        <w:rPr>
          <w:rFonts w:ascii="Times New Roman" w:hAnsi="Times New Roman" w:cs="Times New Roman"/>
          <w:sz w:val="28"/>
          <w:szCs w:val="28"/>
        </w:rPr>
        <w:t>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де межведомственного информационного обмена. Заявитель вправе по собстве</w:t>
      </w:r>
      <w:r w:rsidRPr="00A95376">
        <w:rPr>
          <w:rFonts w:ascii="Times New Roman" w:hAnsi="Times New Roman" w:cs="Times New Roman"/>
          <w:sz w:val="28"/>
          <w:szCs w:val="28"/>
        </w:rPr>
        <w:t>н</w:t>
      </w:r>
      <w:r w:rsidRPr="00A95376">
        <w:rPr>
          <w:rFonts w:ascii="Times New Roman" w:hAnsi="Times New Roman" w:cs="Times New Roman"/>
          <w:sz w:val="28"/>
          <w:szCs w:val="28"/>
        </w:rPr>
        <w:t>ной инициативе представить эти документы.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24"/>
      <w:bookmarkEnd w:id="5"/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51"/>
        <w:gridCol w:w="3388"/>
        <w:gridCol w:w="2178"/>
      </w:tblGrid>
      <w:tr w:rsidR="00467A8A" w:rsidRPr="00C260E2" w:rsidTr="00124F27">
        <w:trPr>
          <w:trHeight w:val="600"/>
          <w:tblCellSpacing w:w="5" w:type="nil"/>
        </w:trPr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Категория и (или)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наименование документа    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Документ, представляемый заявителем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по собственной инициативе         </w:t>
            </w:r>
          </w:p>
        </w:tc>
      </w:tr>
      <w:tr w:rsidR="00467A8A" w:rsidRPr="00C260E2" w:rsidTr="00124F27">
        <w:trPr>
          <w:trHeight w:val="400"/>
          <w:tblCellSpacing w:w="5" w:type="nil"/>
        </w:trPr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  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форма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представления  </w:t>
            </w:r>
          </w:p>
        </w:tc>
      </w:tr>
      <w:tr w:rsidR="00467A8A" w:rsidRPr="00C260E2" w:rsidTr="00124F27">
        <w:trPr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  1              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3        </w:t>
            </w:r>
          </w:p>
        </w:tc>
      </w:tr>
      <w:tr w:rsidR="00467A8A" w:rsidRPr="00C260E2" w:rsidTr="00124F27">
        <w:trPr>
          <w:trHeight w:val="1800"/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Выписка из Единого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государственного реестра прав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недвижимое имущество и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сделок с ним (содержащая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общедоступные сведения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зарегистрированных правах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объект недвижимости).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 запрашивается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реестра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 на недвижимое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 и сделок с ним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(содержащая  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общедоступные сведения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зарегистрированных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правах на объект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недвижимости)         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либо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заверенная к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пия</w:t>
            </w:r>
          </w:p>
        </w:tc>
      </w:tr>
      <w:tr w:rsidR="00467A8A" w:rsidRPr="00C260E2" w:rsidTr="00124F27">
        <w:trPr>
          <w:trHeight w:val="2400"/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талон к ордеру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копия договора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социального найма жилого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 муниципального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фонда, договора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 жилого помещения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специализированного ж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лищного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фонда. Документ запрашив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территориальных центрах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 граждан по ме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нахождения жилого помещ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Контрольный талон к 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деру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копия договора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социального найма жил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го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помещения муниципал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ного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жилищного фонда, дог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вора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найма жилого помещения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специализированного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       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Копия,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заверенная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специалистом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территориальн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        </w:t>
            </w:r>
          </w:p>
        </w:tc>
      </w:tr>
      <w:tr w:rsidR="00467A8A" w:rsidRPr="00C260E2" w:rsidTr="00124F27">
        <w:trPr>
          <w:trHeight w:val="1000"/>
          <w:tblCellSpacing w:w="5" w:type="nil"/>
        </w:trPr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регистрации прав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объект недвижимого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имущества, занимаемого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заявителем. Документ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запрашивается в отделе «Нижнесергинское БТИ»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регистрации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 на объект       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недвижимого имущества,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занимаемого заявителем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Услуга предо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тавляется пла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но. Справку предоставляет заявитель сам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стоятельно.</w:t>
            </w:r>
          </w:p>
          <w:p w:rsidR="00467A8A" w:rsidRPr="00C260E2" w:rsidRDefault="00467A8A" w:rsidP="00124F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или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     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br/>
              <w:t>заверенная к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0E2">
              <w:rPr>
                <w:rFonts w:ascii="Times New Roman" w:hAnsi="Times New Roman" w:cs="Times New Roman"/>
                <w:sz w:val="28"/>
                <w:szCs w:val="28"/>
              </w:rPr>
              <w:t>пия</w:t>
            </w:r>
          </w:p>
        </w:tc>
      </w:tr>
    </w:tbl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запрещается треб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вать от заявителя: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37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</w:t>
      </w:r>
      <w:r w:rsidRPr="00A95376">
        <w:rPr>
          <w:rFonts w:ascii="Times New Roman" w:hAnsi="Times New Roman" w:cs="Times New Roman"/>
          <w:sz w:val="28"/>
          <w:szCs w:val="28"/>
        </w:rPr>
        <w:t>я</w:t>
      </w:r>
      <w:r w:rsidRPr="00A95376">
        <w:rPr>
          <w:rFonts w:ascii="Times New Roman" w:hAnsi="Times New Roman" w:cs="Times New Roman"/>
          <w:sz w:val="28"/>
          <w:szCs w:val="28"/>
        </w:rPr>
        <w:t>жении органов, предоставляющих муниципальную услугу, иных государс</w:t>
      </w:r>
      <w:r w:rsidRPr="00A95376">
        <w:rPr>
          <w:rFonts w:ascii="Times New Roman" w:hAnsi="Times New Roman" w:cs="Times New Roman"/>
          <w:sz w:val="28"/>
          <w:szCs w:val="28"/>
        </w:rPr>
        <w:t>т</w:t>
      </w:r>
      <w:r w:rsidRPr="00A95376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 либо подведомстве</w:t>
      </w:r>
      <w:r w:rsidRPr="00A95376">
        <w:rPr>
          <w:rFonts w:ascii="Times New Roman" w:hAnsi="Times New Roman" w:cs="Times New Roman"/>
          <w:sz w:val="28"/>
          <w:szCs w:val="28"/>
        </w:rPr>
        <w:t>н</w:t>
      </w:r>
      <w:r w:rsidRPr="00A95376">
        <w:rPr>
          <w:rFonts w:ascii="Times New Roman" w:hAnsi="Times New Roman" w:cs="Times New Roman"/>
          <w:sz w:val="28"/>
          <w:szCs w:val="28"/>
        </w:rPr>
        <w:t>ных органам государственной власти или органам местного самоуправления орг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низаций, в соответствии с нормативными правовыми актами Российской Ф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дерации, Свердловской области и муниципальными правовыми актами, за и</w:t>
      </w:r>
      <w:r w:rsidRPr="00A95376">
        <w:rPr>
          <w:rFonts w:ascii="Times New Roman" w:hAnsi="Times New Roman" w:cs="Times New Roman"/>
          <w:sz w:val="28"/>
          <w:szCs w:val="28"/>
        </w:rPr>
        <w:t>с</w:t>
      </w:r>
      <w:r w:rsidRPr="00A95376">
        <w:rPr>
          <w:rFonts w:ascii="Times New Roman" w:hAnsi="Times New Roman" w:cs="Times New Roman"/>
          <w:sz w:val="28"/>
          <w:szCs w:val="28"/>
        </w:rPr>
        <w:t xml:space="preserve">ключением документов, включенных в перечень, определенный </w:t>
      </w:r>
      <w:hyperlink r:id="rId21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частью 6 ст</w:t>
        </w:r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тьи 7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A95376">
        <w:rPr>
          <w:rFonts w:ascii="Times New Roman" w:hAnsi="Times New Roman" w:cs="Times New Roman"/>
          <w:sz w:val="28"/>
          <w:szCs w:val="28"/>
        </w:rPr>
        <w:t xml:space="preserve"> организации предо</w:t>
      </w:r>
      <w:r w:rsidRPr="00A95376">
        <w:rPr>
          <w:rFonts w:ascii="Times New Roman" w:hAnsi="Times New Roman" w:cs="Times New Roman"/>
          <w:sz w:val="28"/>
          <w:szCs w:val="28"/>
        </w:rPr>
        <w:t>с</w:t>
      </w:r>
      <w:r w:rsidRPr="00A95376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7"/>
      <w:bookmarkEnd w:id="6"/>
      <w:r w:rsidRPr="00A95376">
        <w:rPr>
          <w:rFonts w:ascii="Times New Roman" w:hAnsi="Times New Roman" w:cs="Times New Roman"/>
          <w:sz w:val="28"/>
          <w:szCs w:val="28"/>
        </w:rPr>
        <w:lastRenderedPageBreak/>
        <w:t>18. Основаниями для отказа в принятии заявлений и документов являю</w:t>
      </w:r>
      <w:r w:rsidRPr="00A95376">
        <w:rPr>
          <w:rFonts w:ascii="Times New Roman" w:hAnsi="Times New Roman" w:cs="Times New Roman"/>
          <w:sz w:val="28"/>
          <w:szCs w:val="28"/>
        </w:rPr>
        <w:t>т</w:t>
      </w:r>
      <w:r w:rsidRPr="00A95376">
        <w:rPr>
          <w:rFonts w:ascii="Times New Roman" w:hAnsi="Times New Roman" w:cs="Times New Roman"/>
          <w:sz w:val="28"/>
          <w:szCs w:val="28"/>
        </w:rPr>
        <w:t>ся следующие факты: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представление нечитаемых документов, документов с приписками, по</w:t>
      </w:r>
      <w:r w:rsidRPr="00A95376">
        <w:rPr>
          <w:rFonts w:ascii="Times New Roman" w:hAnsi="Times New Roman" w:cs="Times New Roman"/>
          <w:sz w:val="28"/>
          <w:szCs w:val="28"/>
        </w:rPr>
        <w:t>д</w:t>
      </w:r>
      <w:r w:rsidRPr="00A95376">
        <w:rPr>
          <w:rFonts w:ascii="Times New Roman" w:hAnsi="Times New Roman" w:cs="Times New Roman"/>
          <w:sz w:val="28"/>
          <w:szCs w:val="28"/>
        </w:rPr>
        <w:t>чистками, помарками;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отсутствие в письменном обращении указаний на фамилию, имя, отчес</w:t>
      </w:r>
      <w:r w:rsidRPr="00A95376">
        <w:rPr>
          <w:rFonts w:ascii="Times New Roman" w:hAnsi="Times New Roman" w:cs="Times New Roman"/>
          <w:sz w:val="28"/>
          <w:szCs w:val="28"/>
        </w:rPr>
        <w:t>т</w:t>
      </w:r>
      <w:r w:rsidRPr="00A95376">
        <w:rPr>
          <w:rFonts w:ascii="Times New Roman" w:hAnsi="Times New Roman" w:cs="Times New Roman"/>
          <w:sz w:val="28"/>
          <w:szCs w:val="28"/>
        </w:rPr>
        <w:t>во (при наличии последнего) заявителя, почтовый адрес, по которому должен быть направлен ответ, адрес жилого помещения, в отношении которого оформляется дубликат договора социального найма жилого помещения мун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>ципального жилищного фонда, договора найма жилого помещения муниц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>пального специализированного жилищного фонда или ордера на жилое пом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щение.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71"/>
      <w:bookmarkEnd w:id="7"/>
      <w:r w:rsidRPr="00A95376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отказывается в следующих случаях: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если представлен неполный пакет документов;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если в представленных документах содержатся недостоверные сведения;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 xml:space="preserve">если заявитель не относится к категориям граждан, перечисленным в </w:t>
      </w:r>
      <w:hyperlink w:anchor="Par56" w:tooltip="Ссылка на текущий документ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если отсутствует информация, необходимая для оформления дубликата ордера на жилое помещение (контрольный талон к ордеру).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20. Необходимой и обязательной для предоставления муниципальной у</w:t>
      </w:r>
      <w:r w:rsidRPr="00A95376">
        <w:rPr>
          <w:rFonts w:ascii="Times New Roman" w:hAnsi="Times New Roman" w:cs="Times New Roman"/>
          <w:sz w:val="28"/>
          <w:szCs w:val="28"/>
        </w:rPr>
        <w:t>с</w:t>
      </w:r>
      <w:r w:rsidRPr="00A95376">
        <w:rPr>
          <w:rFonts w:ascii="Times New Roman" w:hAnsi="Times New Roman" w:cs="Times New Roman"/>
          <w:sz w:val="28"/>
          <w:szCs w:val="28"/>
        </w:rPr>
        <w:t>луги является услуга по выдаче документов, содержащих сведения о месте жительства заявителя и совместно проживающих с ним лицах. Услуга предо</w:t>
      </w:r>
      <w:r w:rsidRPr="00A95376">
        <w:rPr>
          <w:rFonts w:ascii="Times New Roman" w:hAnsi="Times New Roman" w:cs="Times New Roman"/>
          <w:sz w:val="28"/>
          <w:szCs w:val="28"/>
        </w:rPr>
        <w:t>с</w:t>
      </w:r>
      <w:r w:rsidRPr="00A95376">
        <w:rPr>
          <w:rFonts w:ascii="Times New Roman" w:hAnsi="Times New Roman" w:cs="Times New Roman"/>
          <w:sz w:val="28"/>
          <w:szCs w:val="28"/>
        </w:rPr>
        <w:t>тавляется бесплатно. Услуга предоставляется территориальными центрами р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гистрации граждан, в случае если между товариществом собственников жилья или управляющей компанией, обслуживающими жилищный фонд, з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ключен договор на паспортное обслуживание с территориальным центром регистр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ции граждан. При отсутствии такого договора услуга предоставляется тов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риществами собственников жилья и управляющими компаниями.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21. Муниципальная услуга предоставляется бесплатно.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о пр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предоставл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 xml:space="preserve">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953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7A8A" w:rsidRPr="00A95376" w:rsidRDefault="001D40FE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67A8A" w:rsidRPr="00A95376">
        <w:rPr>
          <w:rFonts w:ascii="Times New Roman" w:hAnsi="Times New Roman" w:cs="Times New Roman"/>
          <w:sz w:val="28"/>
          <w:szCs w:val="28"/>
        </w:rPr>
        <w:t>. Помещение, в котором предоставляется муниципальная услуга, дол</w:t>
      </w:r>
      <w:r w:rsidR="00467A8A" w:rsidRPr="00A95376">
        <w:rPr>
          <w:rFonts w:ascii="Times New Roman" w:hAnsi="Times New Roman" w:cs="Times New Roman"/>
          <w:sz w:val="28"/>
          <w:szCs w:val="28"/>
        </w:rPr>
        <w:t>ж</w:t>
      </w:r>
      <w:r w:rsidR="00467A8A" w:rsidRPr="00A95376">
        <w:rPr>
          <w:rFonts w:ascii="Times New Roman" w:hAnsi="Times New Roman" w:cs="Times New Roman"/>
          <w:sz w:val="28"/>
          <w:szCs w:val="28"/>
        </w:rPr>
        <w:t>но соответствовать требованиям противопожарной безопасности, сан</w:t>
      </w:r>
      <w:r w:rsidR="00467A8A" w:rsidRPr="00A95376">
        <w:rPr>
          <w:rFonts w:ascii="Times New Roman" w:hAnsi="Times New Roman" w:cs="Times New Roman"/>
          <w:sz w:val="28"/>
          <w:szCs w:val="28"/>
        </w:rPr>
        <w:t>и</w:t>
      </w:r>
      <w:r w:rsidR="00467A8A" w:rsidRPr="00A95376">
        <w:rPr>
          <w:rFonts w:ascii="Times New Roman" w:hAnsi="Times New Roman" w:cs="Times New Roman"/>
          <w:sz w:val="28"/>
          <w:szCs w:val="28"/>
        </w:rPr>
        <w:t>тарно-эпидемиологическим правилам и нормативам.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2</w:t>
      </w:r>
      <w:r w:rsidR="001D40FE">
        <w:rPr>
          <w:rFonts w:ascii="Times New Roman" w:hAnsi="Times New Roman" w:cs="Times New Roman"/>
          <w:sz w:val="28"/>
          <w:szCs w:val="28"/>
        </w:rPr>
        <w:t>4</w:t>
      </w:r>
      <w:r w:rsidRPr="00A95376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</w:t>
      </w:r>
      <w:r w:rsidRPr="00A95376">
        <w:rPr>
          <w:rFonts w:ascii="Times New Roman" w:hAnsi="Times New Roman" w:cs="Times New Roman"/>
          <w:sz w:val="28"/>
          <w:szCs w:val="28"/>
        </w:rPr>
        <w:t>ь</w:t>
      </w:r>
      <w:r w:rsidRPr="00A95376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467A8A" w:rsidRDefault="00467A8A" w:rsidP="0077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0A30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467A8A" w:rsidRDefault="00467A8A" w:rsidP="0077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0A30">
        <w:rPr>
          <w:rFonts w:ascii="Times New Roman" w:hAnsi="Times New Roman"/>
          <w:sz w:val="28"/>
          <w:szCs w:val="28"/>
        </w:rPr>
        <w:t>соблюдение порядка информирования о муниципальной услуге;</w:t>
      </w:r>
    </w:p>
    <w:p w:rsidR="00467A8A" w:rsidRDefault="00467A8A" w:rsidP="0077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0A30">
        <w:rPr>
          <w:rFonts w:ascii="Times New Roman" w:hAnsi="Times New Roman"/>
          <w:sz w:val="28"/>
          <w:szCs w:val="28"/>
        </w:rPr>
        <w:t>соблюдение условий ожидания приема для предоставления муниципал</w:t>
      </w:r>
      <w:r w:rsidRPr="009B0A30">
        <w:rPr>
          <w:rFonts w:ascii="Times New Roman" w:hAnsi="Times New Roman"/>
          <w:sz w:val="28"/>
          <w:szCs w:val="28"/>
        </w:rPr>
        <w:t>ь</w:t>
      </w:r>
      <w:r w:rsidRPr="009B0A30">
        <w:rPr>
          <w:rFonts w:ascii="Times New Roman" w:hAnsi="Times New Roman"/>
          <w:sz w:val="28"/>
          <w:szCs w:val="28"/>
        </w:rPr>
        <w:t>ной услуги (получения результатов предоставления муниципальной услуги);</w:t>
      </w:r>
    </w:p>
    <w:p w:rsidR="00467A8A" w:rsidRDefault="00467A8A" w:rsidP="0077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0A30">
        <w:rPr>
          <w:rFonts w:ascii="Times New Roman" w:hAnsi="Times New Roman"/>
          <w:sz w:val="28"/>
          <w:szCs w:val="28"/>
        </w:rPr>
        <w:t>обоснованность отказов заявителям в предоставлении муниципальной у</w:t>
      </w:r>
      <w:r w:rsidRPr="009B0A30">
        <w:rPr>
          <w:rFonts w:ascii="Times New Roman" w:hAnsi="Times New Roman"/>
          <w:sz w:val="28"/>
          <w:szCs w:val="28"/>
        </w:rPr>
        <w:t>с</w:t>
      </w:r>
      <w:r w:rsidRPr="009B0A30">
        <w:rPr>
          <w:rFonts w:ascii="Times New Roman" w:hAnsi="Times New Roman"/>
          <w:sz w:val="28"/>
          <w:szCs w:val="28"/>
        </w:rPr>
        <w:t>луги (в приеме документов, необходимых для предоставления муниц</w:t>
      </w:r>
      <w:r w:rsidRPr="009B0A30">
        <w:rPr>
          <w:rFonts w:ascii="Times New Roman" w:hAnsi="Times New Roman"/>
          <w:sz w:val="28"/>
          <w:szCs w:val="28"/>
        </w:rPr>
        <w:t>и</w:t>
      </w:r>
      <w:r w:rsidRPr="009B0A30">
        <w:rPr>
          <w:rFonts w:ascii="Times New Roman" w:hAnsi="Times New Roman"/>
          <w:sz w:val="28"/>
          <w:szCs w:val="28"/>
        </w:rPr>
        <w:t>пальной услуги);</w:t>
      </w:r>
    </w:p>
    <w:p w:rsidR="00467A8A" w:rsidRPr="009B0A30" w:rsidRDefault="00467A8A" w:rsidP="0077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0A30">
        <w:rPr>
          <w:rFonts w:ascii="Times New Roman" w:hAnsi="Times New Roman"/>
          <w:sz w:val="28"/>
          <w:szCs w:val="28"/>
        </w:rPr>
        <w:t>отсутствие избыточных административных процедур при предоставл</w:t>
      </w:r>
      <w:r w:rsidRPr="009B0A30">
        <w:rPr>
          <w:rFonts w:ascii="Times New Roman" w:hAnsi="Times New Roman"/>
          <w:sz w:val="28"/>
          <w:szCs w:val="28"/>
        </w:rPr>
        <w:t>е</w:t>
      </w:r>
      <w:r w:rsidRPr="009B0A30">
        <w:rPr>
          <w:rFonts w:ascii="Times New Roman" w:hAnsi="Times New Roman"/>
          <w:sz w:val="28"/>
          <w:szCs w:val="28"/>
        </w:rPr>
        <w:t xml:space="preserve">нии </w:t>
      </w:r>
      <w:r w:rsidRPr="009B0A30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467A8A" w:rsidRPr="00A95376" w:rsidRDefault="00467A8A" w:rsidP="00871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467A8A" w:rsidRPr="00A95376" w:rsidRDefault="00467A8A" w:rsidP="00871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2</w:t>
      </w:r>
      <w:r w:rsidR="001D40FE">
        <w:rPr>
          <w:rFonts w:ascii="Times New Roman" w:hAnsi="Times New Roman" w:cs="Times New Roman"/>
          <w:sz w:val="28"/>
          <w:szCs w:val="28"/>
        </w:rPr>
        <w:t>5</w:t>
      </w:r>
      <w:r w:rsidRPr="00A95376">
        <w:rPr>
          <w:rFonts w:ascii="Times New Roman" w:hAnsi="Times New Roman" w:cs="Times New Roman"/>
          <w:sz w:val="28"/>
          <w:szCs w:val="28"/>
        </w:rPr>
        <w:t>. В ходе предоставления муниципальной услуги выполняются следу</w:t>
      </w:r>
      <w:r w:rsidRPr="00A95376">
        <w:rPr>
          <w:rFonts w:ascii="Times New Roman" w:hAnsi="Times New Roman" w:cs="Times New Roman"/>
          <w:sz w:val="28"/>
          <w:szCs w:val="28"/>
        </w:rPr>
        <w:t>ю</w:t>
      </w:r>
      <w:r w:rsidRPr="00A9537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рассмотрение документов, проверка содержащихся в них сведений;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выдача (отказ в выдаче) дубликата договора социального найма жилого помещения муниципального жилищного фонда, договора найма жилого п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мещения муниципального специализированного жилищного фонда, ордера на жилое помещение.</w:t>
      </w:r>
    </w:p>
    <w:p w:rsidR="00467A8A" w:rsidRPr="00A95376" w:rsidRDefault="00921396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98" w:tooltip="Ссылка на текущий документ" w:history="1">
        <w:r w:rsidR="00467A8A" w:rsidRPr="00A9537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67A8A" w:rsidRPr="00A9537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</w:t>
      </w:r>
      <w:r w:rsidR="00467A8A" w:rsidRPr="00A95376">
        <w:rPr>
          <w:rFonts w:ascii="Times New Roman" w:hAnsi="Times New Roman" w:cs="Times New Roman"/>
          <w:sz w:val="28"/>
          <w:szCs w:val="28"/>
        </w:rPr>
        <w:t>е</w:t>
      </w:r>
      <w:r w:rsidR="00467A8A" w:rsidRPr="00A95376">
        <w:rPr>
          <w:rFonts w:ascii="Times New Roman" w:hAnsi="Times New Roman" w:cs="Times New Roman"/>
          <w:sz w:val="28"/>
          <w:szCs w:val="28"/>
        </w:rPr>
        <w:t>нии к Административному регламенту.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2</w:t>
      </w:r>
      <w:r w:rsidR="001D40FE">
        <w:rPr>
          <w:rFonts w:ascii="Times New Roman" w:hAnsi="Times New Roman" w:cs="Times New Roman"/>
          <w:sz w:val="28"/>
          <w:szCs w:val="28"/>
        </w:rPr>
        <w:t>6</w:t>
      </w:r>
      <w:r w:rsidRPr="00A953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5376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"Прием и регистрация заявления и прилагаемых к нему документов"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приёмную главы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A95376">
        <w:rPr>
          <w:rFonts w:ascii="Times New Roman" w:hAnsi="Times New Roman" w:cs="Times New Roman"/>
          <w:sz w:val="28"/>
          <w:szCs w:val="28"/>
        </w:rPr>
        <w:t xml:space="preserve"> з</w:t>
      </w:r>
      <w:r w:rsidRPr="00A95376">
        <w:rPr>
          <w:rFonts w:ascii="Times New Roman" w:hAnsi="Times New Roman" w:cs="Times New Roman"/>
          <w:sz w:val="28"/>
          <w:szCs w:val="28"/>
        </w:rPr>
        <w:t>а</w:t>
      </w:r>
      <w:r w:rsidRPr="00A95376">
        <w:rPr>
          <w:rFonts w:ascii="Times New Roman" w:hAnsi="Times New Roman" w:cs="Times New Roman"/>
          <w:sz w:val="28"/>
          <w:szCs w:val="28"/>
        </w:rPr>
        <w:t>явления об оформлении дубликата договора социального найма жилого пом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щения муниципального жилищного фонда либо дубликата договора найма жилого помещения муниципального специализированного жилищного фо</w:t>
      </w:r>
      <w:r w:rsidRPr="00A95376">
        <w:rPr>
          <w:rFonts w:ascii="Times New Roman" w:hAnsi="Times New Roman" w:cs="Times New Roman"/>
          <w:sz w:val="28"/>
          <w:szCs w:val="28"/>
        </w:rPr>
        <w:t>н</w:t>
      </w:r>
      <w:r w:rsidRPr="00A95376">
        <w:rPr>
          <w:rFonts w:ascii="Times New Roman" w:hAnsi="Times New Roman" w:cs="Times New Roman"/>
          <w:sz w:val="28"/>
          <w:szCs w:val="28"/>
        </w:rPr>
        <w:t>да, либо дубликата ордера на жилое помещение и документов, предусмо</w:t>
      </w:r>
      <w:r w:rsidRPr="00A95376">
        <w:rPr>
          <w:rFonts w:ascii="Times New Roman" w:hAnsi="Times New Roman" w:cs="Times New Roman"/>
          <w:sz w:val="28"/>
          <w:szCs w:val="28"/>
        </w:rPr>
        <w:t>т</w:t>
      </w:r>
      <w:r w:rsidRPr="00A95376">
        <w:rPr>
          <w:rFonts w:ascii="Times New Roman" w:hAnsi="Times New Roman" w:cs="Times New Roman"/>
          <w:sz w:val="28"/>
          <w:szCs w:val="28"/>
        </w:rPr>
        <w:t xml:space="preserve">ренных </w:t>
      </w:r>
      <w:hyperlink w:anchor="Par169" w:tooltip="Ссылка на текущий документ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принимает и 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рует </w:t>
      </w:r>
      <w:r w:rsidR="0070743E">
        <w:rPr>
          <w:rFonts w:ascii="Times New Roman" w:hAnsi="Times New Roman" w:cs="Times New Roman"/>
          <w:sz w:val="28"/>
          <w:szCs w:val="28"/>
        </w:rPr>
        <w:t>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</w:t>
      </w:r>
      <w:r w:rsidR="00432B96">
        <w:rPr>
          <w:rFonts w:ascii="Times New Roman" w:hAnsi="Times New Roman" w:cs="Times New Roman"/>
          <w:sz w:val="28"/>
          <w:szCs w:val="28"/>
        </w:rPr>
        <w:t>е</w:t>
      </w:r>
      <w:r w:rsidR="00432B96">
        <w:rPr>
          <w:rFonts w:ascii="Times New Roman" w:hAnsi="Times New Roman" w:cs="Times New Roman"/>
          <w:sz w:val="28"/>
          <w:szCs w:val="28"/>
        </w:rPr>
        <w:t>ления</w:t>
      </w:r>
      <w:r w:rsidR="00960A1E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 w:rsidR="0070743E">
        <w:rPr>
          <w:rFonts w:ascii="Times New Roman" w:hAnsi="Times New Roman" w:cs="Times New Roman"/>
          <w:sz w:val="28"/>
          <w:szCs w:val="28"/>
        </w:rPr>
        <w:t xml:space="preserve"> предложений, заявлений жалоб</w:t>
      </w:r>
      <w:r w:rsidR="00F4553E">
        <w:rPr>
          <w:rFonts w:ascii="Times New Roman" w:hAnsi="Times New Roman" w:cs="Times New Roman"/>
          <w:sz w:val="28"/>
          <w:szCs w:val="28"/>
        </w:rPr>
        <w:t xml:space="preserve"> граждан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После резолюции главы </w:t>
      </w:r>
      <w:r w:rsidR="00E0476B">
        <w:rPr>
          <w:rFonts w:ascii="Times New Roman" w:hAnsi="Times New Roman" w:cs="Times New Roman"/>
          <w:sz w:val="28"/>
          <w:szCs w:val="28"/>
        </w:rPr>
        <w:t>Нижнесергинск</w:t>
      </w:r>
      <w:r w:rsidR="00E0476B">
        <w:rPr>
          <w:rFonts w:ascii="Times New Roman" w:hAnsi="Times New Roman" w:cs="Times New Roman"/>
          <w:sz w:val="28"/>
          <w:szCs w:val="28"/>
        </w:rPr>
        <w:t>о</w:t>
      </w:r>
      <w:r w:rsidR="00E0476B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="00960A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заявление направляется</w:t>
      </w:r>
      <w:r w:rsidR="00E0476B">
        <w:rPr>
          <w:rFonts w:ascii="Times New Roman" w:hAnsi="Times New Roman" w:cs="Times New Roman"/>
          <w:sz w:val="28"/>
          <w:szCs w:val="28"/>
        </w:rPr>
        <w:t xml:space="preserve"> ведущему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E0476B">
        <w:rPr>
          <w:rFonts w:ascii="Times New Roman" w:hAnsi="Times New Roman" w:cs="Times New Roman"/>
          <w:sz w:val="28"/>
          <w:szCs w:val="28"/>
        </w:rPr>
        <w:t xml:space="preserve"> (юристу)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</w:t>
      </w:r>
      <w:r w:rsidR="00432B96">
        <w:rPr>
          <w:rFonts w:ascii="Times New Roman" w:hAnsi="Times New Roman" w:cs="Times New Roman"/>
          <w:sz w:val="28"/>
          <w:szCs w:val="28"/>
        </w:rPr>
        <w:t>е</w:t>
      </w:r>
      <w:r w:rsidR="00432B9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2</w:t>
      </w:r>
      <w:r w:rsidR="00960A1E">
        <w:rPr>
          <w:rFonts w:ascii="Times New Roman" w:hAnsi="Times New Roman" w:cs="Times New Roman"/>
          <w:sz w:val="28"/>
          <w:szCs w:val="28"/>
        </w:rPr>
        <w:t>7</w:t>
      </w:r>
      <w:r w:rsidRPr="00A95376">
        <w:rPr>
          <w:rFonts w:ascii="Times New Roman" w:hAnsi="Times New Roman" w:cs="Times New Roman"/>
          <w:sz w:val="28"/>
          <w:szCs w:val="28"/>
        </w:rPr>
        <w:t xml:space="preserve">. </w:t>
      </w:r>
      <w:r w:rsidR="00E0476B">
        <w:rPr>
          <w:rFonts w:ascii="Times New Roman" w:hAnsi="Times New Roman" w:cs="Times New Roman"/>
          <w:sz w:val="28"/>
          <w:szCs w:val="28"/>
        </w:rPr>
        <w:t>Ведущий с</w:t>
      </w:r>
      <w:r w:rsidRPr="00A95376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E0476B">
        <w:rPr>
          <w:rFonts w:ascii="Times New Roman" w:hAnsi="Times New Roman" w:cs="Times New Roman"/>
          <w:sz w:val="28"/>
          <w:szCs w:val="28"/>
        </w:rPr>
        <w:t>(юрист)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</w:t>
      </w:r>
      <w:r w:rsidR="00432B96">
        <w:rPr>
          <w:rFonts w:ascii="Times New Roman" w:hAnsi="Times New Roman" w:cs="Times New Roman"/>
          <w:sz w:val="28"/>
          <w:szCs w:val="28"/>
        </w:rPr>
        <w:t>о</w:t>
      </w:r>
      <w:r w:rsidR="00432B96">
        <w:rPr>
          <w:rFonts w:ascii="Times New Roman" w:hAnsi="Times New Roman" w:cs="Times New Roman"/>
          <w:sz w:val="28"/>
          <w:szCs w:val="28"/>
        </w:rPr>
        <w:t>родского поселения</w:t>
      </w:r>
      <w:r w:rsidRPr="00A95376">
        <w:rPr>
          <w:rFonts w:ascii="Times New Roman" w:hAnsi="Times New Roman" w:cs="Times New Roman"/>
          <w:sz w:val="28"/>
          <w:szCs w:val="28"/>
        </w:rPr>
        <w:t>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и полном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чия заявителя, в том числе полномочия представителя действовать от его им</w:t>
      </w:r>
      <w:r w:rsidRPr="00A95376">
        <w:rPr>
          <w:rFonts w:ascii="Times New Roman" w:hAnsi="Times New Roman" w:cs="Times New Roman"/>
          <w:sz w:val="28"/>
          <w:szCs w:val="28"/>
        </w:rPr>
        <w:t>е</w:t>
      </w:r>
      <w:r w:rsidRPr="00A95376">
        <w:rPr>
          <w:rFonts w:ascii="Times New Roman" w:hAnsi="Times New Roman" w:cs="Times New Roman"/>
          <w:sz w:val="28"/>
          <w:szCs w:val="28"/>
        </w:rPr>
        <w:t>ни (в случае обращения представителя заявителя);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2) с</w:t>
      </w:r>
      <w:r w:rsidR="00E0476B">
        <w:rPr>
          <w:rFonts w:ascii="Times New Roman" w:hAnsi="Times New Roman" w:cs="Times New Roman"/>
          <w:sz w:val="28"/>
          <w:szCs w:val="28"/>
        </w:rPr>
        <w:t>веря</w:t>
      </w:r>
      <w:r w:rsidRPr="00A95376">
        <w:rPr>
          <w:rFonts w:ascii="Times New Roman" w:hAnsi="Times New Roman" w:cs="Times New Roman"/>
          <w:sz w:val="28"/>
          <w:szCs w:val="28"/>
        </w:rPr>
        <w:t>ет представленные экземпляры подлинников и копий докуме</w:t>
      </w:r>
      <w:r w:rsidRPr="00A95376">
        <w:rPr>
          <w:rFonts w:ascii="Times New Roman" w:hAnsi="Times New Roman" w:cs="Times New Roman"/>
          <w:sz w:val="28"/>
          <w:szCs w:val="28"/>
        </w:rPr>
        <w:t>н</w:t>
      </w:r>
      <w:r w:rsidRPr="00A95376">
        <w:rPr>
          <w:rFonts w:ascii="Times New Roman" w:hAnsi="Times New Roman" w:cs="Times New Roman"/>
          <w:sz w:val="28"/>
          <w:szCs w:val="28"/>
        </w:rPr>
        <w:t>тов.</w:t>
      </w:r>
    </w:p>
    <w:p w:rsidR="00467A8A" w:rsidRPr="00A95376" w:rsidRDefault="00467A8A" w:rsidP="00F7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2</w:t>
      </w:r>
      <w:r w:rsidR="00960A1E">
        <w:rPr>
          <w:rFonts w:ascii="Times New Roman" w:hAnsi="Times New Roman" w:cs="Times New Roman"/>
          <w:sz w:val="28"/>
          <w:szCs w:val="28"/>
        </w:rPr>
        <w:t>8</w:t>
      </w:r>
      <w:r w:rsidRPr="00A95376">
        <w:rPr>
          <w:rFonts w:ascii="Times New Roman" w:hAnsi="Times New Roman" w:cs="Times New Roman"/>
          <w:sz w:val="28"/>
          <w:szCs w:val="28"/>
        </w:rPr>
        <w:t>. При наличии оснований для отказа в принятии заявления и докуме</w:t>
      </w:r>
      <w:r w:rsidRPr="00A95376">
        <w:rPr>
          <w:rFonts w:ascii="Times New Roman" w:hAnsi="Times New Roman" w:cs="Times New Roman"/>
          <w:sz w:val="28"/>
          <w:szCs w:val="28"/>
        </w:rPr>
        <w:t>н</w:t>
      </w:r>
      <w:r w:rsidRPr="00A95376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w:anchor="Par367" w:tooltip="Ссылка на текущий документ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E0476B">
        <w:rPr>
          <w:rFonts w:ascii="Times New Roman" w:hAnsi="Times New Roman" w:cs="Times New Roman"/>
          <w:sz w:val="28"/>
          <w:szCs w:val="28"/>
        </w:rPr>
        <w:t>ведущий специ</w:t>
      </w:r>
      <w:r w:rsidR="00E0476B">
        <w:rPr>
          <w:rFonts w:ascii="Times New Roman" w:hAnsi="Times New Roman" w:cs="Times New Roman"/>
          <w:sz w:val="28"/>
          <w:szCs w:val="28"/>
        </w:rPr>
        <w:t>а</w:t>
      </w:r>
      <w:r w:rsidR="00E0476B">
        <w:rPr>
          <w:rFonts w:ascii="Times New Roman" w:hAnsi="Times New Roman" w:cs="Times New Roman"/>
          <w:sz w:val="28"/>
          <w:szCs w:val="28"/>
        </w:rPr>
        <w:t>лист (юрист)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A95376">
        <w:rPr>
          <w:rFonts w:ascii="Times New Roman" w:hAnsi="Times New Roman" w:cs="Times New Roman"/>
          <w:sz w:val="28"/>
          <w:szCs w:val="28"/>
        </w:rPr>
        <w:t xml:space="preserve"> во</w:t>
      </w:r>
      <w:r w:rsidRPr="00A95376">
        <w:rPr>
          <w:rFonts w:ascii="Times New Roman" w:hAnsi="Times New Roman" w:cs="Times New Roman"/>
          <w:sz w:val="28"/>
          <w:szCs w:val="28"/>
        </w:rPr>
        <w:t>з</w:t>
      </w:r>
      <w:r w:rsidRPr="00A95376">
        <w:rPr>
          <w:rFonts w:ascii="Times New Roman" w:hAnsi="Times New Roman" w:cs="Times New Roman"/>
          <w:sz w:val="28"/>
          <w:szCs w:val="28"/>
        </w:rPr>
        <w:t>вращает заявителю заявление и документы и устно разъясняет причину отказа.</w:t>
      </w:r>
    </w:p>
    <w:p w:rsidR="00467A8A" w:rsidRPr="00A95376" w:rsidRDefault="00960A1E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67A8A" w:rsidRPr="00A9537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</w:t>
      </w:r>
      <w:r w:rsidR="00467A8A" w:rsidRPr="00A95376">
        <w:rPr>
          <w:rFonts w:ascii="Times New Roman" w:hAnsi="Times New Roman" w:cs="Times New Roman"/>
          <w:sz w:val="28"/>
          <w:szCs w:val="28"/>
        </w:rPr>
        <w:t>в</w:t>
      </w:r>
      <w:r w:rsidR="00467A8A" w:rsidRPr="00A95376">
        <w:rPr>
          <w:rFonts w:ascii="Times New Roman" w:hAnsi="Times New Roman" w:cs="Times New Roman"/>
          <w:sz w:val="28"/>
          <w:szCs w:val="28"/>
        </w:rPr>
        <w:t xml:space="preserve">ления и документов и направление их </w:t>
      </w:r>
      <w:r w:rsidR="00E0476B">
        <w:rPr>
          <w:rFonts w:ascii="Times New Roman" w:hAnsi="Times New Roman" w:cs="Times New Roman"/>
          <w:sz w:val="28"/>
          <w:szCs w:val="28"/>
        </w:rPr>
        <w:t>ведущему специалисту (юристу)</w:t>
      </w:r>
      <w:r w:rsidR="00467A8A">
        <w:rPr>
          <w:rFonts w:ascii="Times New Roman" w:hAnsi="Times New Roman" w:cs="Times New Roman"/>
          <w:sz w:val="28"/>
          <w:szCs w:val="28"/>
        </w:rPr>
        <w:t xml:space="preserve"> </w:t>
      </w:r>
      <w:r w:rsidR="00467A8A" w:rsidRPr="00A95376">
        <w:rPr>
          <w:rFonts w:ascii="Times New Roman" w:hAnsi="Times New Roman" w:cs="Times New Roman"/>
          <w:sz w:val="28"/>
          <w:szCs w:val="28"/>
        </w:rPr>
        <w:t>адм</w:t>
      </w:r>
      <w:r w:rsidR="00467A8A" w:rsidRPr="00A95376">
        <w:rPr>
          <w:rFonts w:ascii="Times New Roman" w:hAnsi="Times New Roman" w:cs="Times New Roman"/>
          <w:sz w:val="28"/>
          <w:szCs w:val="28"/>
        </w:rPr>
        <w:t>и</w:t>
      </w:r>
      <w:r w:rsidR="00467A8A" w:rsidRPr="00A95376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467A8A" w:rsidRPr="00A95376">
        <w:rPr>
          <w:rFonts w:ascii="Times New Roman" w:hAnsi="Times New Roman" w:cs="Times New Roman"/>
          <w:sz w:val="28"/>
          <w:szCs w:val="28"/>
        </w:rPr>
        <w:t xml:space="preserve"> либо отказ в регис</w:t>
      </w:r>
      <w:r w:rsidR="00467A8A" w:rsidRPr="00A95376">
        <w:rPr>
          <w:rFonts w:ascii="Times New Roman" w:hAnsi="Times New Roman" w:cs="Times New Roman"/>
          <w:sz w:val="28"/>
          <w:szCs w:val="28"/>
        </w:rPr>
        <w:t>т</w:t>
      </w:r>
      <w:r w:rsidR="00467A8A" w:rsidRPr="00A95376">
        <w:rPr>
          <w:rFonts w:ascii="Times New Roman" w:hAnsi="Times New Roman" w:cs="Times New Roman"/>
          <w:sz w:val="28"/>
          <w:szCs w:val="28"/>
        </w:rPr>
        <w:t>рации заявления и документов.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A1E">
        <w:rPr>
          <w:rFonts w:ascii="Times New Roman" w:hAnsi="Times New Roman" w:cs="Times New Roman"/>
          <w:sz w:val="28"/>
          <w:szCs w:val="28"/>
        </w:rPr>
        <w:t>0</w:t>
      </w:r>
      <w:r w:rsidRPr="00A95376">
        <w:rPr>
          <w:rFonts w:ascii="Times New Roman" w:hAnsi="Times New Roman" w:cs="Times New Roman"/>
          <w:sz w:val="28"/>
          <w:szCs w:val="28"/>
        </w:rPr>
        <w:t xml:space="preserve">. </w:t>
      </w:r>
      <w:r w:rsidR="00E0476B">
        <w:rPr>
          <w:rFonts w:ascii="Times New Roman" w:hAnsi="Times New Roman" w:cs="Times New Roman"/>
          <w:sz w:val="28"/>
          <w:szCs w:val="28"/>
        </w:rPr>
        <w:t>Ведущий специалист (юрист)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</w:t>
      </w:r>
      <w:r w:rsidR="00432B96">
        <w:rPr>
          <w:rFonts w:ascii="Times New Roman" w:hAnsi="Times New Roman" w:cs="Times New Roman"/>
          <w:sz w:val="28"/>
          <w:szCs w:val="28"/>
        </w:rPr>
        <w:t>о</w:t>
      </w:r>
      <w:r w:rsidR="00432B96">
        <w:rPr>
          <w:rFonts w:ascii="Times New Roman" w:hAnsi="Times New Roman" w:cs="Times New Roman"/>
          <w:sz w:val="28"/>
          <w:szCs w:val="28"/>
        </w:rPr>
        <w:t>родского поселения</w:t>
      </w:r>
      <w:r w:rsidRPr="00A95376">
        <w:rPr>
          <w:rFonts w:ascii="Times New Roman" w:hAnsi="Times New Roman" w:cs="Times New Roman"/>
          <w:sz w:val="28"/>
          <w:szCs w:val="28"/>
        </w:rPr>
        <w:t>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1) осуществляет проверку сведений, содержащихся в документах;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 xml:space="preserve">2) устанавливает факт полноты представления заявителем необходимых </w:t>
      </w:r>
      <w:r w:rsidRPr="00A95376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3) запрашивает в порядке межведомственного (внутриведомственного) взаимодействия следующую информацию: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F4553E"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 w:rsidRPr="00A95376">
        <w:rPr>
          <w:rFonts w:ascii="Times New Roman" w:hAnsi="Times New Roman" w:cs="Times New Roman"/>
          <w:sz w:val="28"/>
          <w:szCs w:val="28"/>
        </w:rPr>
        <w:t xml:space="preserve"> - сведения о включении жилого помещения, занимаемого заявителем, в реестр муниципальной собс</w:t>
      </w:r>
      <w:r w:rsidRPr="00A95376">
        <w:rPr>
          <w:rFonts w:ascii="Times New Roman" w:hAnsi="Times New Roman" w:cs="Times New Roman"/>
          <w:sz w:val="28"/>
          <w:szCs w:val="28"/>
        </w:rPr>
        <w:t>т</w:t>
      </w:r>
      <w:r w:rsidRPr="00A95376">
        <w:rPr>
          <w:rFonts w:ascii="Times New Roman" w:hAnsi="Times New Roman" w:cs="Times New Roman"/>
          <w:sz w:val="28"/>
          <w:szCs w:val="28"/>
        </w:rPr>
        <w:t>венности;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537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A95376">
        <w:rPr>
          <w:rFonts w:ascii="Times New Roman" w:hAnsi="Times New Roman" w:cs="Times New Roman"/>
          <w:sz w:val="28"/>
          <w:szCs w:val="28"/>
        </w:rPr>
        <w:t xml:space="preserve"> - сведения о наличии (отсутствии) регистрации права собс</w:t>
      </w:r>
      <w:r w:rsidRPr="00A95376">
        <w:rPr>
          <w:rFonts w:ascii="Times New Roman" w:hAnsi="Times New Roman" w:cs="Times New Roman"/>
          <w:sz w:val="28"/>
          <w:szCs w:val="28"/>
        </w:rPr>
        <w:t>т</w:t>
      </w:r>
      <w:r w:rsidRPr="00A95376">
        <w:rPr>
          <w:rFonts w:ascii="Times New Roman" w:hAnsi="Times New Roman" w:cs="Times New Roman"/>
          <w:sz w:val="28"/>
          <w:szCs w:val="28"/>
        </w:rPr>
        <w:t>венности на жилое помещение, занимаемое заявителем.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 xml:space="preserve">Срок подачи запроса в </w:t>
      </w:r>
      <w:proofErr w:type="spellStart"/>
      <w:r w:rsidRPr="00A953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953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приватизации и</w:t>
      </w:r>
      <w:r w:rsidRPr="00A9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 </w:t>
      </w:r>
      <w:r w:rsidRPr="00A95376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76">
        <w:rPr>
          <w:rFonts w:ascii="Times New Roman" w:hAnsi="Times New Roman" w:cs="Times New Roman"/>
          <w:sz w:val="28"/>
          <w:szCs w:val="28"/>
        </w:rPr>
        <w:t>и территориальный центр регистрации граждан с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ставляет пять рабочих дней со дня регистрации заявления и документов в а</w:t>
      </w:r>
      <w:r w:rsidRPr="00A95376">
        <w:rPr>
          <w:rFonts w:ascii="Times New Roman" w:hAnsi="Times New Roman" w:cs="Times New Roman"/>
          <w:sz w:val="28"/>
          <w:szCs w:val="28"/>
        </w:rPr>
        <w:t>д</w:t>
      </w:r>
      <w:r w:rsidRPr="00A9537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A95376">
        <w:rPr>
          <w:rFonts w:ascii="Times New Roman" w:hAnsi="Times New Roman" w:cs="Times New Roman"/>
          <w:sz w:val="28"/>
          <w:szCs w:val="28"/>
        </w:rPr>
        <w:t>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A1E">
        <w:rPr>
          <w:rFonts w:ascii="Times New Roman" w:hAnsi="Times New Roman" w:cs="Times New Roman"/>
          <w:sz w:val="28"/>
          <w:szCs w:val="28"/>
        </w:rPr>
        <w:t>1</w:t>
      </w:r>
      <w:r w:rsidRPr="00A953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537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hyperlink w:anchor="Par371" w:tooltip="Ссылка на текущий документ" w:history="1">
        <w:r w:rsidRPr="00A95376"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 w:rsidRPr="00A953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E0476B">
        <w:rPr>
          <w:rFonts w:ascii="Times New Roman" w:hAnsi="Times New Roman" w:cs="Times New Roman"/>
          <w:sz w:val="28"/>
          <w:szCs w:val="28"/>
        </w:rPr>
        <w:t>Ведущий сп</w:t>
      </w:r>
      <w:r w:rsidR="00E0476B">
        <w:rPr>
          <w:rFonts w:ascii="Times New Roman" w:hAnsi="Times New Roman" w:cs="Times New Roman"/>
          <w:sz w:val="28"/>
          <w:szCs w:val="28"/>
        </w:rPr>
        <w:t>е</w:t>
      </w:r>
      <w:r w:rsidR="00E0476B">
        <w:rPr>
          <w:rFonts w:ascii="Times New Roman" w:hAnsi="Times New Roman" w:cs="Times New Roman"/>
          <w:sz w:val="28"/>
          <w:szCs w:val="28"/>
        </w:rPr>
        <w:t>циалист (юрист)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A95376">
        <w:rPr>
          <w:rFonts w:ascii="Times New Roman" w:hAnsi="Times New Roman" w:cs="Times New Roman"/>
          <w:sz w:val="28"/>
          <w:szCs w:val="28"/>
        </w:rPr>
        <w:t>, г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товит проект письма об отказе в оформлении дубликата договора с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циального найма жилого помещения муниципального жилищного фонда, д</w:t>
      </w:r>
      <w:r w:rsidRPr="00A95376">
        <w:rPr>
          <w:rFonts w:ascii="Times New Roman" w:hAnsi="Times New Roman" w:cs="Times New Roman"/>
          <w:sz w:val="28"/>
          <w:szCs w:val="28"/>
        </w:rPr>
        <w:t>о</w:t>
      </w:r>
      <w:r w:rsidRPr="00A95376">
        <w:rPr>
          <w:rFonts w:ascii="Times New Roman" w:hAnsi="Times New Roman" w:cs="Times New Roman"/>
          <w:sz w:val="28"/>
          <w:szCs w:val="28"/>
        </w:rPr>
        <w:t>говора найма жилого помещения муниципального специализированного ж</w:t>
      </w:r>
      <w:r w:rsidRPr="00A95376">
        <w:rPr>
          <w:rFonts w:ascii="Times New Roman" w:hAnsi="Times New Roman" w:cs="Times New Roman"/>
          <w:sz w:val="28"/>
          <w:szCs w:val="28"/>
        </w:rPr>
        <w:t>и</w:t>
      </w:r>
      <w:r w:rsidRPr="00A95376">
        <w:rPr>
          <w:rFonts w:ascii="Times New Roman" w:hAnsi="Times New Roman" w:cs="Times New Roman"/>
          <w:sz w:val="28"/>
          <w:szCs w:val="28"/>
        </w:rPr>
        <w:t xml:space="preserve">лищного фонда или ордера на жилое помещение и представляет проект письма на подпись главе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</w:t>
      </w:r>
      <w:proofErr w:type="gramEnd"/>
      <w:r w:rsidR="00432B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5376">
        <w:rPr>
          <w:rFonts w:ascii="Times New Roman" w:hAnsi="Times New Roman" w:cs="Times New Roman"/>
          <w:sz w:val="28"/>
          <w:szCs w:val="28"/>
        </w:rPr>
        <w:t>.</w:t>
      </w:r>
    </w:p>
    <w:p w:rsidR="00467A8A" w:rsidRPr="00E46258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258">
        <w:rPr>
          <w:rFonts w:ascii="Times New Roman" w:hAnsi="Times New Roman" w:cs="Times New Roman"/>
          <w:sz w:val="28"/>
          <w:szCs w:val="28"/>
        </w:rPr>
        <w:t>3</w:t>
      </w:r>
      <w:r w:rsidR="00960A1E">
        <w:rPr>
          <w:rFonts w:ascii="Times New Roman" w:hAnsi="Times New Roman" w:cs="Times New Roman"/>
          <w:sz w:val="28"/>
          <w:szCs w:val="28"/>
        </w:rPr>
        <w:t>2</w:t>
      </w:r>
      <w:r w:rsidRPr="00E46258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E46258">
        <w:rPr>
          <w:rFonts w:ascii="Times New Roman" w:hAnsi="Times New Roman" w:cs="Times New Roman"/>
          <w:sz w:val="28"/>
          <w:szCs w:val="28"/>
        </w:rPr>
        <w:t xml:space="preserve"> рассматривает и по</w:t>
      </w:r>
      <w:r w:rsidRPr="00E46258">
        <w:rPr>
          <w:rFonts w:ascii="Times New Roman" w:hAnsi="Times New Roman" w:cs="Times New Roman"/>
          <w:sz w:val="28"/>
          <w:szCs w:val="28"/>
        </w:rPr>
        <w:t>д</w:t>
      </w:r>
      <w:r w:rsidRPr="00E46258">
        <w:rPr>
          <w:rFonts w:ascii="Times New Roman" w:hAnsi="Times New Roman" w:cs="Times New Roman"/>
          <w:sz w:val="28"/>
          <w:szCs w:val="28"/>
        </w:rPr>
        <w:t>писывает проект письма в течение трех календарных дней.</w:t>
      </w:r>
    </w:p>
    <w:p w:rsidR="00467A8A" w:rsidRPr="00E46258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258">
        <w:rPr>
          <w:rFonts w:ascii="Times New Roman" w:hAnsi="Times New Roman" w:cs="Times New Roman"/>
          <w:sz w:val="28"/>
          <w:szCs w:val="28"/>
        </w:rPr>
        <w:t>3</w:t>
      </w:r>
      <w:r w:rsidR="00960A1E">
        <w:rPr>
          <w:rFonts w:ascii="Times New Roman" w:hAnsi="Times New Roman" w:cs="Times New Roman"/>
          <w:sz w:val="28"/>
          <w:szCs w:val="28"/>
        </w:rPr>
        <w:t>3</w:t>
      </w:r>
      <w:r w:rsidRPr="00E46258">
        <w:rPr>
          <w:rFonts w:ascii="Times New Roman" w:hAnsi="Times New Roman" w:cs="Times New Roman"/>
          <w:sz w:val="28"/>
          <w:szCs w:val="28"/>
        </w:rPr>
        <w:t>. В течение двух рабочих дней со дня подписания письма документ в</w:t>
      </w:r>
      <w:r w:rsidRPr="00E46258">
        <w:rPr>
          <w:rFonts w:ascii="Times New Roman" w:hAnsi="Times New Roman" w:cs="Times New Roman"/>
          <w:sz w:val="28"/>
          <w:szCs w:val="28"/>
        </w:rPr>
        <w:t>ы</w:t>
      </w:r>
      <w:r w:rsidRPr="00E46258">
        <w:rPr>
          <w:rFonts w:ascii="Times New Roman" w:hAnsi="Times New Roman" w:cs="Times New Roman"/>
          <w:sz w:val="28"/>
          <w:szCs w:val="28"/>
        </w:rPr>
        <w:t>дается заявителю. В случае неявки заявителя в течение 14 календарных дней письмо направляется ему по почте.</w:t>
      </w:r>
    </w:p>
    <w:p w:rsidR="00467A8A" w:rsidRPr="00E46258" w:rsidRDefault="00467A8A" w:rsidP="00E47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258">
        <w:rPr>
          <w:rFonts w:ascii="Times New Roman" w:hAnsi="Times New Roman"/>
          <w:sz w:val="28"/>
          <w:szCs w:val="28"/>
        </w:rPr>
        <w:t>3</w:t>
      </w:r>
      <w:r w:rsidR="00960A1E">
        <w:rPr>
          <w:rFonts w:ascii="Times New Roman" w:hAnsi="Times New Roman"/>
          <w:sz w:val="28"/>
          <w:szCs w:val="28"/>
        </w:rPr>
        <w:t>4</w:t>
      </w:r>
      <w:r w:rsidRPr="00E46258">
        <w:rPr>
          <w:rFonts w:ascii="Times New Roman" w:hAnsi="Times New Roman"/>
          <w:sz w:val="28"/>
          <w:szCs w:val="28"/>
        </w:rPr>
        <w:t>. В случае отсутствия оснований для отказа в предоставлении муниц</w:t>
      </w:r>
      <w:r w:rsidRPr="00E46258">
        <w:rPr>
          <w:rFonts w:ascii="Times New Roman" w:hAnsi="Times New Roman"/>
          <w:sz w:val="28"/>
          <w:szCs w:val="28"/>
        </w:rPr>
        <w:t>и</w:t>
      </w:r>
      <w:r w:rsidRPr="00E46258">
        <w:rPr>
          <w:rFonts w:ascii="Times New Roman" w:hAnsi="Times New Roman"/>
          <w:sz w:val="28"/>
          <w:szCs w:val="28"/>
        </w:rPr>
        <w:t xml:space="preserve">пальной услуги, указанных в </w:t>
      </w:r>
      <w:hyperlink w:anchor="Par371" w:tooltip="Ссылка на текущий документ" w:history="1">
        <w:r w:rsidRPr="00E46258">
          <w:rPr>
            <w:rFonts w:ascii="Times New Roman" w:hAnsi="Times New Roman"/>
            <w:color w:val="0000FF"/>
            <w:sz w:val="28"/>
            <w:szCs w:val="28"/>
          </w:rPr>
          <w:t>пункте 19</w:t>
        </w:r>
      </w:hyperlink>
      <w:r w:rsidRPr="00E46258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6C25DE">
        <w:rPr>
          <w:rFonts w:ascii="Times New Roman" w:hAnsi="Times New Roman"/>
          <w:sz w:val="28"/>
          <w:szCs w:val="28"/>
        </w:rPr>
        <w:t>в</w:t>
      </w:r>
      <w:r w:rsidR="006C25DE">
        <w:rPr>
          <w:rFonts w:ascii="Times New Roman" w:hAnsi="Times New Roman"/>
          <w:sz w:val="28"/>
          <w:szCs w:val="28"/>
        </w:rPr>
        <w:t>е</w:t>
      </w:r>
      <w:r w:rsidR="006C25DE">
        <w:rPr>
          <w:rFonts w:ascii="Times New Roman" w:hAnsi="Times New Roman"/>
          <w:sz w:val="28"/>
          <w:szCs w:val="28"/>
        </w:rPr>
        <w:t>дущий специалист (юрист)</w:t>
      </w:r>
      <w:r w:rsidRPr="00E46258">
        <w:rPr>
          <w:rFonts w:ascii="Times New Roman" w:hAnsi="Times New Roman"/>
          <w:sz w:val="28"/>
          <w:szCs w:val="28"/>
        </w:rPr>
        <w:t xml:space="preserve"> администрации </w:t>
      </w:r>
      <w:r w:rsidR="006C25DE">
        <w:rPr>
          <w:rFonts w:ascii="Times New Roman" w:hAnsi="Times New Roman"/>
          <w:sz w:val="28"/>
          <w:szCs w:val="28"/>
        </w:rPr>
        <w:t>Нижнесергинского</w:t>
      </w:r>
      <w:r w:rsidRPr="00E46258">
        <w:rPr>
          <w:rFonts w:ascii="Times New Roman" w:hAnsi="Times New Roman"/>
          <w:sz w:val="28"/>
          <w:szCs w:val="28"/>
        </w:rPr>
        <w:t xml:space="preserve"> городского </w:t>
      </w:r>
      <w:r w:rsidR="006C25DE">
        <w:rPr>
          <w:rFonts w:ascii="Times New Roman" w:hAnsi="Times New Roman"/>
          <w:sz w:val="28"/>
          <w:szCs w:val="28"/>
        </w:rPr>
        <w:t>п</w:t>
      </w:r>
      <w:r w:rsidR="006C25DE">
        <w:rPr>
          <w:rFonts w:ascii="Times New Roman" w:hAnsi="Times New Roman"/>
          <w:sz w:val="28"/>
          <w:szCs w:val="28"/>
        </w:rPr>
        <w:t>о</w:t>
      </w:r>
      <w:r w:rsidR="006C25DE">
        <w:rPr>
          <w:rFonts w:ascii="Times New Roman" w:hAnsi="Times New Roman"/>
          <w:sz w:val="28"/>
          <w:szCs w:val="28"/>
        </w:rPr>
        <w:t>селения</w:t>
      </w:r>
      <w:r w:rsidRPr="00E46258">
        <w:rPr>
          <w:rFonts w:ascii="Times New Roman" w:hAnsi="Times New Roman"/>
          <w:sz w:val="28"/>
          <w:szCs w:val="28"/>
        </w:rPr>
        <w:t xml:space="preserve"> выполняет следующие действия:</w:t>
      </w:r>
    </w:p>
    <w:p w:rsidR="00467A8A" w:rsidRPr="00E46258" w:rsidRDefault="00467A8A" w:rsidP="00E4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258">
        <w:rPr>
          <w:rFonts w:ascii="Times New Roman" w:hAnsi="Times New Roman" w:cs="Times New Roman"/>
          <w:sz w:val="28"/>
          <w:szCs w:val="28"/>
        </w:rPr>
        <w:t xml:space="preserve">1) в течение 12 календарных дней готовит проект </w:t>
      </w:r>
      <w:r w:rsidR="00F4553E">
        <w:rPr>
          <w:rFonts w:ascii="Times New Roman" w:hAnsi="Times New Roman" w:cs="Times New Roman"/>
          <w:sz w:val="28"/>
          <w:szCs w:val="28"/>
        </w:rPr>
        <w:t>постановления</w:t>
      </w:r>
      <w:r w:rsidRPr="00E46258">
        <w:rPr>
          <w:rFonts w:ascii="Times New Roman" w:hAnsi="Times New Roman" w:cs="Times New Roman"/>
          <w:sz w:val="28"/>
          <w:szCs w:val="28"/>
        </w:rPr>
        <w:t xml:space="preserve"> </w:t>
      </w:r>
      <w:r w:rsidR="00960A1E">
        <w:rPr>
          <w:rFonts w:ascii="Times New Roman" w:hAnsi="Times New Roman" w:cs="Times New Roman"/>
          <w:sz w:val="28"/>
          <w:szCs w:val="28"/>
        </w:rPr>
        <w:t>главы</w:t>
      </w:r>
      <w:r w:rsidRPr="00E46258">
        <w:rPr>
          <w:rFonts w:ascii="Times New Roman" w:hAnsi="Times New Roman" w:cs="Times New Roman"/>
          <w:sz w:val="28"/>
          <w:szCs w:val="28"/>
        </w:rPr>
        <w:t xml:space="preserve">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E46258">
        <w:rPr>
          <w:rFonts w:ascii="Times New Roman" w:hAnsi="Times New Roman" w:cs="Times New Roman"/>
          <w:sz w:val="28"/>
          <w:szCs w:val="28"/>
        </w:rPr>
        <w:t xml:space="preserve"> о представлении заявителю дубл</w:t>
      </w:r>
      <w:r w:rsidRPr="00E46258">
        <w:rPr>
          <w:rFonts w:ascii="Times New Roman" w:hAnsi="Times New Roman" w:cs="Times New Roman"/>
          <w:sz w:val="28"/>
          <w:szCs w:val="28"/>
        </w:rPr>
        <w:t>и</w:t>
      </w:r>
      <w:r w:rsidRPr="00E46258">
        <w:rPr>
          <w:rFonts w:ascii="Times New Roman" w:hAnsi="Times New Roman" w:cs="Times New Roman"/>
          <w:sz w:val="28"/>
          <w:szCs w:val="28"/>
        </w:rPr>
        <w:t>ката договора социального найма жилого помещения муниципального ж</w:t>
      </w:r>
      <w:r w:rsidRPr="00E46258">
        <w:rPr>
          <w:rFonts w:ascii="Times New Roman" w:hAnsi="Times New Roman" w:cs="Times New Roman"/>
          <w:sz w:val="28"/>
          <w:szCs w:val="28"/>
        </w:rPr>
        <w:t>и</w:t>
      </w:r>
      <w:r w:rsidRPr="00E46258">
        <w:rPr>
          <w:rFonts w:ascii="Times New Roman" w:hAnsi="Times New Roman" w:cs="Times New Roman"/>
          <w:sz w:val="28"/>
          <w:szCs w:val="28"/>
        </w:rPr>
        <w:t>лищного фонда, договора найма жилого помещения муниципального специ</w:t>
      </w:r>
      <w:r w:rsidRPr="00E46258">
        <w:rPr>
          <w:rFonts w:ascii="Times New Roman" w:hAnsi="Times New Roman" w:cs="Times New Roman"/>
          <w:sz w:val="28"/>
          <w:szCs w:val="28"/>
        </w:rPr>
        <w:t>а</w:t>
      </w:r>
      <w:r w:rsidRPr="00E46258">
        <w:rPr>
          <w:rFonts w:ascii="Times New Roman" w:hAnsi="Times New Roman" w:cs="Times New Roman"/>
          <w:sz w:val="28"/>
          <w:szCs w:val="28"/>
        </w:rPr>
        <w:t>лизированного жилищного фонда или ордера на жилое помещение и обесп</w:t>
      </w:r>
      <w:r w:rsidRPr="00E46258">
        <w:rPr>
          <w:rFonts w:ascii="Times New Roman" w:hAnsi="Times New Roman" w:cs="Times New Roman"/>
          <w:sz w:val="28"/>
          <w:szCs w:val="28"/>
        </w:rPr>
        <w:t>е</w:t>
      </w:r>
      <w:r w:rsidRPr="00E46258">
        <w:rPr>
          <w:rFonts w:ascii="Times New Roman" w:hAnsi="Times New Roman" w:cs="Times New Roman"/>
          <w:sz w:val="28"/>
          <w:szCs w:val="28"/>
        </w:rPr>
        <w:t>чивают его согласование и подписание в порядке, установленном для издания муниц</w:t>
      </w:r>
      <w:r w:rsidRPr="00E46258">
        <w:rPr>
          <w:rFonts w:ascii="Times New Roman" w:hAnsi="Times New Roman" w:cs="Times New Roman"/>
          <w:sz w:val="28"/>
          <w:szCs w:val="28"/>
        </w:rPr>
        <w:t>и</w:t>
      </w:r>
      <w:r w:rsidRPr="00E46258">
        <w:rPr>
          <w:rFonts w:ascii="Times New Roman" w:hAnsi="Times New Roman" w:cs="Times New Roman"/>
          <w:sz w:val="28"/>
          <w:szCs w:val="28"/>
        </w:rPr>
        <w:t>пальных правовых актов;</w:t>
      </w:r>
      <w:proofErr w:type="gramEnd"/>
    </w:p>
    <w:p w:rsidR="00467A8A" w:rsidRPr="00E46258" w:rsidRDefault="00467A8A" w:rsidP="00E47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258">
        <w:rPr>
          <w:rFonts w:ascii="Times New Roman" w:hAnsi="Times New Roman"/>
          <w:sz w:val="28"/>
          <w:szCs w:val="28"/>
        </w:rPr>
        <w:t xml:space="preserve">2) направляет проект </w:t>
      </w:r>
      <w:r w:rsidR="00F4553E">
        <w:rPr>
          <w:rFonts w:ascii="Times New Roman" w:hAnsi="Times New Roman"/>
          <w:sz w:val="28"/>
          <w:szCs w:val="28"/>
        </w:rPr>
        <w:t>постановле</w:t>
      </w:r>
      <w:r w:rsidRPr="00E46258">
        <w:rPr>
          <w:rFonts w:ascii="Times New Roman" w:hAnsi="Times New Roman"/>
          <w:sz w:val="28"/>
          <w:szCs w:val="28"/>
        </w:rPr>
        <w:t xml:space="preserve">ния </w:t>
      </w:r>
      <w:r w:rsidR="00960A1E">
        <w:rPr>
          <w:rFonts w:ascii="Times New Roman" w:hAnsi="Times New Roman"/>
          <w:sz w:val="28"/>
          <w:szCs w:val="28"/>
        </w:rPr>
        <w:t>главы</w:t>
      </w:r>
      <w:r w:rsidRPr="00E46258">
        <w:rPr>
          <w:rFonts w:ascii="Times New Roman" w:hAnsi="Times New Roman"/>
          <w:sz w:val="28"/>
          <w:szCs w:val="28"/>
        </w:rPr>
        <w:t xml:space="preserve"> </w:t>
      </w:r>
      <w:r w:rsidR="00432B96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E46258">
        <w:rPr>
          <w:rFonts w:ascii="Times New Roman" w:hAnsi="Times New Roman"/>
          <w:sz w:val="28"/>
          <w:szCs w:val="28"/>
        </w:rPr>
        <w:t xml:space="preserve"> о представлении заявителю дубликата договора социального найма жилого помещения муниципального жилищного фонда, договора найма жил</w:t>
      </w:r>
      <w:r w:rsidRPr="00E46258">
        <w:rPr>
          <w:rFonts w:ascii="Times New Roman" w:hAnsi="Times New Roman"/>
          <w:sz w:val="28"/>
          <w:szCs w:val="28"/>
        </w:rPr>
        <w:t>о</w:t>
      </w:r>
      <w:r w:rsidRPr="00E46258">
        <w:rPr>
          <w:rFonts w:ascii="Times New Roman" w:hAnsi="Times New Roman"/>
          <w:sz w:val="28"/>
          <w:szCs w:val="28"/>
        </w:rPr>
        <w:t>го помещения муниципального специализированного жилищного фонда или о</w:t>
      </w:r>
      <w:r w:rsidRPr="00E46258">
        <w:rPr>
          <w:rFonts w:ascii="Times New Roman" w:hAnsi="Times New Roman"/>
          <w:sz w:val="28"/>
          <w:szCs w:val="28"/>
        </w:rPr>
        <w:t>р</w:t>
      </w:r>
      <w:r w:rsidRPr="00E46258">
        <w:rPr>
          <w:rFonts w:ascii="Times New Roman" w:hAnsi="Times New Roman"/>
          <w:sz w:val="28"/>
          <w:szCs w:val="28"/>
        </w:rPr>
        <w:t xml:space="preserve">дера на жилое помещение </w:t>
      </w:r>
      <w:r w:rsidR="006C25DE">
        <w:rPr>
          <w:rFonts w:ascii="Times New Roman" w:hAnsi="Times New Roman"/>
          <w:sz w:val="28"/>
          <w:szCs w:val="28"/>
        </w:rPr>
        <w:t>на согласование</w:t>
      </w:r>
      <w:r w:rsidRPr="00E46258">
        <w:rPr>
          <w:rFonts w:ascii="Times New Roman" w:hAnsi="Times New Roman"/>
          <w:sz w:val="28"/>
          <w:szCs w:val="28"/>
        </w:rPr>
        <w:t>;</w:t>
      </w:r>
    </w:p>
    <w:p w:rsidR="00467A8A" w:rsidRPr="00E46258" w:rsidRDefault="00467A8A" w:rsidP="00E47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258">
        <w:rPr>
          <w:rFonts w:ascii="Times New Roman" w:hAnsi="Times New Roman"/>
          <w:sz w:val="28"/>
          <w:szCs w:val="28"/>
        </w:rPr>
        <w:t>3</w:t>
      </w:r>
      <w:r w:rsidR="00960A1E">
        <w:rPr>
          <w:rFonts w:ascii="Times New Roman" w:hAnsi="Times New Roman"/>
          <w:sz w:val="28"/>
          <w:szCs w:val="28"/>
        </w:rPr>
        <w:t>5</w:t>
      </w:r>
      <w:r w:rsidRPr="00E46258">
        <w:rPr>
          <w:rFonts w:ascii="Times New Roman" w:hAnsi="Times New Roman"/>
          <w:sz w:val="28"/>
          <w:szCs w:val="28"/>
        </w:rPr>
        <w:t xml:space="preserve"> </w:t>
      </w:r>
      <w:r w:rsidR="00F4553E">
        <w:rPr>
          <w:rFonts w:ascii="Times New Roman" w:hAnsi="Times New Roman"/>
          <w:sz w:val="28"/>
          <w:szCs w:val="28"/>
        </w:rPr>
        <w:t>С</w:t>
      </w:r>
      <w:r w:rsidR="006C25DE">
        <w:rPr>
          <w:rFonts w:ascii="Times New Roman" w:hAnsi="Times New Roman"/>
          <w:sz w:val="28"/>
          <w:szCs w:val="28"/>
        </w:rPr>
        <w:t xml:space="preserve">пециалист </w:t>
      </w:r>
      <w:r w:rsidR="00F4553E">
        <w:rPr>
          <w:rFonts w:ascii="Times New Roman" w:hAnsi="Times New Roman"/>
          <w:sz w:val="28"/>
          <w:szCs w:val="28"/>
        </w:rPr>
        <w:t>администрации</w:t>
      </w:r>
      <w:r w:rsidRPr="00E46258">
        <w:rPr>
          <w:rFonts w:ascii="Times New Roman" w:hAnsi="Times New Roman"/>
          <w:sz w:val="28"/>
          <w:szCs w:val="28"/>
        </w:rPr>
        <w:t xml:space="preserve"> готовит проект дубликата договора соц</w:t>
      </w:r>
      <w:r w:rsidRPr="00E46258">
        <w:rPr>
          <w:rFonts w:ascii="Times New Roman" w:hAnsi="Times New Roman"/>
          <w:sz w:val="28"/>
          <w:szCs w:val="28"/>
        </w:rPr>
        <w:t>и</w:t>
      </w:r>
      <w:r w:rsidRPr="00E46258">
        <w:rPr>
          <w:rFonts w:ascii="Times New Roman" w:hAnsi="Times New Roman"/>
          <w:sz w:val="28"/>
          <w:szCs w:val="28"/>
        </w:rPr>
        <w:t>ального найма жилого помещения муниципального жилищного фонда, дог</w:t>
      </w:r>
      <w:r w:rsidRPr="00E46258">
        <w:rPr>
          <w:rFonts w:ascii="Times New Roman" w:hAnsi="Times New Roman"/>
          <w:sz w:val="28"/>
          <w:szCs w:val="28"/>
        </w:rPr>
        <w:t>о</w:t>
      </w:r>
      <w:r w:rsidRPr="00E46258">
        <w:rPr>
          <w:rFonts w:ascii="Times New Roman" w:hAnsi="Times New Roman"/>
          <w:sz w:val="28"/>
          <w:szCs w:val="28"/>
        </w:rPr>
        <w:t>вора найма жилого помещения муниципального специализированного ж</w:t>
      </w:r>
      <w:r w:rsidRPr="00E46258">
        <w:rPr>
          <w:rFonts w:ascii="Times New Roman" w:hAnsi="Times New Roman"/>
          <w:sz w:val="28"/>
          <w:szCs w:val="28"/>
        </w:rPr>
        <w:t>и</w:t>
      </w:r>
      <w:r w:rsidRPr="00E46258">
        <w:rPr>
          <w:rFonts w:ascii="Times New Roman" w:hAnsi="Times New Roman"/>
          <w:sz w:val="28"/>
          <w:szCs w:val="28"/>
        </w:rPr>
        <w:t>лищного фонда или ордера на жилое помещение и представляет его на по</w:t>
      </w:r>
      <w:r w:rsidRPr="00E46258">
        <w:rPr>
          <w:rFonts w:ascii="Times New Roman" w:hAnsi="Times New Roman"/>
          <w:sz w:val="28"/>
          <w:szCs w:val="28"/>
        </w:rPr>
        <w:t>д</w:t>
      </w:r>
      <w:r w:rsidRPr="00E46258">
        <w:rPr>
          <w:rFonts w:ascii="Times New Roman" w:hAnsi="Times New Roman"/>
          <w:sz w:val="28"/>
          <w:szCs w:val="28"/>
        </w:rPr>
        <w:lastRenderedPageBreak/>
        <w:t xml:space="preserve">пись главе </w:t>
      </w:r>
      <w:r w:rsidR="00432B96">
        <w:rPr>
          <w:rFonts w:ascii="Times New Roman" w:hAnsi="Times New Roman"/>
          <w:sz w:val="28"/>
          <w:szCs w:val="28"/>
        </w:rPr>
        <w:t>Нижн</w:t>
      </w:r>
      <w:r w:rsidR="00432B96">
        <w:rPr>
          <w:rFonts w:ascii="Times New Roman" w:hAnsi="Times New Roman"/>
          <w:sz w:val="28"/>
          <w:szCs w:val="28"/>
        </w:rPr>
        <w:t>е</w:t>
      </w:r>
      <w:r w:rsidR="00432B96">
        <w:rPr>
          <w:rFonts w:ascii="Times New Roman" w:hAnsi="Times New Roman"/>
          <w:sz w:val="28"/>
          <w:szCs w:val="28"/>
        </w:rPr>
        <w:t>сергинского городского поселения</w:t>
      </w:r>
      <w:r w:rsidRPr="00E46258">
        <w:rPr>
          <w:rFonts w:ascii="Times New Roman" w:hAnsi="Times New Roman"/>
          <w:sz w:val="28"/>
          <w:szCs w:val="28"/>
        </w:rPr>
        <w:t xml:space="preserve"> и заявителю;</w:t>
      </w:r>
    </w:p>
    <w:p w:rsidR="00467A8A" w:rsidRPr="00E46258" w:rsidRDefault="00467A8A" w:rsidP="00E47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258">
        <w:rPr>
          <w:rFonts w:ascii="Times New Roman" w:hAnsi="Times New Roman"/>
          <w:sz w:val="28"/>
          <w:szCs w:val="28"/>
        </w:rPr>
        <w:t>3</w:t>
      </w:r>
      <w:r w:rsidR="00960A1E">
        <w:rPr>
          <w:rFonts w:ascii="Times New Roman" w:hAnsi="Times New Roman"/>
          <w:sz w:val="28"/>
          <w:szCs w:val="28"/>
        </w:rPr>
        <w:t>6</w:t>
      </w:r>
      <w:r w:rsidRPr="00E46258">
        <w:rPr>
          <w:rFonts w:ascii="Times New Roman" w:hAnsi="Times New Roman"/>
          <w:sz w:val="28"/>
          <w:szCs w:val="28"/>
        </w:rPr>
        <w:t xml:space="preserve"> </w:t>
      </w:r>
      <w:r w:rsidR="006C25DE">
        <w:rPr>
          <w:rFonts w:ascii="Times New Roman" w:hAnsi="Times New Roman"/>
          <w:sz w:val="28"/>
          <w:szCs w:val="28"/>
        </w:rPr>
        <w:t>Ведущий специалист (юрист)</w:t>
      </w:r>
      <w:r w:rsidR="006C25DE" w:rsidRPr="00E46258">
        <w:rPr>
          <w:rFonts w:ascii="Times New Roman" w:hAnsi="Times New Roman"/>
          <w:sz w:val="28"/>
          <w:szCs w:val="28"/>
        </w:rPr>
        <w:t xml:space="preserve"> </w:t>
      </w:r>
      <w:r w:rsidRPr="00E46258">
        <w:rPr>
          <w:rFonts w:ascii="Times New Roman" w:hAnsi="Times New Roman"/>
          <w:sz w:val="28"/>
          <w:szCs w:val="28"/>
        </w:rPr>
        <w:t>информирует заявителя о необходим</w:t>
      </w:r>
      <w:r w:rsidRPr="00E46258">
        <w:rPr>
          <w:rFonts w:ascii="Times New Roman" w:hAnsi="Times New Roman"/>
          <w:sz w:val="28"/>
          <w:szCs w:val="28"/>
        </w:rPr>
        <w:t>о</w:t>
      </w:r>
      <w:r w:rsidRPr="00E46258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E46258">
        <w:rPr>
          <w:rFonts w:ascii="Times New Roman" w:hAnsi="Times New Roman"/>
          <w:sz w:val="28"/>
          <w:szCs w:val="28"/>
        </w:rPr>
        <w:t>подписания дубликата договора социального найма жилого помещения мун</w:t>
      </w:r>
      <w:r w:rsidRPr="00E46258">
        <w:rPr>
          <w:rFonts w:ascii="Times New Roman" w:hAnsi="Times New Roman"/>
          <w:sz w:val="28"/>
          <w:szCs w:val="28"/>
        </w:rPr>
        <w:t>и</w:t>
      </w:r>
      <w:r w:rsidRPr="00E46258">
        <w:rPr>
          <w:rFonts w:ascii="Times New Roman" w:hAnsi="Times New Roman"/>
          <w:sz w:val="28"/>
          <w:szCs w:val="28"/>
        </w:rPr>
        <w:t>ципального жилищного</w:t>
      </w:r>
      <w:proofErr w:type="gramEnd"/>
      <w:r w:rsidRPr="00E46258">
        <w:rPr>
          <w:rFonts w:ascii="Times New Roman" w:hAnsi="Times New Roman"/>
          <w:sz w:val="28"/>
          <w:szCs w:val="28"/>
        </w:rPr>
        <w:t xml:space="preserve"> фонда, договора найма жилого помещения муниц</w:t>
      </w:r>
      <w:r w:rsidRPr="00E46258">
        <w:rPr>
          <w:rFonts w:ascii="Times New Roman" w:hAnsi="Times New Roman"/>
          <w:sz w:val="28"/>
          <w:szCs w:val="28"/>
        </w:rPr>
        <w:t>и</w:t>
      </w:r>
      <w:r w:rsidRPr="00E46258">
        <w:rPr>
          <w:rFonts w:ascii="Times New Roman" w:hAnsi="Times New Roman"/>
          <w:sz w:val="28"/>
          <w:szCs w:val="28"/>
        </w:rPr>
        <w:t>пального специализированного жилищного фонда или ордера на жилое пом</w:t>
      </w:r>
      <w:r w:rsidRPr="00E46258">
        <w:rPr>
          <w:rFonts w:ascii="Times New Roman" w:hAnsi="Times New Roman"/>
          <w:sz w:val="28"/>
          <w:szCs w:val="28"/>
        </w:rPr>
        <w:t>е</w:t>
      </w:r>
      <w:r w:rsidRPr="00E46258">
        <w:rPr>
          <w:rFonts w:ascii="Times New Roman" w:hAnsi="Times New Roman"/>
          <w:sz w:val="28"/>
          <w:szCs w:val="28"/>
        </w:rPr>
        <w:t>щение, заявитель информируется по телефону, номер которого указан в зая</w:t>
      </w:r>
      <w:r w:rsidRPr="00E46258">
        <w:rPr>
          <w:rFonts w:ascii="Times New Roman" w:hAnsi="Times New Roman"/>
          <w:sz w:val="28"/>
          <w:szCs w:val="28"/>
        </w:rPr>
        <w:t>в</w:t>
      </w:r>
      <w:r w:rsidRPr="00E46258">
        <w:rPr>
          <w:rFonts w:ascii="Times New Roman" w:hAnsi="Times New Roman"/>
          <w:sz w:val="28"/>
          <w:szCs w:val="28"/>
        </w:rPr>
        <w:t>лении (а при его отсутствии почтой по адресу, указанному в заявлении).</w:t>
      </w:r>
    </w:p>
    <w:p w:rsidR="00467A8A" w:rsidRPr="00E46258" w:rsidRDefault="00C048FE" w:rsidP="0012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67A8A" w:rsidRPr="00E4625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(отказ в выдаче) дубликата договора социального найма жилого помещения муниц</w:t>
      </w:r>
      <w:r w:rsidR="00467A8A" w:rsidRPr="00E46258">
        <w:rPr>
          <w:rFonts w:ascii="Times New Roman" w:hAnsi="Times New Roman" w:cs="Times New Roman"/>
          <w:sz w:val="28"/>
          <w:szCs w:val="28"/>
        </w:rPr>
        <w:t>и</w:t>
      </w:r>
      <w:r w:rsidR="00467A8A" w:rsidRPr="00E46258">
        <w:rPr>
          <w:rFonts w:ascii="Times New Roman" w:hAnsi="Times New Roman" w:cs="Times New Roman"/>
          <w:sz w:val="28"/>
          <w:szCs w:val="28"/>
        </w:rPr>
        <w:t>пального жилищного фонда, договора найма жилого помещения муниципал</w:t>
      </w:r>
      <w:r w:rsidR="00467A8A" w:rsidRPr="00E46258">
        <w:rPr>
          <w:rFonts w:ascii="Times New Roman" w:hAnsi="Times New Roman" w:cs="Times New Roman"/>
          <w:sz w:val="28"/>
          <w:szCs w:val="28"/>
        </w:rPr>
        <w:t>ь</w:t>
      </w:r>
      <w:r w:rsidR="00467A8A" w:rsidRPr="00E46258">
        <w:rPr>
          <w:rFonts w:ascii="Times New Roman" w:hAnsi="Times New Roman" w:cs="Times New Roman"/>
          <w:sz w:val="28"/>
          <w:szCs w:val="28"/>
        </w:rPr>
        <w:t>ного специализированного жилищного фонда или ордера на жилое помещ</w:t>
      </w:r>
      <w:r w:rsidR="00467A8A" w:rsidRPr="00E46258">
        <w:rPr>
          <w:rFonts w:ascii="Times New Roman" w:hAnsi="Times New Roman" w:cs="Times New Roman"/>
          <w:sz w:val="28"/>
          <w:szCs w:val="28"/>
        </w:rPr>
        <w:t>е</w:t>
      </w:r>
      <w:r w:rsidR="00467A8A" w:rsidRPr="00E46258">
        <w:rPr>
          <w:rFonts w:ascii="Times New Roman" w:hAnsi="Times New Roman" w:cs="Times New Roman"/>
          <w:sz w:val="28"/>
          <w:szCs w:val="28"/>
        </w:rPr>
        <w:t>ние.</w:t>
      </w: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A953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376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467A8A" w:rsidRPr="00A95376" w:rsidRDefault="00467A8A" w:rsidP="00871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37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124F27" w:rsidRDefault="00C048FE" w:rsidP="00124F2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467A8A" w:rsidRPr="00124F27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467A8A" w:rsidRPr="00124F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7A8A" w:rsidRPr="00124F27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 и сроков административных процедур, определяемых настоящим регламентом осуществляет заместитель главы администрации </w:t>
      </w:r>
      <w:r w:rsidR="00F4553E">
        <w:rPr>
          <w:rFonts w:ascii="Times New Roman" w:hAnsi="Times New Roman"/>
          <w:sz w:val="28"/>
          <w:szCs w:val="28"/>
        </w:rPr>
        <w:t>Нижнесергинского городск</w:t>
      </w:r>
      <w:r w:rsidR="00F4553E">
        <w:rPr>
          <w:rFonts w:ascii="Times New Roman" w:hAnsi="Times New Roman"/>
          <w:sz w:val="28"/>
          <w:szCs w:val="28"/>
        </w:rPr>
        <w:t>о</w:t>
      </w:r>
      <w:r w:rsidR="00F4553E">
        <w:rPr>
          <w:rFonts w:ascii="Times New Roman" w:hAnsi="Times New Roman"/>
          <w:sz w:val="28"/>
          <w:szCs w:val="28"/>
        </w:rPr>
        <w:t>го поселения</w:t>
      </w:r>
      <w:r w:rsidR="00F4553E" w:rsidRPr="00124F27">
        <w:rPr>
          <w:rFonts w:ascii="Times New Roman" w:hAnsi="Times New Roman"/>
          <w:sz w:val="28"/>
          <w:szCs w:val="28"/>
        </w:rPr>
        <w:t xml:space="preserve"> </w:t>
      </w:r>
      <w:r w:rsidR="00467A8A" w:rsidRPr="00124F27">
        <w:rPr>
          <w:rFonts w:ascii="Times New Roman" w:hAnsi="Times New Roman"/>
          <w:sz w:val="28"/>
          <w:szCs w:val="28"/>
        </w:rPr>
        <w:t xml:space="preserve">по </w:t>
      </w:r>
      <w:r w:rsidR="00467A8A">
        <w:rPr>
          <w:rFonts w:ascii="Times New Roman" w:hAnsi="Times New Roman"/>
          <w:sz w:val="28"/>
          <w:szCs w:val="28"/>
        </w:rPr>
        <w:t>социально</w:t>
      </w:r>
      <w:r w:rsidR="00F4553E">
        <w:rPr>
          <w:rFonts w:ascii="Times New Roman" w:hAnsi="Times New Roman"/>
          <w:sz w:val="28"/>
          <w:szCs w:val="28"/>
        </w:rPr>
        <w:t xml:space="preserve">-экономическим вопросам </w:t>
      </w:r>
      <w:r w:rsidR="00467A8A" w:rsidRPr="00124F27">
        <w:rPr>
          <w:rFonts w:ascii="Times New Roman" w:hAnsi="Times New Roman"/>
          <w:sz w:val="28"/>
          <w:szCs w:val="28"/>
        </w:rPr>
        <w:t>и общественным отн</w:t>
      </w:r>
      <w:r w:rsidR="00467A8A" w:rsidRPr="00124F27">
        <w:rPr>
          <w:rFonts w:ascii="Times New Roman" w:hAnsi="Times New Roman"/>
          <w:sz w:val="28"/>
          <w:szCs w:val="28"/>
        </w:rPr>
        <w:t>о</w:t>
      </w:r>
      <w:r w:rsidR="00467A8A" w:rsidRPr="00124F27">
        <w:rPr>
          <w:rFonts w:ascii="Times New Roman" w:hAnsi="Times New Roman"/>
          <w:sz w:val="28"/>
          <w:szCs w:val="28"/>
        </w:rPr>
        <w:t>шениям.</w:t>
      </w:r>
    </w:p>
    <w:p w:rsidR="00467A8A" w:rsidRPr="00124F27" w:rsidRDefault="00467A8A" w:rsidP="00124F2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4F27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з</w:t>
      </w:r>
      <w:r w:rsidRPr="00124F27">
        <w:rPr>
          <w:rFonts w:ascii="Times New Roman" w:hAnsi="Times New Roman"/>
          <w:sz w:val="28"/>
          <w:szCs w:val="28"/>
        </w:rPr>
        <w:t>а</w:t>
      </w:r>
      <w:r w:rsidRPr="00124F27">
        <w:rPr>
          <w:rFonts w:ascii="Times New Roman" w:hAnsi="Times New Roman"/>
          <w:sz w:val="28"/>
          <w:szCs w:val="28"/>
        </w:rPr>
        <w:t>просы заявителей, содержащие жалобы на решения, действия (бездействие) должностных лиц.</w:t>
      </w:r>
    </w:p>
    <w:p w:rsidR="00467A8A" w:rsidRPr="00124F27" w:rsidRDefault="00C048FE" w:rsidP="00124F2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467A8A" w:rsidRPr="00124F27">
        <w:rPr>
          <w:rFonts w:ascii="Times New Roman" w:hAnsi="Times New Roman"/>
          <w:sz w:val="28"/>
          <w:szCs w:val="28"/>
        </w:rPr>
        <w:t xml:space="preserve">. </w:t>
      </w:r>
      <w:r w:rsidR="00467A8A" w:rsidRPr="00124F27">
        <w:rPr>
          <w:rFonts w:ascii="Times New Roman" w:hAnsi="Times New Roman"/>
          <w:spacing w:val="2"/>
          <w:sz w:val="28"/>
          <w:szCs w:val="28"/>
        </w:rPr>
        <w:t xml:space="preserve">Плановый </w:t>
      </w:r>
      <w:proofErr w:type="gramStart"/>
      <w:r w:rsidR="00467A8A" w:rsidRPr="00124F27">
        <w:rPr>
          <w:rFonts w:ascii="Times New Roman" w:hAnsi="Times New Roman"/>
          <w:spacing w:val="2"/>
          <w:sz w:val="28"/>
          <w:szCs w:val="28"/>
        </w:rPr>
        <w:t xml:space="preserve">контроль </w:t>
      </w:r>
      <w:r w:rsidR="00467A8A" w:rsidRPr="00124F27">
        <w:rPr>
          <w:rFonts w:ascii="Times New Roman" w:hAnsi="Times New Roman"/>
          <w:spacing w:val="-3"/>
          <w:sz w:val="28"/>
          <w:szCs w:val="28"/>
        </w:rPr>
        <w:t>за</w:t>
      </w:r>
      <w:proofErr w:type="gramEnd"/>
      <w:r w:rsidR="00467A8A" w:rsidRPr="00124F27">
        <w:rPr>
          <w:rFonts w:ascii="Times New Roman" w:hAnsi="Times New Roman"/>
          <w:spacing w:val="-3"/>
          <w:sz w:val="28"/>
          <w:szCs w:val="28"/>
        </w:rPr>
        <w:t xml:space="preserve"> исполнением муниципальной </w:t>
      </w:r>
      <w:r w:rsidR="00467A8A" w:rsidRPr="00124F27">
        <w:rPr>
          <w:rFonts w:ascii="Times New Roman" w:hAnsi="Times New Roman"/>
          <w:sz w:val="28"/>
          <w:szCs w:val="28"/>
        </w:rPr>
        <w:t>услуги</w:t>
      </w:r>
      <w:r w:rsidR="00467A8A" w:rsidRPr="00124F27">
        <w:rPr>
          <w:rFonts w:ascii="Times New Roman" w:hAnsi="Times New Roman"/>
          <w:spacing w:val="-3"/>
          <w:sz w:val="28"/>
          <w:szCs w:val="28"/>
        </w:rPr>
        <w:t xml:space="preserve"> осущест</w:t>
      </w:r>
      <w:r w:rsidR="00467A8A" w:rsidRPr="00124F27">
        <w:rPr>
          <w:rFonts w:ascii="Times New Roman" w:hAnsi="Times New Roman"/>
          <w:spacing w:val="-3"/>
          <w:sz w:val="28"/>
          <w:szCs w:val="28"/>
        </w:rPr>
        <w:t>в</w:t>
      </w:r>
      <w:r w:rsidR="00467A8A" w:rsidRPr="00124F27">
        <w:rPr>
          <w:rFonts w:ascii="Times New Roman" w:hAnsi="Times New Roman"/>
          <w:spacing w:val="-3"/>
          <w:sz w:val="28"/>
          <w:szCs w:val="28"/>
        </w:rPr>
        <w:t xml:space="preserve">ляется комиссией созданной по распоряжению </w:t>
      </w:r>
      <w:r w:rsidR="00960A1E">
        <w:rPr>
          <w:rFonts w:ascii="Times New Roman" w:hAnsi="Times New Roman"/>
          <w:spacing w:val="-3"/>
          <w:sz w:val="28"/>
          <w:szCs w:val="28"/>
        </w:rPr>
        <w:t>главы</w:t>
      </w:r>
      <w:r w:rsidR="00467A8A" w:rsidRPr="00124F2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32B96">
        <w:rPr>
          <w:rFonts w:ascii="Times New Roman" w:hAnsi="Times New Roman"/>
          <w:spacing w:val="-3"/>
          <w:sz w:val="28"/>
          <w:szCs w:val="28"/>
        </w:rPr>
        <w:t>Нижнесергинского горо</w:t>
      </w:r>
      <w:r w:rsidR="00432B96">
        <w:rPr>
          <w:rFonts w:ascii="Times New Roman" w:hAnsi="Times New Roman"/>
          <w:spacing w:val="-3"/>
          <w:sz w:val="28"/>
          <w:szCs w:val="28"/>
        </w:rPr>
        <w:t>д</w:t>
      </w:r>
      <w:r w:rsidR="00432B96">
        <w:rPr>
          <w:rFonts w:ascii="Times New Roman" w:hAnsi="Times New Roman"/>
          <w:spacing w:val="-3"/>
          <w:sz w:val="28"/>
          <w:szCs w:val="28"/>
        </w:rPr>
        <w:t>ского поселения</w:t>
      </w:r>
      <w:r w:rsidR="00467A8A" w:rsidRPr="00124F27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467A8A" w:rsidRPr="00124F27">
        <w:rPr>
          <w:rFonts w:ascii="Times New Roman" w:hAnsi="Times New Roman"/>
          <w:spacing w:val="-4"/>
          <w:sz w:val="28"/>
          <w:szCs w:val="28"/>
        </w:rPr>
        <w:t>путем проведения:</w:t>
      </w:r>
    </w:p>
    <w:p w:rsidR="00467A8A" w:rsidRPr="00124F27" w:rsidRDefault="00467A8A" w:rsidP="00124F27">
      <w:pPr>
        <w:numPr>
          <w:ilvl w:val="0"/>
          <w:numId w:val="2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4F27">
        <w:rPr>
          <w:rFonts w:ascii="Times New Roman" w:hAnsi="Times New Roman"/>
          <w:spacing w:val="-4"/>
          <w:sz w:val="28"/>
          <w:szCs w:val="28"/>
        </w:rPr>
        <w:t xml:space="preserve">плановых проверок соблюдения и исполнения </w:t>
      </w:r>
      <w:r w:rsidRPr="00124F27">
        <w:rPr>
          <w:rFonts w:ascii="Times New Roman" w:hAnsi="Times New Roman"/>
          <w:spacing w:val="-3"/>
          <w:sz w:val="28"/>
          <w:szCs w:val="28"/>
        </w:rPr>
        <w:t>настоящего Регламента, иных документов, регла</w:t>
      </w:r>
      <w:r w:rsidRPr="00124F27">
        <w:rPr>
          <w:rFonts w:ascii="Times New Roman" w:hAnsi="Times New Roman"/>
          <w:spacing w:val="-4"/>
          <w:sz w:val="28"/>
          <w:szCs w:val="28"/>
        </w:rPr>
        <w:t>ментирующих деятельность по исполнению муниц</w:t>
      </w:r>
      <w:r w:rsidRPr="00124F27">
        <w:rPr>
          <w:rFonts w:ascii="Times New Roman" w:hAnsi="Times New Roman"/>
          <w:spacing w:val="-4"/>
          <w:sz w:val="28"/>
          <w:szCs w:val="28"/>
        </w:rPr>
        <w:t>и</w:t>
      </w:r>
      <w:r w:rsidRPr="00124F27">
        <w:rPr>
          <w:rFonts w:ascii="Times New Roman" w:hAnsi="Times New Roman"/>
          <w:spacing w:val="-4"/>
          <w:sz w:val="28"/>
          <w:szCs w:val="28"/>
        </w:rPr>
        <w:t xml:space="preserve">пальной </w:t>
      </w:r>
      <w:r w:rsidRPr="00124F27">
        <w:rPr>
          <w:rFonts w:ascii="Times New Roman" w:hAnsi="Times New Roman"/>
          <w:sz w:val="28"/>
          <w:szCs w:val="28"/>
        </w:rPr>
        <w:t>услуги</w:t>
      </w:r>
      <w:r w:rsidRPr="00124F2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4F27">
        <w:rPr>
          <w:rFonts w:ascii="Times New Roman" w:hAnsi="Times New Roman"/>
          <w:sz w:val="28"/>
          <w:szCs w:val="28"/>
        </w:rPr>
        <w:t xml:space="preserve">(осуществляться на основании годовых планов работы); </w:t>
      </w:r>
    </w:p>
    <w:p w:rsidR="00467A8A" w:rsidRPr="00124F27" w:rsidRDefault="00467A8A" w:rsidP="00124F27">
      <w:pPr>
        <w:numPr>
          <w:ilvl w:val="0"/>
          <w:numId w:val="2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4F27">
        <w:rPr>
          <w:rFonts w:ascii="Times New Roman" w:hAnsi="Times New Roman"/>
          <w:spacing w:val="-2"/>
          <w:sz w:val="28"/>
          <w:szCs w:val="28"/>
        </w:rPr>
        <w:t>внеплановых проверок соблюдения и исполнения</w:t>
      </w:r>
      <w:r w:rsidRPr="00124F27">
        <w:rPr>
          <w:rFonts w:ascii="Times New Roman" w:hAnsi="Times New Roman"/>
          <w:spacing w:val="-3"/>
          <w:sz w:val="28"/>
          <w:szCs w:val="28"/>
        </w:rPr>
        <w:t xml:space="preserve"> настоящего Регл</w:t>
      </w:r>
      <w:r w:rsidRPr="00124F27">
        <w:rPr>
          <w:rFonts w:ascii="Times New Roman" w:hAnsi="Times New Roman"/>
          <w:spacing w:val="-3"/>
          <w:sz w:val="28"/>
          <w:szCs w:val="28"/>
        </w:rPr>
        <w:t>а</w:t>
      </w:r>
      <w:r w:rsidRPr="00124F27">
        <w:rPr>
          <w:rFonts w:ascii="Times New Roman" w:hAnsi="Times New Roman"/>
          <w:spacing w:val="-3"/>
          <w:sz w:val="28"/>
          <w:szCs w:val="28"/>
        </w:rPr>
        <w:t xml:space="preserve">мента, осуществляемых по </w:t>
      </w:r>
      <w:r w:rsidRPr="00124F27">
        <w:rPr>
          <w:rFonts w:ascii="Times New Roman" w:hAnsi="Times New Roman"/>
          <w:spacing w:val="-4"/>
          <w:sz w:val="28"/>
          <w:szCs w:val="28"/>
        </w:rPr>
        <w:t>обращениям физических и юридических лиц.</w:t>
      </w:r>
      <w:r w:rsidRPr="00124F27">
        <w:rPr>
          <w:rFonts w:ascii="Times New Roman" w:hAnsi="Times New Roman"/>
          <w:sz w:val="28"/>
          <w:szCs w:val="28"/>
        </w:rPr>
        <w:t xml:space="preserve"> Пре</w:t>
      </w:r>
      <w:r w:rsidRPr="00124F27">
        <w:rPr>
          <w:rFonts w:ascii="Times New Roman" w:hAnsi="Times New Roman"/>
          <w:sz w:val="28"/>
          <w:szCs w:val="28"/>
        </w:rPr>
        <w:t>д</w:t>
      </w:r>
      <w:r w:rsidRPr="00124F27">
        <w:rPr>
          <w:rFonts w:ascii="Times New Roman" w:hAnsi="Times New Roman"/>
          <w:sz w:val="28"/>
          <w:szCs w:val="28"/>
        </w:rPr>
        <w:t>метом проверок является качество и доступность муниципальной услуги (с</w:t>
      </w:r>
      <w:r w:rsidRPr="00124F27">
        <w:rPr>
          <w:rFonts w:ascii="Times New Roman" w:hAnsi="Times New Roman"/>
          <w:sz w:val="28"/>
          <w:szCs w:val="28"/>
        </w:rPr>
        <w:t>о</w:t>
      </w:r>
      <w:r w:rsidRPr="00124F27">
        <w:rPr>
          <w:rFonts w:ascii="Times New Roman" w:hAnsi="Times New Roman"/>
          <w:sz w:val="28"/>
          <w:szCs w:val="28"/>
        </w:rPr>
        <w:t>блюдение сроков предоставления, условий ожидания приема, порядка инфо</w:t>
      </w:r>
      <w:r w:rsidRPr="00124F27">
        <w:rPr>
          <w:rFonts w:ascii="Times New Roman" w:hAnsi="Times New Roman"/>
          <w:sz w:val="28"/>
          <w:szCs w:val="28"/>
        </w:rPr>
        <w:t>р</w:t>
      </w:r>
      <w:r w:rsidRPr="00124F27">
        <w:rPr>
          <w:rFonts w:ascii="Times New Roman" w:hAnsi="Times New Roman"/>
          <w:sz w:val="28"/>
          <w:szCs w:val="28"/>
        </w:rPr>
        <w:t>мирования о муниципальной услуге, обоснованность отказов в предоставл</w:t>
      </w:r>
      <w:r w:rsidRPr="00124F27">
        <w:rPr>
          <w:rFonts w:ascii="Times New Roman" w:hAnsi="Times New Roman"/>
          <w:sz w:val="28"/>
          <w:szCs w:val="28"/>
        </w:rPr>
        <w:t>е</w:t>
      </w:r>
      <w:r w:rsidRPr="00124F27">
        <w:rPr>
          <w:rFonts w:ascii="Times New Roman" w:hAnsi="Times New Roman"/>
          <w:sz w:val="28"/>
          <w:szCs w:val="28"/>
        </w:rPr>
        <w:t>нии муниципальной услуги, отсутствие избыточных административных де</w:t>
      </w:r>
      <w:r w:rsidRPr="00124F27">
        <w:rPr>
          <w:rFonts w:ascii="Times New Roman" w:hAnsi="Times New Roman"/>
          <w:sz w:val="28"/>
          <w:szCs w:val="28"/>
        </w:rPr>
        <w:t>й</w:t>
      </w:r>
      <w:r w:rsidRPr="00124F27">
        <w:rPr>
          <w:rFonts w:ascii="Times New Roman" w:hAnsi="Times New Roman"/>
          <w:sz w:val="28"/>
          <w:szCs w:val="28"/>
        </w:rPr>
        <w:t>ствий).</w:t>
      </w:r>
    </w:p>
    <w:p w:rsidR="00467A8A" w:rsidRPr="00124F27" w:rsidRDefault="00C048FE" w:rsidP="00124F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67A8A" w:rsidRPr="00124F27">
        <w:rPr>
          <w:rFonts w:ascii="Times New Roman" w:hAnsi="Times New Roman"/>
          <w:sz w:val="28"/>
          <w:szCs w:val="28"/>
        </w:rPr>
        <w:t>. Персональная ответственность должностных лиц и специалистов а</w:t>
      </w:r>
      <w:r w:rsidR="00467A8A" w:rsidRPr="00124F27">
        <w:rPr>
          <w:rFonts w:ascii="Times New Roman" w:hAnsi="Times New Roman"/>
          <w:sz w:val="28"/>
          <w:szCs w:val="28"/>
        </w:rPr>
        <w:t>д</w:t>
      </w:r>
      <w:r w:rsidR="00467A8A" w:rsidRPr="00124F27">
        <w:rPr>
          <w:rFonts w:ascii="Times New Roman" w:hAnsi="Times New Roman"/>
          <w:sz w:val="28"/>
          <w:szCs w:val="28"/>
        </w:rPr>
        <w:t>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124F27" w:rsidRDefault="00467A8A" w:rsidP="00871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lastRenderedPageBreak/>
        <w:t>Раздел 5. ДОСУДЕБНЫЙ (ВНЕСУДЕБНЫЙ) ПОРЯДОК ОБЖАЛОВАНИЯ</w:t>
      </w:r>
    </w:p>
    <w:p w:rsidR="00467A8A" w:rsidRPr="00124F27" w:rsidRDefault="00467A8A" w:rsidP="00871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467A8A" w:rsidRPr="00124F27" w:rsidRDefault="00467A8A" w:rsidP="00871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124F27" w:rsidRDefault="00467A8A" w:rsidP="00124F27">
      <w:pPr>
        <w:shd w:val="clear" w:color="auto" w:fill="FFFFFF"/>
        <w:tabs>
          <w:tab w:val="left" w:pos="125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48FE">
        <w:rPr>
          <w:rFonts w:ascii="Times New Roman" w:hAnsi="Times New Roman"/>
          <w:sz w:val="28"/>
          <w:szCs w:val="28"/>
        </w:rPr>
        <w:t>1</w:t>
      </w:r>
      <w:r w:rsidRPr="00124F27">
        <w:rPr>
          <w:rFonts w:ascii="Times New Roman" w:hAnsi="Times New Roman"/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</w:t>
      </w:r>
      <w:r w:rsidRPr="00124F27">
        <w:rPr>
          <w:rFonts w:ascii="Times New Roman" w:hAnsi="Times New Roman"/>
          <w:sz w:val="28"/>
          <w:szCs w:val="28"/>
        </w:rPr>
        <w:t>н</w:t>
      </w:r>
      <w:r w:rsidRPr="00124F27">
        <w:rPr>
          <w:rFonts w:ascii="Times New Roman" w:hAnsi="Times New Roman"/>
          <w:sz w:val="28"/>
          <w:szCs w:val="28"/>
        </w:rPr>
        <w:t>ной жалобе.</w:t>
      </w:r>
    </w:p>
    <w:p w:rsidR="00467A8A" w:rsidRPr="00124F27" w:rsidRDefault="00467A8A" w:rsidP="00124F27">
      <w:pPr>
        <w:suppressLineNumber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48FE">
        <w:rPr>
          <w:rFonts w:ascii="Times New Roman" w:hAnsi="Times New Roman"/>
          <w:sz w:val="28"/>
          <w:szCs w:val="28"/>
        </w:rPr>
        <w:t>2</w:t>
      </w:r>
      <w:r w:rsidRPr="00124F27">
        <w:rPr>
          <w:rFonts w:ascii="Times New Roman" w:hAnsi="Times New Roman"/>
          <w:sz w:val="28"/>
          <w:szCs w:val="28"/>
        </w:rPr>
        <w:t>. Заявитель может обратиться с жалобой в следующих случаях:</w:t>
      </w:r>
    </w:p>
    <w:p w:rsidR="00467A8A" w:rsidRPr="00124F27" w:rsidRDefault="00467A8A" w:rsidP="00124F27">
      <w:pPr>
        <w:numPr>
          <w:ilvl w:val="0"/>
          <w:numId w:val="3"/>
        </w:numPr>
        <w:suppressLineNumbers/>
        <w:tabs>
          <w:tab w:val="clear" w:pos="720"/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4F27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67A8A" w:rsidRPr="00124F27" w:rsidRDefault="00467A8A" w:rsidP="00124F27">
      <w:pPr>
        <w:numPr>
          <w:ilvl w:val="0"/>
          <w:numId w:val="3"/>
        </w:numPr>
        <w:suppressLineNumbers/>
        <w:tabs>
          <w:tab w:val="clear" w:pos="720"/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4F27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67A8A" w:rsidRPr="00124F27" w:rsidRDefault="00467A8A" w:rsidP="00124F27">
      <w:pPr>
        <w:numPr>
          <w:ilvl w:val="0"/>
          <w:numId w:val="3"/>
        </w:numPr>
        <w:suppressLineNumbers/>
        <w:tabs>
          <w:tab w:val="clear" w:pos="720"/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4F2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</w:t>
      </w:r>
      <w:r w:rsidRPr="00124F27">
        <w:rPr>
          <w:rFonts w:ascii="Times New Roman" w:hAnsi="Times New Roman"/>
          <w:sz w:val="28"/>
          <w:szCs w:val="28"/>
        </w:rPr>
        <w:t>в</w:t>
      </w:r>
      <w:r w:rsidRPr="00124F27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124F27">
        <w:rPr>
          <w:rFonts w:ascii="Times New Roman" w:hAnsi="Times New Roman"/>
          <w:sz w:val="28"/>
          <w:szCs w:val="28"/>
        </w:rPr>
        <w:t>а</w:t>
      </w:r>
      <w:r w:rsidRPr="00124F27">
        <w:rPr>
          <w:rFonts w:ascii="Times New Roman" w:hAnsi="Times New Roman"/>
          <w:sz w:val="28"/>
          <w:szCs w:val="28"/>
        </w:rPr>
        <w:t>ми для предоставления муниципальной услуги;</w:t>
      </w:r>
    </w:p>
    <w:p w:rsidR="00467A8A" w:rsidRPr="00124F27" w:rsidRDefault="00467A8A" w:rsidP="00124F27">
      <w:pPr>
        <w:numPr>
          <w:ilvl w:val="0"/>
          <w:numId w:val="3"/>
        </w:numPr>
        <w:suppressLineNumbers/>
        <w:tabs>
          <w:tab w:val="clear" w:pos="720"/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4F2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24F27">
        <w:rPr>
          <w:rFonts w:ascii="Times New Roman" w:hAnsi="Times New Roman"/>
          <w:sz w:val="28"/>
          <w:szCs w:val="28"/>
        </w:rPr>
        <w:t>а</w:t>
      </w:r>
      <w:r w:rsidRPr="00124F27">
        <w:rPr>
          <w:rFonts w:ascii="Times New Roman" w:hAnsi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467A8A" w:rsidRPr="00124F27" w:rsidRDefault="00467A8A" w:rsidP="00124F27">
      <w:pPr>
        <w:numPr>
          <w:ilvl w:val="0"/>
          <w:numId w:val="3"/>
        </w:numPr>
        <w:suppressLineNumbers/>
        <w:tabs>
          <w:tab w:val="clear" w:pos="720"/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F27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</w:t>
      </w:r>
      <w:r w:rsidRPr="00124F27">
        <w:rPr>
          <w:rFonts w:ascii="Times New Roman" w:hAnsi="Times New Roman"/>
          <w:sz w:val="28"/>
          <w:szCs w:val="28"/>
        </w:rPr>
        <w:t>а</w:t>
      </w:r>
      <w:r w:rsidRPr="00124F27">
        <w:rPr>
          <w:rFonts w:ascii="Times New Roman" w:hAnsi="Times New Roman"/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124F27">
        <w:rPr>
          <w:rFonts w:ascii="Times New Roman" w:hAnsi="Times New Roman"/>
          <w:sz w:val="28"/>
          <w:szCs w:val="28"/>
        </w:rPr>
        <w:t>р</w:t>
      </w:r>
      <w:r w:rsidRPr="00124F27">
        <w:rPr>
          <w:rFonts w:ascii="Times New Roman" w:hAnsi="Times New Roman"/>
          <w:sz w:val="28"/>
          <w:szCs w:val="28"/>
        </w:rPr>
        <w:t>мативными правовыми актами субъектов Российской Федерации, муниц</w:t>
      </w:r>
      <w:r w:rsidRPr="00124F27">
        <w:rPr>
          <w:rFonts w:ascii="Times New Roman" w:hAnsi="Times New Roman"/>
          <w:sz w:val="28"/>
          <w:szCs w:val="28"/>
        </w:rPr>
        <w:t>и</w:t>
      </w:r>
      <w:r w:rsidRPr="00124F27">
        <w:rPr>
          <w:rFonts w:ascii="Times New Roman" w:hAnsi="Times New Roman"/>
          <w:sz w:val="28"/>
          <w:szCs w:val="28"/>
        </w:rPr>
        <w:t>пальными правовыми актами;</w:t>
      </w:r>
      <w:proofErr w:type="gramEnd"/>
    </w:p>
    <w:p w:rsidR="00467A8A" w:rsidRPr="00124F27" w:rsidRDefault="00467A8A" w:rsidP="00124F27">
      <w:pPr>
        <w:numPr>
          <w:ilvl w:val="0"/>
          <w:numId w:val="3"/>
        </w:numPr>
        <w:suppressLineNumbers/>
        <w:tabs>
          <w:tab w:val="clear" w:pos="720"/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4F27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</w:t>
      </w:r>
      <w:r w:rsidRPr="00124F27">
        <w:rPr>
          <w:rFonts w:ascii="Times New Roman" w:hAnsi="Times New Roman"/>
          <w:sz w:val="28"/>
          <w:szCs w:val="28"/>
        </w:rPr>
        <w:t>у</w:t>
      </w:r>
      <w:r w:rsidRPr="00124F27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Федер</w:t>
      </w:r>
      <w:r w:rsidRPr="00124F27">
        <w:rPr>
          <w:rFonts w:ascii="Times New Roman" w:hAnsi="Times New Roman"/>
          <w:sz w:val="28"/>
          <w:szCs w:val="28"/>
        </w:rPr>
        <w:t>а</w:t>
      </w:r>
      <w:r w:rsidRPr="00124F27">
        <w:rPr>
          <w:rFonts w:ascii="Times New Roman" w:hAnsi="Times New Roman"/>
          <w:sz w:val="28"/>
          <w:szCs w:val="28"/>
        </w:rPr>
        <w:t>ции, муниципальными правовыми актами;</w:t>
      </w:r>
    </w:p>
    <w:p w:rsidR="00467A8A" w:rsidRPr="00124F27" w:rsidRDefault="00467A8A" w:rsidP="00124F27">
      <w:pPr>
        <w:numPr>
          <w:ilvl w:val="0"/>
          <w:numId w:val="3"/>
        </w:numPr>
        <w:suppressLineNumbers/>
        <w:tabs>
          <w:tab w:val="clear" w:pos="720"/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F27">
        <w:rPr>
          <w:rFonts w:ascii="Times New Roman" w:hAnsi="Times New Roman"/>
          <w:sz w:val="28"/>
          <w:szCs w:val="28"/>
        </w:rPr>
        <w:t xml:space="preserve">отказ администрации </w:t>
      </w:r>
      <w:r w:rsidR="00432B96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124F27">
        <w:rPr>
          <w:rFonts w:ascii="Times New Roman" w:hAnsi="Times New Roman"/>
          <w:sz w:val="28"/>
          <w:szCs w:val="28"/>
        </w:rPr>
        <w:t xml:space="preserve"> в и</w:t>
      </w:r>
      <w:r w:rsidRPr="00124F27">
        <w:rPr>
          <w:rFonts w:ascii="Times New Roman" w:hAnsi="Times New Roman"/>
          <w:sz w:val="28"/>
          <w:szCs w:val="28"/>
        </w:rPr>
        <w:t>с</w:t>
      </w:r>
      <w:r w:rsidRPr="00124F27">
        <w:rPr>
          <w:rFonts w:ascii="Times New Roman" w:hAnsi="Times New Roman"/>
          <w:sz w:val="28"/>
          <w:szCs w:val="28"/>
        </w:rPr>
        <w:t>правлении допущенных опечаток и ошибок в выданных в результате предо</w:t>
      </w:r>
      <w:r w:rsidRPr="00124F27">
        <w:rPr>
          <w:rFonts w:ascii="Times New Roman" w:hAnsi="Times New Roman"/>
          <w:sz w:val="28"/>
          <w:szCs w:val="28"/>
        </w:rPr>
        <w:t>с</w:t>
      </w:r>
      <w:r w:rsidRPr="00124F27">
        <w:rPr>
          <w:rFonts w:ascii="Times New Roman" w:hAnsi="Times New Roman"/>
          <w:sz w:val="28"/>
          <w:szCs w:val="28"/>
        </w:rPr>
        <w:t>тавления муниципальной услуги документах либо нарушение устано</w:t>
      </w:r>
      <w:r w:rsidRPr="00124F27">
        <w:rPr>
          <w:rFonts w:ascii="Times New Roman" w:hAnsi="Times New Roman"/>
          <w:sz w:val="28"/>
          <w:szCs w:val="28"/>
        </w:rPr>
        <w:t>в</w:t>
      </w:r>
      <w:r w:rsidRPr="00124F27">
        <w:rPr>
          <w:rFonts w:ascii="Times New Roman" w:hAnsi="Times New Roman"/>
          <w:sz w:val="28"/>
          <w:szCs w:val="28"/>
        </w:rPr>
        <w:t>ленного срока таких исправлений.</w:t>
      </w:r>
      <w:proofErr w:type="gramEnd"/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8FE">
        <w:rPr>
          <w:rFonts w:ascii="Times New Roman" w:hAnsi="Times New Roman" w:cs="Times New Roman"/>
          <w:sz w:val="28"/>
          <w:szCs w:val="28"/>
        </w:rPr>
        <w:t>3</w:t>
      </w:r>
      <w:r w:rsidRPr="00124F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4F27">
        <w:rPr>
          <w:rFonts w:ascii="Times New Roman" w:hAnsi="Times New Roman" w:cs="Times New Roman"/>
          <w:sz w:val="28"/>
          <w:szCs w:val="28"/>
        </w:rPr>
        <w:t xml:space="preserve">Жалоба подается в администрацию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</w:t>
      </w:r>
      <w:r w:rsidR="00432B96">
        <w:rPr>
          <w:rFonts w:ascii="Times New Roman" w:hAnsi="Times New Roman" w:cs="Times New Roman"/>
          <w:sz w:val="28"/>
          <w:szCs w:val="28"/>
        </w:rPr>
        <w:t>о</w:t>
      </w:r>
      <w:r w:rsidR="00432B96">
        <w:rPr>
          <w:rFonts w:ascii="Times New Roman" w:hAnsi="Times New Roman" w:cs="Times New Roman"/>
          <w:sz w:val="28"/>
          <w:szCs w:val="28"/>
        </w:rPr>
        <w:t>селения</w:t>
      </w:r>
      <w:r w:rsidRPr="00124F27">
        <w:rPr>
          <w:rFonts w:ascii="Times New Roman" w:hAnsi="Times New Roman" w:cs="Times New Roman"/>
          <w:sz w:val="28"/>
          <w:szCs w:val="28"/>
        </w:rPr>
        <w:t>, предоставляющей муниципальную услугу (далее - орган, предоста</w:t>
      </w:r>
      <w:r w:rsidRPr="00124F27">
        <w:rPr>
          <w:rFonts w:ascii="Times New Roman" w:hAnsi="Times New Roman" w:cs="Times New Roman"/>
          <w:sz w:val="28"/>
          <w:szCs w:val="28"/>
        </w:rPr>
        <w:t>в</w:t>
      </w:r>
      <w:r w:rsidRPr="00124F27">
        <w:rPr>
          <w:rFonts w:ascii="Times New Roman" w:hAnsi="Times New Roman" w:cs="Times New Roman"/>
          <w:sz w:val="28"/>
          <w:szCs w:val="28"/>
        </w:rPr>
        <w:t>ляющий муниципальную услугу), заявителем либо его уполномоченным пре</w:t>
      </w:r>
      <w:r w:rsidRPr="00124F27">
        <w:rPr>
          <w:rFonts w:ascii="Times New Roman" w:hAnsi="Times New Roman" w:cs="Times New Roman"/>
          <w:sz w:val="28"/>
          <w:szCs w:val="28"/>
        </w:rPr>
        <w:t>д</w:t>
      </w:r>
      <w:r w:rsidRPr="00124F27">
        <w:rPr>
          <w:rFonts w:ascii="Times New Roman" w:hAnsi="Times New Roman" w:cs="Times New Roman"/>
          <w:sz w:val="28"/>
          <w:szCs w:val="28"/>
        </w:rPr>
        <w:t>ставителем в письменной форме, в том числе при личном приеме заявителя либо его уполномоченного представителя, или в электронном виде.</w:t>
      </w:r>
      <w:proofErr w:type="gramEnd"/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8FE">
        <w:rPr>
          <w:rFonts w:ascii="Times New Roman" w:hAnsi="Times New Roman" w:cs="Times New Roman"/>
          <w:sz w:val="28"/>
          <w:szCs w:val="28"/>
        </w:rPr>
        <w:t>4</w:t>
      </w:r>
      <w:r w:rsidRPr="00124F27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7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C048FE">
        <w:rPr>
          <w:rFonts w:ascii="Times New Roman" w:hAnsi="Times New Roman" w:cs="Times New Roman"/>
          <w:sz w:val="28"/>
          <w:szCs w:val="28"/>
        </w:rPr>
        <w:t>5</w:t>
      </w:r>
      <w:r w:rsidRPr="00124F2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124F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4F27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</w:t>
      </w:r>
      <w:r w:rsidRPr="00124F27">
        <w:rPr>
          <w:rFonts w:ascii="Times New Roman" w:hAnsi="Times New Roman" w:cs="Times New Roman"/>
          <w:sz w:val="28"/>
          <w:szCs w:val="28"/>
        </w:rPr>
        <w:t>д</w:t>
      </w:r>
      <w:r w:rsidRPr="00124F27">
        <w:rPr>
          <w:rFonts w:ascii="Times New Roman" w:hAnsi="Times New Roman" w:cs="Times New Roman"/>
          <w:sz w:val="28"/>
          <w:szCs w:val="28"/>
        </w:rPr>
        <w:t>ставляется документ, подтверждающий полномочия на осуществление дейс</w:t>
      </w:r>
      <w:r w:rsidRPr="00124F27">
        <w:rPr>
          <w:rFonts w:ascii="Times New Roman" w:hAnsi="Times New Roman" w:cs="Times New Roman"/>
          <w:sz w:val="28"/>
          <w:szCs w:val="28"/>
        </w:rPr>
        <w:t>т</w:t>
      </w:r>
      <w:r w:rsidRPr="00124F27">
        <w:rPr>
          <w:rFonts w:ascii="Times New Roman" w:hAnsi="Times New Roman" w:cs="Times New Roman"/>
          <w:sz w:val="28"/>
          <w:szCs w:val="28"/>
        </w:rPr>
        <w:t>вий от имени заявителя. В качестве документа, подтверждающего полн</w:t>
      </w:r>
      <w:r w:rsidRPr="00124F27">
        <w:rPr>
          <w:rFonts w:ascii="Times New Roman" w:hAnsi="Times New Roman" w:cs="Times New Roman"/>
          <w:sz w:val="28"/>
          <w:szCs w:val="28"/>
        </w:rPr>
        <w:t>о</w:t>
      </w:r>
      <w:r w:rsidRPr="00124F27">
        <w:rPr>
          <w:rFonts w:ascii="Times New Roman" w:hAnsi="Times New Roman" w:cs="Times New Roman"/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124F27">
        <w:rPr>
          <w:rFonts w:ascii="Times New Roman" w:hAnsi="Times New Roman" w:cs="Times New Roman"/>
          <w:sz w:val="28"/>
          <w:szCs w:val="28"/>
        </w:rPr>
        <w:t>предста</w:t>
      </w:r>
      <w:r w:rsidRPr="00124F27">
        <w:rPr>
          <w:rFonts w:ascii="Times New Roman" w:hAnsi="Times New Roman" w:cs="Times New Roman"/>
          <w:sz w:val="28"/>
          <w:szCs w:val="28"/>
        </w:rPr>
        <w:t>в</w:t>
      </w:r>
      <w:r w:rsidRPr="00124F27">
        <w:rPr>
          <w:rFonts w:ascii="Times New Roman" w:hAnsi="Times New Roman" w:cs="Times New Roman"/>
          <w:sz w:val="28"/>
          <w:szCs w:val="28"/>
        </w:rPr>
        <w:t>лена</w:t>
      </w:r>
      <w:proofErr w:type="gramEnd"/>
      <w:r w:rsidRPr="00124F27">
        <w:rPr>
          <w:rFonts w:ascii="Times New Roman" w:hAnsi="Times New Roman" w:cs="Times New Roman"/>
          <w:sz w:val="28"/>
          <w:szCs w:val="28"/>
        </w:rPr>
        <w:t>: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C048FE">
        <w:rPr>
          <w:rFonts w:ascii="Times New Roman" w:hAnsi="Times New Roman" w:cs="Times New Roman"/>
          <w:sz w:val="28"/>
          <w:szCs w:val="28"/>
        </w:rPr>
        <w:t>6</w:t>
      </w:r>
      <w:r w:rsidRPr="00124F27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органами, предо</w:t>
      </w:r>
      <w:r w:rsidRPr="00124F27">
        <w:rPr>
          <w:rFonts w:ascii="Times New Roman" w:hAnsi="Times New Roman" w:cs="Times New Roman"/>
          <w:sz w:val="28"/>
          <w:szCs w:val="28"/>
        </w:rPr>
        <w:t>с</w:t>
      </w:r>
      <w:r w:rsidRPr="00124F27">
        <w:rPr>
          <w:rFonts w:ascii="Times New Roman" w:hAnsi="Times New Roman" w:cs="Times New Roman"/>
          <w:sz w:val="28"/>
          <w:szCs w:val="28"/>
        </w:rPr>
        <w:t>тавляющими муниципальные услуги, в месте предоставления муниц</w:t>
      </w:r>
      <w:r w:rsidRPr="00124F27">
        <w:rPr>
          <w:rFonts w:ascii="Times New Roman" w:hAnsi="Times New Roman" w:cs="Times New Roman"/>
          <w:sz w:val="28"/>
          <w:szCs w:val="28"/>
        </w:rPr>
        <w:t>и</w:t>
      </w:r>
      <w:r w:rsidRPr="00124F27">
        <w:rPr>
          <w:rFonts w:ascii="Times New Roman" w:hAnsi="Times New Roman" w:cs="Times New Roman"/>
          <w:sz w:val="28"/>
          <w:szCs w:val="28"/>
        </w:rPr>
        <w:t>пальной услуги (в месте, где заявитель подавал запрос на получение муниц</w:t>
      </w:r>
      <w:r w:rsidRPr="00124F27">
        <w:rPr>
          <w:rFonts w:ascii="Times New Roman" w:hAnsi="Times New Roman" w:cs="Times New Roman"/>
          <w:sz w:val="28"/>
          <w:szCs w:val="28"/>
        </w:rPr>
        <w:t>и</w:t>
      </w:r>
      <w:r w:rsidRPr="00124F27">
        <w:rPr>
          <w:rFonts w:ascii="Times New Roman" w:hAnsi="Times New Roman" w:cs="Times New Roman"/>
          <w:sz w:val="28"/>
          <w:szCs w:val="28"/>
        </w:rPr>
        <w:t>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67A8A" w:rsidRPr="00124F27" w:rsidRDefault="00C048FE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67A8A" w:rsidRPr="00124F27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</w:t>
      </w:r>
      <w:r w:rsidR="00467A8A" w:rsidRPr="00124F27">
        <w:rPr>
          <w:rFonts w:ascii="Times New Roman" w:hAnsi="Times New Roman" w:cs="Times New Roman"/>
          <w:sz w:val="28"/>
          <w:szCs w:val="28"/>
        </w:rPr>
        <w:t>т</w:t>
      </w:r>
      <w:r w:rsidR="00467A8A" w:rsidRPr="00124F27">
        <w:rPr>
          <w:rFonts w:ascii="Times New Roman" w:hAnsi="Times New Roman" w:cs="Times New Roman"/>
          <w:sz w:val="28"/>
          <w:szCs w:val="28"/>
        </w:rPr>
        <w:t xml:space="preserve">вом официального сайта органа местного самоуправления </w:t>
      </w:r>
      <w:r w:rsidR="00432B96">
        <w:rPr>
          <w:rFonts w:ascii="Times New Roman" w:hAnsi="Times New Roman" w:cs="Times New Roman"/>
          <w:sz w:val="28"/>
          <w:szCs w:val="28"/>
        </w:rPr>
        <w:t>Нижнесерги</w:t>
      </w:r>
      <w:r w:rsidR="00432B96">
        <w:rPr>
          <w:rFonts w:ascii="Times New Roman" w:hAnsi="Times New Roman" w:cs="Times New Roman"/>
          <w:sz w:val="28"/>
          <w:szCs w:val="28"/>
        </w:rPr>
        <w:t>н</w:t>
      </w:r>
      <w:r w:rsidR="00432B9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467A8A" w:rsidRPr="00124F2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информ</w:t>
      </w:r>
      <w:r w:rsidR="00467A8A" w:rsidRPr="00124F27">
        <w:rPr>
          <w:rFonts w:ascii="Times New Roman" w:hAnsi="Times New Roman" w:cs="Times New Roman"/>
          <w:sz w:val="28"/>
          <w:szCs w:val="28"/>
        </w:rPr>
        <w:t>а</w:t>
      </w:r>
      <w:r w:rsidR="00467A8A" w:rsidRPr="00124F27">
        <w:rPr>
          <w:rFonts w:ascii="Times New Roman" w:hAnsi="Times New Roman" w:cs="Times New Roman"/>
          <w:sz w:val="28"/>
          <w:szCs w:val="28"/>
        </w:rPr>
        <w:t>ционно-телеком</w:t>
      </w:r>
      <w:r w:rsidR="00C50478">
        <w:rPr>
          <w:rFonts w:ascii="Times New Roman" w:hAnsi="Times New Roman" w:cs="Times New Roman"/>
          <w:sz w:val="28"/>
          <w:szCs w:val="28"/>
        </w:rPr>
        <w:t xml:space="preserve">муникационной сети Интернет </w:t>
      </w:r>
      <w:r w:rsidR="00467A8A" w:rsidRPr="00124F27">
        <w:rPr>
          <w:rFonts w:ascii="Times New Roman" w:hAnsi="Times New Roman" w:cs="Times New Roman"/>
          <w:sz w:val="28"/>
          <w:szCs w:val="28"/>
        </w:rPr>
        <w:t>(</w:t>
      </w:r>
      <w:r w:rsidR="00C50478" w:rsidRPr="00AF18D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C50478" w:rsidRPr="00AF18DE">
        <w:rPr>
          <w:rFonts w:ascii="Times New Roman" w:hAnsi="Times New Roman"/>
          <w:sz w:val="28"/>
          <w:szCs w:val="28"/>
          <w:u w:val="single"/>
        </w:rPr>
        <w:t>//</w:t>
      </w:r>
      <w:r w:rsidR="00C50478" w:rsidRPr="00AF18D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C50478" w:rsidRPr="00AF18D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50478" w:rsidRPr="00AF18DE">
        <w:rPr>
          <w:rFonts w:ascii="Times New Roman" w:hAnsi="Times New Roman"/>
          <w:sz w:val="28"/>
          <w:szCs w:val="28"/>
          <w:u w:val="single"/>
          <w:lang w:val="en-US"/>
        </w:rPr>
        <w:t>adminsergi</w:t>
      </w:r>
      <w:proofErr w:type="spellEnd"/>
      <w:r w:rsidR="00C50478" w:rsidRPr="00AF18D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50478" w:rsidRPr="00AF18D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467A8A" w:rsidRPr="00124F27">
        <w:rPr>
          <w:rFonts w:ascii="Times New Roman" w:hAnsi="Times New Roman" w:cs="Times New Roman"/>
          <w:sz w:val="28"/>
          <w:szCs w:val="28"/>
        </w:rPr>
        <w:t>).</w:t>
      </w:r>
    </w:p>
    <w:p w:rsidR="00467A8A" w:rsidRPr="00124F27" w:rsidRDefault="00C048FE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67A8A" w:rsidRPr="00124F27">
        <w:rPr>
          <w:rFonts w:ascii="Times New Roman" w:hAnsi="Times New Roman" w:cs="Times New Roman"/>
          <w:sz w:val="28"/>
          <w:szCs w:val="28"/>
        </w:rPr>
        <w:t>. Жалобы на решения, принятые ответственными исполнителями, пр</w:t>
      </w:r>
      <w:r w:rsidR="00467A8A" w:rsidRPr="00124F27">
        <w:rPr>
          <w:rFonts w:ascii="Times New Roman" w:hAnsi="Times New Roman" w:cs="Times New Roman"/>
          <w:sz w:val="28"/>
          <w:szCs w:val="28"/>
        </w:rPr>
        <w:t>е</w:t>
      </w:r>
      <w:r w:rsidR="00467A8A" w:rsidRPr="00124F27">
        <w:rPr>
          <w:rFonts w:ascii="Times New Roman" w:hAnsi="Times New Roman" w:cs="Times New Roman"/>
          <w:sz w:val="28"/>
          <w:szCs w:val="28"/>
        </w:rPr>
        <w:t xml:space="preserve">доставляющими муниципальную услугу, направляются к главе </w:t>
      </w:r>
      <w:r w:rsidR="00432B96">
        <w:rPr>
          <w:rFonts w:ascii="Times New Roman" w:hAnsi="Times New Roman" w:cs="Times New Roman"/>
          <w:sz w:val="28"/>
          <w:szCs w:val="28"/>
        </w:rPr>
        <w:t>Нижнесерги</w:t>
      </w:r>
      <w:r w:rsidR="00432B96">
        <w:rPr>
          <w:rFonts w:ascii="Times New Roman" w:hAnsi="Times New Roman" w:cs="Times New Roman"/>
          <w:sz w:val="28"/>
          <w:szCs w:val="28"/>
        </w:rPr>
        <w:t>н</w:t>
      </w:r>
      <w:r w:rsidR="00432B9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467A8A" w:rsidRPr="00124F27">
        <w:rPr>
          <w:rFonts w:ascii="Times New Roman" w:hAnsi="Times New Roman" w:cs="Times New Roman"/>
          <w:sz w:val="28"/>
          <w:szCs w:val="28"/>
        </w:rPr>
        <w:t xml:space="preserve"> и рассматриваются в порядке, предусмотре</w:t>
      </w:r>
      <w:r w:rsidR="00467A8A" w:rsidRPr="00124F27">
        <w:rPr>
          <w:rFonts w:ascii="Times New Roman" w:hAnsi="Times New Roman" w:cs="Times New Roman"/>
          <w:sz w:val="28"/>
          <w:szCs w:val="28"/>
        </w:rPr>
        <w:t>н</w:t>
      </w:r>
      <w:r w:rsidR="00467A8A" w:rsidRPr="00124F27">
        <w:rPr>
          <w:rFonts w:ascii="Times New Roman" w:hAnsi="Times New Roman" w:cs="Times New Roman"/>
          <w:sz w:val="28"/>
          <w:szCs w:val="28"/>
        </w:rPr>
        <w:t>ном настоящим Регламентом.</w:t>
      </w:r>
    </w:p>
    <w:p w:rsidR="00467A8A" w:rsidRPr="00124F27" w:rsidRDefault="00C048FE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67A8A" w:rsidRPr="00124F27">
        <w:rPr>
          <w:rFonts w:ascii="Times New Roman" w:hAnsi="Times New Roman" w:cs="Times New Roman"/>
          <w:sz w:val="28"/>
          <w:szCs w:val="28"/>
        </w:rPr>
        <w:t xml:space="preserve">. Жалоба, поступившая в письменной форме в администрацию </w:t>
      </w:r>
      <w:r w:rsidR="00432B96">
        <w:rPr>
          <w:rFonts w:ascii="Times New Roman" w:hAnsi="Times New Roman" w:cs="Times New Roman"/>
          <w:sz w:val="28"/>
          <w:szCs w:val="28"/>
        </w:rPr>
        <w:t>Нижн</w:t>
      </w:r>
      <w:r w:rsidR="00432B96">
        <w:rPr>
          <w:rFonts w:ascii="Times New Roman" w:hAnsi="Times New Roman" w:cs="Times New Roman"/>
          <w:sz w:val="28"/>
          <w:szCs w:val="28"/>
        </w:rPr>
        <w:t>е</w:t>
      </w:r>
      <w:r w:rsidR="00432B96">
        <w:rPr>
          <w:rFonts w:ascii="Times New Roman" w:hAnsi="Times New Roman" w:cs="Times New Roman"/>
          <w:sz w:val="28"/>
          <w:szCs w:val="28"/>
        </w:rPr>
        <w:t>сергинского городского поселения</w:t>
      </w:r>
      <w:r w:rsidR="00467A8A" w:rsidRPr="00124F27">
        <w:rPr>
          <w:rFonts w:ascii="Times New Roman" w:hAnsi="Times New Roman" w:cs="Times New Roman"/>
          <w:sz w:val="28"/>
          <w:szCs w:val="28"/>
        </w:rPr>
        <w:t>, подлежит обязательной регистрации в журнале учета письменных обращений граждан (далее - Журнал), не позднее следующего рабочего дня со дня ее поступления с присвоением ей регистр</w:t>
      </w:r>
      <w:r w:rsidR="00467A8A" w:rsidRPr="00124F27">
        <w:rPr>
          <w:rFonts w:ascii="Times New Roman" w:hAnsi="Times New Roman" w:cs="Times New Roman"/>
          <w:sz w:val="28"/>
          <w:szCs w:val="28"/>
        </w:rPr>
        <w:t>а</w:t>
      </w:r>
      <w:r w:rsidR="00467A8A" w:rsidRPr="00124F27">
        <w:rPr>
          <w:rFonts w:ascii="Times New Roman" w:hAnsi="Times New Roman" w:cs="Times New Roman"/>
          <w:sz w:val="28"/>
          <w:szCs w:val="28"/>
        </w:rPr>
        <w:t>ционного номера.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8FE">
        <w:rPr>
          <w:rFonts w:ascii="Times New Roman" w:hAnsi="Times New Roman" w:cs="Times New Roman"/>
          <w:sz w:val="28"/>
          <w:szCs w:val="28"/>
        </w:rPr>
        <w:t>0</w:t>
      </w:r>
      <w:r w:rsidRPr="00124F27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главой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</w:t>
      </w:r>
      <w:r w:rsidR="00432B96">
        <w:rPr>
          <w:rFonts w:ascii="Times New Roman" w:hAnsi="Times New Roman" w:cs="Times New Roman"/>
          <w:sz w:val="28"/>
          <w:szCs w:val="28"/>
        </w:rPr>
        <w:t>о</w:t>
      </w:r>
      <w:r w:rsidR="00432B96">
        <w:rPr>
          <w:rFonts w:ascii="Times New Roman" w:hAnsi="Times New Roman" w:cs="Times New Roman"/>
          <w:sz w:val="28"/>
          <w:szCs w:val="28"/>
        </w:rPr>
        <w:t>го поселения</w:t>
      </w:r>
      <w:r w:rsidRPr="00124F27">
        <w:rPr>
          <w:rFonts w:ascii="Times New Roman" w:hAnsi="Times New Roman" w:cs="Times New Roman"/>
          <w:sz w:val="28"/>
          <w:szCs w:val="28"/>
        </w:rPr>
        <w:t>, либо должностным лицом, наделенным полномочиями по ра</w:t>
      </w:r>
      <w:r w:rsidRPr="00124F27">
        <w:rPr>
          <w:rFonts w:ascii="Times New Roman" w:hAnsi="Times New Roman" w:cs="Times New Roman"/>
          <w:sz w:val="28"/>
          <w:szCs w:val="28"/>
        </w:rPr>
        <w:t>с</w:t>
      </w:r>
      <w:r w:rsidRPr="00124F27">
        <w:rPr>
          <w:rFonts w:ascii="Times New Roman" w:hAnsi="Times New Roman" w:cs="Times New Roman"/>
          <w:sz w:val="28"/>
          <w:szCs w:val="28"/>
        </w:rPr>
        <w:t>смотрению жалоб, в течение пятнадцати рабочих дней со дня ее регистр</w:t>
      </w:r>
      <w:r w:rsidRPr="00124F27">
        <w:rPr>
          <w:rFonts w:ascii="Times New Roman" w:hAnsi="Times New Roman" w:cs="Times New Roman"/>
          <w:sz w:val="28"/>
          <w:szCs w:val="28"/>
        </w:rPr>
        <w:t>а</w:t>
      </w:r>
      <w:r w:rsidRPr="00124F27">
        <w:rPr>
          <w:rFonts w:ascii="Times New Roman" w:hAnsi="Times New Roman" w:cs="Times New Roman"/>
          <w:sz w:val="28"/>
          <w:szCs w:val="28"/>
        </w:rPr>
        <w:t>ции.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</w:t>
      </w:r>
      <w:r w:rsidR="00432B96">
        <w:rPr>
          <w:rFonts w:ascii="Times New Roman" w:hAnsi="Times New Roman" w:cs="Times New Roman"/>
          <w:sz w:val="28"/>
          <w:szCs w:val="28"/>
        </w:rPr>
        <w:t>д</w:t>
      </w:r>
      <w:r w:rsidR="00432B96">
        <w:rPr>
          <w:rFonts w:ascii="Times New Roman" w:hAnsi="Times New Roman" w:cs="Times New Roman"/>
          <w:sz w:val="28"/>
          <w:szCs w:val="28"/>
        </w:rPr>
        <w:t>ского поселения</w:t>
      </w:r>
      <w:r w:rsidRPr="00124F27">
        <w:rPr>
          <w:rFonts w:ascii="Times New Roman" w:hAnsi="Times New Roman" w:cs="Times New Roman"/>
          <w:sz w:val="28"/>
          <w:szCs w:val="28"/>
        </w:rPr>
        <w:t>, должностного лица, предоставляющего муниципальную у</w:t>
      </w:r>
      <w:r w:rsidRPr="00124F27">
        <w:rPr>
          <w:rFonts w:ascii="Times New Roman" w:hAnsi="Times New Roman" w:cs="Times New Roman"/>
          <w:sz w:val="28"/>
          <w:szCs w:val="28"/>
        </w:rPr>
        <w:t>с</w:t>
      </w:r>
      <w:r w:rsidRPr="00124F27">
        <w:rPr>
          <w:rFonts w:ascii="Times New Roman" w:hAnsi="Times New Roman" w:cs="Times New Roman"/>
          <w:sz w:val="28"/>
          <w:szCs w:val="28"/>
        </w:rPr>
        <w:t>лугу, в приеме документов у заявителя либо в исправлении допущенных оп</w:t>
      </w:r>
      <w:r w:rsidRPr="00124F27">
        <w:rPr>
          <w:rFonts w:ascii="Times New Roman" w:hAnsi="Times New Roman" w:cs="Times New Roman"/>
          <w:sz w:val="28"/>
          <w:szCs w:val="28"/>
        </w:rPr>
        <w:t>е</w:t>
      </w:r>
      <w:r w:rsidRPr="00124F27">
        <w:rPr>
          <w:rFonts w:ascii="Times New Roman" w:hAnsi="Times New Roman" w:cs="Times New Roman"/>
          <w:sz w:val="28"/>
          <w:szCs w:val="28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1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C048FE">
        <w:rPr>
          <w:rFonts w:ascii="Times New Roman" w:hAnsi="Times New Roman" w:cs="Times New Roman"/>
          <w:sz w:val="28"/>
          <w:szCs w:val="28"/>
        </w:rPr>
        <w:t>1</w:t>
      </w:r>
      <w:r w:rsidRPr="00124F27">
        <w:rPr>
          <w:rFonts w:ascii="Times New Roman" w:hAnsi="Times New Roman" w:cs="Times New Roman"/>
          <w:sz w:val="28"/>
          <w:szCs w:val="28"/>
        </w:rPr>
        <w:t>. Ответ на жалобу не дается в случае: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8FE">
        <w:rPr>
          <w:rFonts w:ascii="Times New Roman" w:hAnsi="Times New Roman" w:cs="Times New Roman"/>
          <w:sz w:val="28"/>
          <w:szCs w:val="28"/>
        </w:rPr>
        <w:t>2</w:t>
      </w:r>
      <w:r w:rsidRPr="00124F2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124F27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  <w:bookmarkStart w:id="11" w:name="Par96"/>
      <w:bookmarkEnd w:id="11"/>
    </w:p>
    <w:p w:rsidR="00467A8A" w:rsidRPr="00124F27" w:rsidRDefault="00467A8A" w:rsidP="00124F27">
      <w:pPr>
        <w:pStyle w:val="ConsPlusNormal"/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8FE">
        <w:rPr>
          <w:rFonts w:ascii="Times New Roman" w:hAnsi="Times New Roman" w:cs="Times New Roman"/>
          <w:sz w:val="28"/>
          <w:szCs w:val="28"/>
        </w:rPr>
        <w:t>3</w:t>
      </w:r>
      <w:r w:rsidRPr="00124F2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глава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</w:t>
      </w:r>
      <w:r w:rsidR="00432B96">
        <w:rPr>
          <w:rFonts w:ascii="Times New Roman" w:hAnsi="Times New Roman" w:cs="Times New Roman"/>
          <w:sz w:val="28"/>
          <w:szCs w:val="28"/>
        </w:rPr>
        <w:t>д</w:t>
      </w:r>
      <w:r w:rsidR="00432B96">
        <w:rPr>
          <w:rFonts w:ascii="Times New Roman" w:hAnsi="Times New Roman" w:cs="Times New Roman"/>
          <w:sz w:val="28"/>
          <w:szCs w:val="28"/>
        </w:rPr>
        <w:t>ского поселения</w:t>
      </w:r>
      <w:r w:rsidRPr="00124F2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7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ранее принятого решения, исправления допущенных администрацией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124F27">
        <w:rPr>
          <w:rFonts w:ascii="Times New Roman" w:hAnsi="Times New Roman" w:cs="Times New Roman"/>
          <w:sz w:val="28"/>
          <w:szCs w:val="28"/>
        </w:rPr>
        <w:t>, опечаток и ошибок в выданных в результате предоставления муниципальной услуги документах;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7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8FE">
        <w:rPr>
          <w:rFonts w:ascii="Times New Roman" w:hAnsi="Times New Roman" w:cs="Times New Roman"/>
          <w:sz w:val="28"/>
          <w:szCs w:val="28"/>
        </w:rPr>
        <w:t>4</w:t>
      </w:r>
      <w:r w:rsidRPr="00124F27">
        <w:rPr>
          <w:rFonts w:ascii="Times New Roman" w:hAnsi="Times New Roman" w:cs="Times New Roman"/>
          <w:sz w:val="28"/>
          <w:szCs w:val="28"/>
        </w:rPr>
        <w:t xml:space="preserve">. При удовлетворении жалобы администрация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</w:t>
      </w:r>
      <w:r w:rsidR="00432B96">
        <w:rPr>
          <w:rFonts w:ascii="Times New Roman" w:hAnsi="Times New Roman" w:cs="Times New Roman"/>
          <w:sz w:val="28"/>
          <w:szCs w:val="28"/>
        </w:rPr>
        <w:t>о</w:t>
      </w:r>
      <w:r w:rsidR="00432B96">
        <w:rPr>
          <w:rFonts w:ascii="Times New Roman" w:hAnsi="Times New Roman" w:cs="Times New Roman"/>
          <w:sz w:val="28"/>
          <w:szCs w:val="28"/>
        </w:rPr>
        <w:t>родского поселения</w:t>
      </w:r>
      <w:r w:rsidRPr="00124F2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</w:t>
      </w:r>
      <w:r w:rsidRPr="00124F27">
        <w:rPr>
          <w:rFonts w:ascii="Times New Roman" w:hAnsi="Times New Roman" w:cs="Times New Roman"/>
          <w:sz w:val="28"/>
          <w:szCs w:val="28"/>
        </w:rPr>
        <w:t>в</w:t>
      </w:r>
      <w:r w:rsidRPr="00124F27">
        <w:rPr>
          <w:rFonts w:ascii="Times New Roman" w:hAnsi="Times New Roman" w:cs="Times New Roman"/>
          <w:sz w:val="28"/>
          <w:szCs w:val="28"/>
        </w:rPr>
        <w:t>ленных нарушений, в том числе по выдаче заявителю результата муниципал</w:t>
      </w:r>
      <w:r w:rsidRPr="00124F27">
        <w:rPr>
          <w:rFonts w:ascii="Times New Roman" w:hAnsi="Times New Roman" w:cs="Times New Roman"/>
          <w:sz w:val="28"/>
          <w:szCs w:val="28"/>
        </w:rPr>
        <w:t>ь</w:t>
      </w:r>
      <w:r w:rsidRPr="00124F27">
        <w:rPr>
          <w:rFonts w:ascii="Times New Roman" w:hAnsi="Times New Roman" w:cs="Times New Roman"/>
          <w:sz w:val="28"/>
          <w:szCs w:val="28"/>
        </w:rPr>
        <w:t>ной услуги, не позднее 5 рабочих дней со дня принятия решения.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8FE">
        <w:rPr>
          <w:rFonts w:ascii="Times New Roman" w:hAnsi="Times New Roman" w:cs="Times New Roman"/>
          <w:sz w:val="28"/>
          <w:szCs w:val="28"/>
        </w:rPr>
        <w:t>5</w:t>
      </w:r>
      <w:r w:rsidRPr="00124F27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67A8A" w:rsidRPr="00124F27" w:rsidRDefault="00467A8A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8FE">
        <w:rPr>
          <w:rFonts w:ascii="Times New Roman" w:hAnsi="Times New Roman" w:cs="Times New Roman"/>
          <w:sz w:val="28"/>
          <w:szCs w:val="28"/>
        </w:rPr>
        <w:t>6</w:t>
      </w:r>
      <w:r w:rsidRPr="00124F27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F27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67A8A" w:rsidRPr="00124F27" w:rsidRDefault="00467A8A" w:rsidP="00124F27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67A8A" w:rsidRPr="00124F27" w:rsidRDefault="00467A8A" w:rsidP="00124F27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2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67A8A" w:rsidRPr="00124F27" w:rsidRDefault="00C048FE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67A8A" w:rsidRPr="00124F27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главой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467A8A" w:rsidRPr="00124F27">
        <w:rPr>
          <w:rFonts w:ascii="Times New Roman" w:hAnsi="Times New Roman" w:cs="Times New Roman"/>
          <w:sz w:val="28"/>
          <w:szCs w:val="28"/>
        </w:rPr>
        <w:t>.</w:t>
      </w:r>
    </w:p>
    <w:p w:rsidR="00467A8A" w:rsidRPr="00124F27" w:rsidRDefault="00C048FE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67A8A" w:rsidRPr="00124F27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="00467A8A" w:rsidRPr="00124F27">
        <w:rPr>
          <w:rFonts w:ascii="Times New Roman" w:hAnsi="Times New Roman" w:cs="Times New Roman"/>
          <w:sz w:val="28"/>
          <w:szCs w:val="28"/>
        </w:rPr>
        <w:t>е</w:t>
      </w:r>
      <w:r w:rsidR="00467A8A" w:rsidRPr="00124F27">
        <w:rPr>
          <w:rFonts w:ascii="Times New Roman" w:hAnsi="Times New Roman" w:cs="Times New Roman"/>
          <w:sz w:val="28"/>
          <w:szCs w:val="28"/>
        </w:rPr>
        <w:t>ния, в форме электронного документа, подписанного электронной подп</w:t>
      </w:r>
      <w:r w:rsidR="00467A8A" w:rsidRPr="00124F27">
        <w:rPr>
          <w:rFonts w:ascii="Times New Roman" w:hAnsi="Times New Roman" w:cs="Times New Roman"/>
          <w:sz w:val="28"/>
          <w:szCs w:val="28"/>
        </w:rPr>
        <w:t>и</w:t>
      </w:r>
      <w:r w:rsidR="00467A8A" w:rsidRPr="00124F27">
        <w:rPr>
          <w:rFonts w:ascii="Times New Roman" w:hAnsi="Times New Roman" w:cs="Times New Roman"/>
          <w:sz w:val="28"/>
          <w:szCs w:val="28"/>
        </w:rPr>
        <w:t>сью уполномоченного на рассмотрение жалобы должностного лица и (или) упо</w:t>
      </w:r>
      <w:r w:rsidR="00467A8A" w:rsidRPr="00124F27">
        <w:rPr>
          <w:rFonts w:ascii="Times New Roman" w:hAnsi="Times New Roman" w:cs="Times New Roman"/>
          <w:sz w:val="28"/>
          <w:szCs w:val="28"/>
        </w:rPr>
        <w:t>л</w:t>
      </w:r>
      <w:r w:rsidR="00467A8A" w:rsidRPr="00124F27">
        <w:rPr>
          <w:rFonts w:ascii="Times New Roman" w:hAnsi="Times New Roman" w:cs="Times New Roman"/>
          <w:sz w:val="28"/>
          <w:szCs w:val="28"/>
        </w:rPr>
        <w:t>номоченного на рассмотрение жалобы структурного подразделения, вид кот</w:t>
      </w:r>
      <w:r w:rsidR="00467A8A" w:rsidRPr="00124F27">
        <w:rPr>
          <w:rFonts w:ascii="Times New Roman" w:hAnsi="Times New Roman" w:cs="Times New Roman"/>
          <w:sz w:val="28"/>
          <w:szCs w:val="28"/>
        </w:rPr>
        <w:t>о</w:t>
      </w:r>
      <w:r w:rsidR="00467A8A" w:rsidRPr="00124F27">
        <w:rPr>
          <w:rFonts w:ascii="Times New Roman" w:hAnsi="Times New Roman" w:cs="Times New Roman"/>
          <w:sz w:val="28"/>
          <w:szCs w:val="28"/>
        </w:rPr>
        <w:t>рой установлен законодательством Российской Федерации.</w:t>
      </w:r>
    </w:p>
    <w:p w:rsidR="00467A8A" w:rsidRPr="00124F27" w:rsidRDefault="00C048FE" w:rsidP="00124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67A8A" w:rsidRPr="00124F27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467A8A" w:rsidRPr="00124F27">
        <w:rPr>
          <w:rFonts w:ascii="Times New Roman" w:hAnsi="Times New Roman" w:cs="Times New Roman"/>
          <w:sz w:val="28"/>
          <w:szCs w:val="28"/>
        </w:rPr>
        <w:t>рассмотрения жал</w:t>
      </w:r>
      <w:r w:rsidR="00467A8A" w:rsidRPr="00124F27">
        <w:rPr>
          <w:rFonts w:ascii="Times New Roman" w:hAnsi="Times New Roman" w:cs="Times New Roman"/>
          <w:sz w:val="28"/>
          <w:szCs w:val="28"/>
        </w:rPr>
        <w:t>о</w:t>
      </w:r>
      <w:r w:rsidR="00467A8A" w:rsidRPr="00124F27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="00467A8A" w:rsidRPr="00124F27">
        <w:rPr>
          <w:rFonts w:ascii="Times New Roman" w:hAnsi="Times New Roman" w:cs="Times New Roman"/>
          <w:sz w:val="28"/>
          <w:szCs w:val="28"/>
        </w:rPr>
        <w:t xml:space="preserve"> или признаков с</w:t>
      </w:r>
      <w:r w:rsidR="00467A8A" w:rsidRPr="00124F27">
        <w:rPr>
          <w:rFonts w:ascii="Times New Roman" w:hAnsi="Times New Roman" w:cs="Times New Roman"/>
          <w:sz w:val="28"/>
          <w:szCs w:val="28"/>
        </w:rPr>
        <w:t>о</w:t>
      </w:r>
      <w:r w:rsidR="00467A8A" w:rsidRPr="00124F27">
        <w:rPr>
          <w:rFonts w:ascii="Times New Roman" w:hAnsi="Times New Roman" w:cs="Times New Roman"/>
          <w:sz w:val="28"/>
          <w:szCs w:val="28"/>
        </w:rPr>
        <w:t xml:space="preserve">става преступления, глава </w:t>
      </w:r>
      <w:r w:rsidR="00432B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467A8A" w:rsidRPr="00124F27">
        <w:rPr>
          <w:rFonts w:ascii="Times New Roman" w:hAnsi="Times New Roman" w:cs="Times New Roman"/>
          <w:sz w:val="28"/>
          <w:szCs w:val="28"/>
        </w:rPr>
        <w:t xml:space="preserve"> незаме</w:t>
      </w:r>
      <w:r w:rsidR="00467A8A" w:rsidRPr="00124F27">
        <w:rPr>
          <w:rFonts w:ascii="Times New Roman" w:hAnsi="Times New Roman" w:cs="Times New Roman"/>
          <w:sz w:val="28"/>
          <w:szCs w:val="28"/>
        </w:rPr>
        <w:t>д</w:t>
      </w:r>
      <w:r w:rsidR="00467A8A" w:rsidRPr="00124F27">
        <w:rPr>
          <w:rFonts w:ascii="Times New Roman" w:hAnsi="Times New Roman" w:cs="Times New Roman"/>
          <w:sz w:val="28"/>
          <w:szCs w:val="28"/>
        </w:rPr>
        <w:t>лительно направляет соответствующие материалы в органы прокуратуры.</w:t>
      </w:r>
    </w:p>
    <w:p w:rsidR="00467A8A" w:rsidRPr="00124F27" w:rsidRDefault="00467A8A" w:rsidP="00124F27">
      <w:pPr>
        <w:suppressLineNumber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4F27">
        <w:rPr>
          <w:rFonts w:ascii="Times New Roman" w:hAnsi="Times New Roman"/>
          <w:sz w:val="28"/>
          <w:szCs w:val="28"/>
        </w:rPr>
        <w:t>Действия (бездействия) должностных лиц могут быть обжалованы в с</w:t>
      </w:r>
      <w:r w:rsidRPr="00124F27">
        <w:rPr>
          <w:rFonts w:ascii="Times New Roman" w:hAnsi="Times New Roman"/>
          <w:sz w:val="28"/>
          <w:szCs w:val="28"/>
        </w:rPr>
        <w:t>у</w:t>
      </w:r>
      <w:r w:rsidRPr="00124F27">
        <w:rPr>
          <w:rFonts w:ascii="Times New Roman" w:hAnsi="Times New Roman"/>
          <w:sz w:val="28"/>
          <w:szCs w:val="28"/>
        </w:rPr>
        <w:t>дебном порядке, установленном действующим законодательством.</w:t>
      </w:r>
    </w:p>
    <w:p w:rsidR="00467A8A" w:rsidRPr="00A95376" w:rsidRDefault="00467A8A" w:rsidP="0012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A95376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Default="00C50478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8FE" w:rsidRDefault="00C048FE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8FE" w:rsidRDefault="00C048FE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8FE" w:rsidRDefault="00C048FE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8FE" w:rsidRDefault="00C048FE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8FE" w:rsidRDefault="00C048FE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53102A" w:rsidRDefault="00467A8A" w:rsidP="008712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3102A">
        <w:rPr>
          <w:rFonts w:ascii="Times New Roman" w:hAnsi="Times New Roman" w:cs="Times New Roman"/>
        </w:rPr>
        <w:t>Приложение</w:t>
      </w:r>
    </w:p>
    <w:p w:rsidR="00467A8A" w:rsidRPr="0053102A" w:rsidRDefault="00467A8A" w:rsidP="008712A9">
      <w:pPr>
        <w:pStyle w:val="ConsPlusNormal"/>
        <w:jc w:val="right"/>
        <w:rPr>
          <w:rFonts w:ascii="Times New Roman" w:hAnsi="Times New Roman" w:cs="Times New Roman"/>
        </w:rPr>
      </w:pPr>
      <w:r w:rsidRPr="0053102A">
        <w:rPr>
          <w:rFonts w:ascii="Times New Roman" w:hAnsi="Times New Roman" w:cs="Times New Roman"/>
        </w:rPr>
        <w:t>к Административному регламенту</w:t>
      </w:r>
    </w:p>
    <w:p w:rsidR="00467A8A" w:rsidRPr="0053102A" w:rsidRDefault="00467A8A" w:rsidP="008712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7A8A" w:rsidRPr="0053102A" w:rsidRDefault="00467A8A" w:rsidP="008712A9">
      <w:pPr>
        <w:pStyle w:val="ConsPlusNormal"/>
        <w:jc w:val="center"/>
        <w:rPr>
          <w:rFonts w:ascii="Times New Roman" w:hAnsi="Times New Roman" w:cs="Times New Roman"/>
        </w:rPr>
      </w:pPr>
      <w:bookmarkStart w:id="12" w:name="Par498"/>
      <w:bookmarkEnd w:id="12"/>
      <w:r w:rsidRPr="0053102A">
        <w:rPr>
          <w:rFonts w:ascii="Times New Roman" w:hAnsi="Times New Roman" w:cs="Times New Roman"/>
        </w:rPr>
        <w:t>БЛОК-СХЕМА</w:t>
      </w:r>
    </w:p>
    <w:p w:rsidR="00467A8A" w:rsidRPr="0053102A" w:rsidRDefault="00467A8A" w:rsidP="008712A9">
      <w:pPr>
        <w:pStyle w:val="ConsPlusNormal"/>
        <w:jc w:val="center"/>
        <w:rPr>
          <w:rFonts w:ascii="Times New Roman" w:hAnsi="Times New Roman" w:cs="Times New Roman"/>
        </w:rPr>
      </w:pPr>
      <w:r w:rsidRPr="0053102A">
        <w:rPr>
          <w:rFonts w:ascii="Times New Roman" w:hAnsi="Times New Roman" w:cs="Times New Roman"/>
        </w:rPr>
        <w:t>ПРЕДОСТАВЛЕНИЯ МУНИЦИПАЛЬНОЙ УСЛУГИ</w:t>
      </w:r>
    </w:p>
    <w:p w:rsidR="00467A8A" w:rsidRPr="0053102A" w:rsidRDefault="00467A8A" w:rsidP="008712A9">
      <w:pPr>
        <w:pStyle w:val="ConsPlusNormal"/>
        <w:jc w:val="center"/>
        <w:rPr>
          <w:rFonts w:ascii="Times New Roman" w:hAnsi="Times New Roman" w:cs="Times New Roman"/>
        </w:rPr>
      </w:pPr>
      <w:r w:rsidRPr="0053102A">
        <w:rPr>
          <w:rFonts w:ascii="Times New Roman" w:hAnsi="Times New Roman" w:cs="Times New Roman"/>
        </w:rPr>
        <w:t>"ОФОРМЛЕНИЕ ДУБЛИКАТА ДОГОВОРА СОЦИАЛЬНОГО НАЙМА</w:t>
      </w:r>
    </w:p>
    <w:p w:rsidR="00467A8A" w:rsidRPr="0053102A" w:rsidRDefault="00467A8A" w:rsidP="008712A9">
      <w:pPr>
        <w:pStyle w:val="ConsPlusNormal"/>
        <w:jc w:val="center"/>
        <w:rPr>
          <w:rFonts w:ascii="Times New Roman" w:hAnsi="Times New Roman" w:cs="Times New Roman"/>
        </w:rPr>
      </w:pPr>
      <w:r w:rsidRPr="0053102A">
        <w:rPr>
          <w:rFonts w:ascii="Times New Roman" w:hAnsi="Times New Roman" w:cs="Times New Roman"/>
        </w:rPr>
        <w:t>ЖИЛОГО ПОМЕЩЕНИЯ МУНИЦИПАЛЬНОГО ЖИЛИЩНОГО ФОНДА,</w:t>
      </w:r>
    </w:p>
    <w:p w:rsidR="00467A8A" w:rsidRPr="0053102A" w:rsidRDefault="00467A8A" w:rsidP="008712A9">
      <w:pPr>
        <w:pStyle w:val="ConsPlusNormal"/>
        <w:jc w:val="center"/>
        <w:rPr>
          <w:rFonts w:ascii="Times New Roman" w:hAnsi="Times New Roman" w:cs="Times New Roman"/>
        </w:rPr>
      </w:pPr>
      <w:r w:rsidRPr="0053102A">
        <w:rPr>
          <w:rFonts w:ascii="Times New Roman" w:hAnsi="Times New Roman" w:cs="Times New Roman"/>
        </w:rPr>
        <w:t>ДОГОВОРА НАЙМА ЖИЛОГО ПОМЕЩЕНИЯ МУНИЦИПАЛЬНОГО</w:t>
      </w:r>
    </w:p>
    <w:p w:rsidR="00467A8A" w:rsidRPr="0053102A" w:rsidRDefault="00467A8A" w:rsidP="008712A9">
      <w:pPr>
        <w:pStyle w:val="ConsPlusNormal"/>
        <w:jc w:val="center"/>
        <w:rPr>
          <w:rFonts w:ascii="Times New Roman" w:hAnsi="Times New Roman" w:cs="Times New Roman"/>
        </w:rPr>
      </w:pPr>
      <w:r w:rsidRPr="0053102A">
        <w:rPr>
          <w:rFonts w:ascii="Times New Roman" w:hAnsi="Times New Roman" w:cs="Times New Roman"/>
        </w:rPr>
        <w:t>СПЕЦИАЛИЗИРОВАННОГО ЖИЛИЩНОГО ФОНДА,</w:t>
      </w:r>
    </w:p>
    <w:p w:rsidR="00467A8A" w:rsidRPr="0053102A" w:rsidRDefault="00921396" w:rsidP="008712A9">
      <w:pPr>
        <w:pStyle w:val="ConsPlusNormal"/>
        <w:jc w:val="center"/>
        <w:rPr>
          <w:rFonts w:ascii="Times New Roman" w:hAnsi="Times New Roman" w:cs="Times New Roman"/>
        </w:rPr>
      </w:pPr>
      <w:r w:rsidRPr="009213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0.2pt;margin-top:116.95pt;width:54pt;height:.75pt;flip:y;z-index:251657216" o:connectortype="straight">
            <v:stroke endarrow="block"/>
          </v:shape>
        </w:pict>
      </w:r>
      <w:r w:rsidRPr="00921396">
        <w:rPr>
          <w:noProof/>
        </w:rPr>
        <w:pict>
          <v:rect id="_x0000_s1027" style="position:absolute;left:0;text-align:left;margin-left:394.2pt;margin-top:90.7pt;width:90pt;height:60.75pt;z-index:251651072">
            <v:textbox>
              <w:txbxContent>
                <w:p w:rsidR="00D564AC" w:rsidRPr="005B6C5C" w:rsidRDefault="00D564AC">
                  <w:pPr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Регистрация заявления и документов</w:t>
                  </w:r>
                </w:p>
              </w:txbxContent>
            </v:textbox>
          </v:rect>
        </w:pict>
      </w:r>
      <w:r w:rsidRPr="00921396">
        <w:rPr>
          <w:noProof/>
        </w:rPr>
        <w:pict>
          <v:rect id="_x0000_s1028" style="position:absolute;left:0;text-align:left;margin-left:-29.55pt;margin-top:90.7pt;width:108pt;height:87.75pt;z-index:251648000">
            <v:textbox>
              <w:txbxContent>
                <w:p w:rsidR="00D564AC" w:rsidRPr="005B6C5C" w:rsidRDefault="00D564AC" w:rsidP="003746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Отказ в регистр</w:t>
                  </w:r>
                  <w:r w:rsidRPr="005B6C5C">
                    <w:rPr>
                      <w:rFonts w:ascii="Times New Roman" w:hAnsi="Times New Roman"/>
                    </w:rPr>
                    <w:t>а</w:t>
                  </w:r>
                  <w:r w:rsidRPr="005B6C5C">
                    <w:rPr>
                      <w:rFonts w:ascii="Times New Roman" w:hAnsi="Times New Roman"/>
                    </w:rPr>
                    <w:t>ции заявления и документов с раз</w:t>
                  </w:r>
                  <w:r w:rsidRPr="005B6C5C">
                    <w:rPr>
                      <w:rFonts w:ascii="Times New Roman" w:hAnsi="Times New Roman"/>
                    </w:rPr>
                    <w:t>ъ</w:t>
                  </w:r>
                  <w:r w:rsidRPr="005B6C5C">
                    <w:rPr>
                      <w:rFonts w:ascii="Times New Roman" w:hAnsi="Times New Roman"/>
                    </w:rPr>
                    <w:t>яснением причин отказа</w:t>
                  </w:r>
                </w:p>
              </w:txbxContent>
            </v:textbox>
          </v:rect>
        </w:pict>
      </w:r>
      <w:r w:rsidRPr="00921396">
        <w:rPr>
          <w:noProof/>
        </w:rPr>
        <w:pict>
          <v:rect id="_x0000_s1029" style="position:absolute;left:0;text-align:left;margin-left:134.7pt;margin-top:32.2pt;width:205.5pt;height:26.25pt;z-index:251645952">
            <v:textbox>
              <w:txbxContent>
                <w:p w:rsidR="00D564AC" w:rsidRPr="005B6C5C" w:rsidRDefault="00D564AC" w:rsidP="003746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Pr="00921396">
        <w:rPr>
          <w:noProof/>
        </w:rPr>
        <w:pict>
          <v:rect id="_x0000_s1030" style="position:absolute;left:0;text-align:left;margin-left:134.7pt;margin-top:90.7pt;width:205.5pt;height:60.75pt;z-index:251646976">
            <v:textbox>
              <w:txbxContent>
                <w:p w:rsidR="00D564AC" w:rsidRPr="005B6C5C" w:rsidRDefault="00D564AC" w:rsidP="003746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Имеются основания для отказа в рег</w:t>
                  </w:r>
                  <w:r w:rsidRPr="005B6C5C">
                    <w:rPr>
                      <w:rFonts w:ascii="Times New Roman" w:hAnsi="Times New Roman"/>
                    </w:rPr>
                    <w:t>и</w:t>
                  </w:r>
                  <w:r w:rsidRPr="005B6C5C">
                    <w:rPr>
                      <w:rFonts w:ascii="Times New Roman" w:hAnsi="Times New Roman"/>
                    </w:rPr>
                    <w:t>страции заявления и документов</w:t>
                  </w:r>
                </w:p>
              </w:txbxContent>
            </v:textbox>
          </v:rect>
        </w:pict>
      </w:r>
      <w:r w:rsidR="00467A8A" w:rsidRPr="0053102A">
        <w:rPr>
          <w:rFonts w:ascii="Times New Roman" w:hAnsi="Times New Roman" w:cs="Times New Roman"/>
        </w:rPr>
        <w:t>ОРДЕРА НА ЖИЛОЕ ПОМЕЩЕНИЕ"</w:t>
      </w:r>
    </w:p>
    <w:p w:rsidR="00467A8A" w:rsidRPr="005B6C5C" w:rsidRDefault="00467A8A" w:rsidP="00374692">
      <w:pPr>
        <w:rPr>
          <w:rFonts w:ascii="Times New Roman" w:hAnsi="Times New Roman"/>
        </w:rPr>
      </w:pPr>
    </w:p>
    <w:p w:rsidR="00467A8A" w:rsidRPr="005B6C5C" w:rsidRDefault="00921396" w:rsidP="00374692">
      <w:pPr>
        <w:rPr>
          <w:rFonts w:ascii="Times New Roman" w:hAnsi="Times New Roman"/>
        </w:rPr>
      </w:pPr>
      <w:r w:rsidRPr="00921396">
        <w:rPr>
          <w:noProof/>
        </w:rPr>
        <w:pict>
          <v:shape id="_x0000_s1031" type="#_x0000_t32" style="position:absolute;margin-left:236.7pt;margin-top:21.5pt;width:0;height:32.25pt;z-index:251661312" o:connectortype="straight">
            <v:stroke endarrow="block"/>
          </v:shape>
        </w:pict>
      </w:r>
    </w:p>
    <w:p w:rsidR="00467A8A" w:rsidRPr="005B6C5C" w:rsidRDefault="00467A8A" w:rsidP="00374692">
      <w:pPr>
        <w:rPr>
          <w:rFonts w:ascii="Times New Roman" w:hAnsi="Times New Roman"/>
        </w:rPr>
      </w:pPr>
    </w:p>
    <w:p w:rsidR="00467A8A" w:rsidRPr="005B6C5C" w:rsidRDefault="00921396" w:rsidP="00374692">
      <w:pPr>
        <w:tabs>
          <w:tab w:val="left" w:pos="2220"/>
          <w:tab w:val="left" w:pos="7200"/>
        </w:tabs>
        <w:rPr>
          <w:rFonts w:ascii="Times New Roman" w:hAnsi="Times New Roman"/>
        </w:rPr>
      </w:pPr>
      <w:r w:rsidRPr="00921396">
        <w:rPr>
          <w:noProof/>
        </w:rPr>
        <w:pict>
          <v:shape id="_x0000_s1032" type="#_x0000_t32" style="position:absolute;margin-left:83.7pt;margin-top:185.9pt;width:91.5pt;height:0;flip:x;z-index:251664384" o:connectortype="straight">
            <v:stroke endarrow="block"/>
          </v:shape>
        </w:pict>
      </w:r>
      <w:r w:rsidRPr="00921396">
        <w:rPr>
          <w:noProof/>
        </w:rPr>
        <w:pict>
          <v:shape id="_x0000_s1033" type="#_x0000_t32" style="position:absolute;margin-left:296.7pt;margin-top:185.9pt;width:57pt;height:0;flip:x;z-index:251663360" o:connectortype="straight">
            <v:stroke endarrow="block"/>
          </v:shape>
        </w:pict>
      </w:r>
      <w:r w:rsidRPr="00921396">
        <w:rPr>
          <w:noProof/>
        </w:rPr>
        <w:pict>
          <v:shape id="_x0000_s1034" type="#_x0000_t32" style="position:absolute;margin-left:236.7pt;margin-top:63.65pt;width:0;height:89.25pt;z-index:251662336" o:connectortype="straight">
            <v:stroke endarrow="block"/>
          </v:shape>
        </w:pict>
      </w:r>
      <w:r w:rsidRPr="00921396">
        <w:rPr>
          <w:noProof/>
        </w:rPr>
        <w:pict>
          <v:shape id="_x0000_s1035" type="#_x0000_t32" style="position:absolute;margin-left:438.45pt;margin-top:130.4pt;width:0;height:26.25pt;z-index:251660288" o:connectortype="straight">
            <v:stroke endarrow="block"/>
          </v:shape>
        </w:pict>
      </w:r>
      <w:r w:rsidRPr="00921396">
        <w:rPr>
          <w:noProof/>
        </w:rPr>
        <w:pict>
          <v:shape id="_x0000_s1036" type="#_x0000_t32" style="position:absolute;margin-left:438.45pt;margin-top:63.65pt;width:0;height:27pt;z-index:251659264" o:connectortype="straight">
            <v:stroke endarrow="block"/>
          </v:shape>
        </w:pict>
      </w:r>
      <w:r w:rsidRPr="00921396">
        <w:rPr>
          <w:noProof/>
        </w:rPr>
        <w:pict>
          <v:rect id="_x0000_s1037" style="position:absolute;margin-left:-29.55pt;margin-top:251.9pt;width:115.5pt;height:90.75pt;z-index:251650048">
            <v:textbox>
              <w:txbxContent>
                <w:p w:rsidR="00D564AC" w:rsidRPr="005B6C5C" w:rsidRDefault="00D564AC" w:rsidP="00A42E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Направление заяв</w:t>
                  </w:r>
                  <w:r w:rsidRPr="005B6C5C">
                    <w:rPr>
                      <w:rFonts w:ascii="Times New Roman" w:hAnsi="Times New Roman"/>
                    </w:rPr>
                    <w:t>и</w:t>
                  </w:r>
                  <w:r w:rsidRPr="005B6C5C">
                    <w:rPr>
                      <w:rFonts w:ascii="Times New Roman" w:hAnsi="Times New Roman"/>
                    </w:rPr>
                    <w:t>телю письма об о</w:t>
                  </w:r>
                  <w:r w:rsidRPr="005B6C5C">
                    <w:rPr>
                      <w:rFonts w:ascii="Times New Roman" w:hAnsi="Times New Roman"/>
                    </w:rPr>
                    <w:t>т</w:t>
                  </w:r>
                  <w:r w:rsidRPr="005B6C5C">
                    <w:rPr>
                      <w:rFonts w:ascii="Times New Roman" w:hAnsi="Times New Roman"/>
                    </w:rPr>
                    <w:t>казе в предоставл</w:t>
                  </w:r>
                  <w:r w:rsidRPr="005B6C5C">
                    <w:rPr>
                      <w:rFonts w:ascii="Times New Roman" w:hAnsi="Times New Roman"/>
                    </w:rPr>
                    <w:t>е</w:t>
                  </w:r>
                  <w:r w:rsidRPr="005B6C5C">
                    <w:rPr>
                      <w:rFonts w:ascii="Times New Roman" w:hAnsi="Times New Roman"/>
                    </w:rPr>
                    <w:t>нии муниципальной услуги</w:t>
                  </w:r>
                </w:p>
              </w:txbxContent>
            </v:textbox>
          </v:rect>
        </w:pict>
      </w:r>
      <w:r w:rsidRPr="00921396">
        <w:rPr>
          <w:noProof/>
        </w:rPr>
        <w:pict>
          <v:rect id="_x0000_s1038" style="position:absolute;margin-left:-29.55pt;margin-top:136.4pt;width:113.25pt;height:78pt;z-index:251649024">
            <v:textbox>
              <w:txbxContent>
                <w:p w:rsidR="00D564AC" w:rsidRPr="005B6C5C" w:rsidRDefault="00D564AC">
                  <w:pPr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Подготовка пис</w:t>
                  </w:r>
                  <w:r w:rsidRPr="005B6C5C">
                    <w:rPr>
                      <w:rFonts w:ascii="Times New Roman" w:hAnsi="Times New Roman"/>
                    </w:rPr>
                    <w:t>ь</w:t>
                  </w:r>
                  <w:r w:rsidRPr="005B6C5C">
                    <w:rPr>
                      <w:rFonts w:ascii="Times New Roman" w:hAnsi="Times New Roman"/>
                    </w:rPr>
                    <w:t>менного отказа в предоставлении м</w:t>
                  </w:r>
                  <w:r w:rsidRPr="005B6C5C">
                    <w:rPr>
                      <w:rFonts w:ascii="Times New Roman" w:hAnsi="Times New Roman"/>
                    </w:rPr>
                    <w:t>у</w:t>
                  </w:r>
                  <w:r w:rsidRPr="005B6C5C">
                    <w:rPr>
                      <w:rFonts w:ascii="Times New Roman" w:hAnsi="Times New Roman"/>
                    </w:rPr>
                    <w:t>ниципальной услуги</w:t>
                  </w:r>
                </w:p>
              </w:txbxContent>
            </v:textbox>
          </v:rect>
        </w:pict>
      </w:r>
      <w:r w:rsidRPr="00921396">
        <w:rPr>
          <w:noProof/>
        </w:rPr>
        <w:pict>
          <v:rect id="_x0000_s1039" style="position:absolute;margin-left:175.2pt;margin-top:152.9pt;width:121.5pt;height:61.5pt;z-index:251653120">
            <v:textbox>
              <w:txbxContent>
                <w:p w:rsidR="00D564AC" w:rsidRPr="005B6C5C" w:rsidRDefault="00D564AC">
                  <w:pPr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Основания для отказа в предоставлении м</w:t>
                  </w:r>
                  <w:r w:rsidRPr="005B6C5C">
                    <w:rPr>
                      <w:rFonts w:ascii="Times New Roman" w:hAnsi="Times New Roman"/>
                    </w:rPr>
                    <w:t>у</w:t>
                  </w:r>
                  <w:r w:rsidRPr="005B6C5C">
                    <w:rPr>
                      <w:rFonts w:ascii="Times New Roman" w:hAnsi="Times New Roman"/>
                    </w:rPr>
                    <w:t xml:space="preserve">ниципальной услуги </w:t>
                  </w:r>
                </w:p>
              </w:txbxContent>
            </v:textbox>
          </v:rect>
        </w:pict>
      </w:r>
      <w:r w:rsidRPr="00921396">
        <w:rPr>
          <w:noProof/>
        </w:rPr>
        <w:pict>
          <v:rect id="_x0000_s1040" style="position:absolute;margin-left:353.7pt;margin-top:156.65pt;width:133.5pt;height:57.75pt;z-index:251654144">
            <v:textbox>
              <w:txbxContent>
                <w:p w:rsidR="00D564AC" w:rsidRPr="005B6C5C" w:rsidRDefault="00D564AC" w:rsidP="00A42E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Подготовка и направл</w:t>
                  </w:r>
                  <w:r w:rsidRPr="005B6C5C">
                    <w:rPr>
                      <w:rFonts w:ascii="Times New Roman" w:hAnsi="Times New Roman"/>
                    </w:rPr>
                    <w:t>е</w:t>
                  </w:r>
                  <w:r w:rsidRPr="005B6C5C">
                    <w:rPr>
                      <w:rFonts w:ascii="Times New Roman" w:hAnsi="Times New Roman"/>
                    </w:rPr>
                    <w:t>ние межведомственных запросов</w:t>
                  </w:r>
                </w:p>
              </w:txbxContent>
            </v:textbox>
          </v:rect>
        </w:pict>
      </w:r>
      <w:r w:rsidRPr="00921396">
        <w:rPr>
          <w:noProof/>
        </w:rPr>
        <w:pict>
          <v:rect id="_x0000_s1041" style="position:absolute;margin-left:368.7pt;margin-top:90.65pt;width:115.5pt;height:39.75pt;z-index:251652096">
            <v:textbox>
              <w:txbxContent>
                <w:p w:rsidR="00D564AC" w:rsidRDefault="00D564AC" w:rsidP="00A42EB0">
                  <w:pPr>
                    <w:jc w:val="center"/>
                  </w:pPr>
                  <w:r>
                    <w:t>Рассмотрение док</w:t>
                  </w:r>
                  <w:r>
                    <w:t>у</w:t>
                  </w:r>
                  <w:r>
                    <w:t>ментов</w:t>
                  </w:r>
                </w:p>
              </w:txbxContent>
            </v:textbox>
          </v:rect>
        </w:pict>
      </w:r>
      <w:r w:rsidRPr="00921396">
        <w:rPr>
          <w:noProof/>
        </w:rPr>
        <w:pict>
          <v:shape id="_x0000_s1042" type="#_x0000_t32" style="position:absolute;margin-left:78.45pt;margin-top:33.65pt;width:56.25pt;height:0;flip:x;z-index:251658240" o:connectortype="straight">
            <v:stroke endarrow="block"/>
          </v:shape>
        </w:pict>
      </w:r>
      <w:r w:rsidR="00467A8A" w:rsidRPr="005B6C5C">
        <w:rPr>
          <w:rFonts w:ascii="Times New Roman" w:hAnsi="Times New Roman"/>
        </w:rPr>
        <w:tab/>
        <w:t>да</w:t>
      </w:r>
      <w:r w:rsidR="00467A8A" w:rsidRPr="005B6C5C">
        <w:rPr>
          <w:rFonts w:ascii="Times New Roman" w:hAnsi="Times New Roman"/>
        </w:rPr>
        <w:tab/>
        <w:t>нет</w:t>
      </w:r>
    </w:p>
    <w:p w:rsidR="00467A8A" w:rsidRPr="005B6C5C" w:rsidRDefault="00467A8A" w:rsidP="00A42EB0">
      <w:pPr>
        <w:rPr>
          <w:rFonts w:ascii="Times New Roman" w:hAnsi="Times New Roman"/>
        </w:rPr>
      </w:pPr>
    </w:p>
    <w:p w:rsidR="00467A8A" w:rsidRPr="005B6C5C" w:rsidRDefault="00467A8A" w:rsidP="00A42EB0">
      <w:pPr>
        <w:rPr>
          <w:rFonts w:ascii="Times New Roman" w:hAnsi="Times New Roman"/>
        </w:rPr>
      </w:pPr>
    </w:p>
    <w:p w:rsidR="00467A8A" w:rsidRPr="005B6C5C" w:rsidRDefault="00467A8A" w:rsidP="00A42EB0">
      <w:pPr>
        <w:rPr>
          <w:rFonts w:ascii="Times New Roman" w:hAnsi="Times New Roman"/>
        </w:rPr>
      </w:pPr>
    </w:p>
    <w:p w:rsidR="00467A8A" w:rsidRPr="005B6C5C" w:rsidRDefault="00467A8A" w:rsidP="00A42EB0">
      <w:pPr>
        <w:rPr>
          <w:rFonts w:ascii="Times New Roman" w:hAnsi="Times New Roman"/>
        </w:rPr>
      </w:pPr>
    </w:p>
    <w:p w:rsidR="00467A8A" w:rsidRPr="005B6C5C" w:rsidRDefault="00467A8A" w:rsidP="00A42EB0">
      <w:pPr>
        <w:rPr>
          <w:rFonts w:ascii="Times New Roman" w:hAnsi="Times New Roman"/>
        </w:rPr>
      </w:pPr>
    </w:p>
    <w:p w:rsidR="00467A8A" w:rsidRPr="005B6C5C" w:rsidRDefault="00921396" w:rsidP="00A42EB0">
      <w:pPr>
        <w:tabs>
          <w:tab w:val="left" w:pos="2520"/>
        </w:tabs>
        <w:rPr>
          <w:rFonts w:ascii="Times New Roman" w:hAnsi="Times New Roman"/>
        </w:rPr>
      </w:pPr>
      <w:r w:rsidRPr="00921396">
        <w:rPr>
          <w:noProof/>
        </w:rPr>
        <w:pict>
          <v:shape id="_x0000_s1043" type="#_x0000_t32" style="position:absolute;margin-left:236.7pt;margin-top:61.75pt;width:0;height:45pt;z-index:251666432" o:connectortype="straight">
            <v:stroke endarrow="block"/>
          </v:shape>
        </w:pict>
      </w:r>
      <w:r w:rsidRPr="00921396">
        <w:rPr>
          <w:noProof/>
        </w:rPr>
        <w:pict>
          <v:shape id="_x0000_s1044" type="#_x0000_t32" style="position:absolute;margin-left:23.7pt;margin-top:61.75pt;width:0;height:37.5pt;z-index:251665408" o:connectortype="straight">
            <v:stroke endarrow="block"/>
          </v:shape>
        </w:pict>
      </w:r>
      <w:r w:rsidR="00467A8A" w:rsidRPr="005B6C5C">
        <w:rPr>
          <w:rFonts w:ascii="Times New Roman" w:hAnsi="Times New Roman"/>
        </w:rPr>
        <w:tab/>
        <w:t>да</w:t>
      </w:r>
    </w:p>
    <w:p w:rsidR="00467A8A" w:rsidRPr="005B6C5C" w:rsidRDefault="00467A8A" w:rsidP="00A42EB0">
      <w:pPr>
        <w:rPr>
          <w:rFonts w:ascii="Times New Roman" w:hAnsi="Times New Roman"/>
        </w:rPr>
      </w:pPr>
    </w:p>
    <w:p w:rsidR="00467A8A" w:rsidRPr="005B6C5C" w:rsidRDefault="00467A8A" w:rsidP="00A42EB0">
      <w:pPr>
        <w:rPr>
          <w:rFonts w:ascii="Times New Roman" w:hAnsi="Times New Roman"/>
        </w:rPr>
      </w:pPr>
    </w:p>
    <w:p w:rsidR="00467A8A" w:rsidRPr="005B6C5C" w:rsidRDefault="00921396" w:rsidP="00A42EB0">
      <w:pPr>
        <w:tabs>
          <w:tab w:val="left" w:pos="5205"/>
        </w:tabs>
        <w:rPr>
          <w:rFonts w:ascii="Times New Roman" w:hAnsi="Times New Roman"/>
        </w:rPr>
      </w:pPr>
      <w:r w:rsidRPr="00921396">
        <w:rPr>
          <w:noProof/>
        </w:rPr>
        <w:pict>
          <v:shape id="_x0000_s1045" type="#_x0000_t32" style="position:absolute;margin-left:242.7pt;margin-top:215.65pt;width:.75pt;height:21pt;z-index:251669504" o:connectortype="straight">
            <v:stroke endarrow="block"/>
          </v:shape>
        </w:pict>
      </w:r>
      <w:r w:rsidRPr="00921396">
        <w:rPr>
          <w:noProof/>
        </w:rPr>
        <w:pict>
          <v:shape id="_x0000_s1046" type="#_x0000_t32" style="position:absolute;margin-left:236.7pt;margin-top:113.65pt;width:0;height:18.75pt;z-index:251668480" o:connectortype="straight">
            <v:stroke endarrow="block"/>
          </v:shape>
        </w:pict>
      </w:r>
      <w:r w:rsidRPr="00921396">
        <w:rPr>
          <w:noProof/>
        </w:rPr>
        <w:pict>
          <v:rect id="_x0000_s1047" style="position:absolute;margin-left:141.45pt;margin-top:236.65pt;width:269.25pt;height:82.5pt;z-index:251667456">
            <v:textbox>
              <w:txbxContent>
                <w:p w:rsidR="00D564AC" w:rsidRPr="005B6C5C" w:rsidRDefault="00D564AC" w:rsidP="00A42E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Выдача заявителю дубликата договора социального найма жилого помещения муниципального жили</w:t>
                  </w:r>
                  <w:r w:rsidRPr="005B6C5C">
                    <w:rPr>
                      <w:rFonts w:ascii="Times New Roman" w:hAnsi="Times New Roman"/>
                    </w:rPr>
                    <w:t>щ</w:t>
                  </w:r>
                  <w:r w:rsidRPr="005B6C5C">
                    <w:rPr>
                      <w:rFonts w:ascii="Times New Roman" w:hAnsi="Times New Roman"/>
                    </w:rPr>
                    <w:t>ного фонда, договора найма жилого помещения м</w:t>
                  </w:r>
                  <w:r w:rsidRPr="005B6C5C">
                    <w:rPr>
                      <w:rFonts w:ascii="Times New Roman" w:hAnsi="Times New Roman"/>
                    </w:rPr>
                    <w:t>у</w:t>
                  </w:r>
                  <w:r w:rsidRPr="005B6C5C">
                    <w:rPr>
                      <w:rFonts w:ascii="Times New Roman" w:hAnsi="Times New Roman"/>
                    </w:rPr>
                    <w:t>ниципального специализированного жилищного фонда, ордера на жилое помещение</w:t>
                  </w:r>
                </w:p>
                <w:p w:rsidR="00D564AC" w:rsidRDefault="00D564AC"/>
              </w:txbxContent>
            </v:textbox>
          </v:rect>
        </w:pict>
      </w:r>
      <w:r w:rsidRPr="00921396">
        <w:rPr>
          <w:noProof/>
        </w:rPr>
        <w:pict>
          <v:rect id="_x0000_s1048" style="position:absolute;margin-left:141.45pt;margin-top:132.4pt;width:269.25pt;height:83.25pt;z-index:251656192">
            <v:textbox>
              <w:txbxContent>
                <w:p w:rsidR="00D564AC" w:rsidRPr="005B6C5C" w:rsidRDefault="00D564AC" w:rsidP="00A42E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Подписание дубликата договора социального найма жилого помещения муниципального жилищного фонда, договора найма жилого помещения муниц</w:t>
                  </w:r>
                  <w:r w:rsidRPr="005B6C5C">
                    <w:rPr>
                      <w:rFonts w:ascii="Times New Roman" w:hAnsi="Times New Roman"/>
                    </w:rPr>
                    <w:t>и</w:t>
                  </w:r>
                  <w:r w:rsidRPr="005B6C5C">
                    <w:rPr>
                      <w:rFonts w:ascii="Times New Roman" w:hAnsi="Times New Roman"/>
                    </w:rPr>
                    <w:t>пального специализированного жилищного фонда, ордера на жилое помещение</w:t>
                  </w:r>
                </w:p>
                <w:p w:rsidR="00D564AC" w:rsidRDefault="00D564AC"/>
              </w:txbxContent>
            </v:textbox>
          </v:rect>
        </w:pict>
      </w:r>
      <w:r w:rsidRPr="00921396">
        <w:rPr>
          <w:noProof/>
        </w:rPr>
        <w:pict>
          <v:rect id="_x0000_s1049" style="position:absolute;margin-left:141.45pt;margin-top:30.4pt;width:265.5pt;height:83.25pt;z-index:251655168">
            <v:textbox>
              <w:txbxContent>
                <w:p w:rsidR="00D564AC" w:rsidRPr="005B6C5C" w:rsidRDefault="00D564AC" w:rsidP="00A42E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6C5C">
                    <w:rPr>
                      <w:rFonts w:ascii="Times New Roman" w:hAnsi="Times New Roman"/>
                    </w:rPr>
                    <w:t>Подготовка дубликата договора социального найма жилого помещения муниципального жилищного фонда, договора найма жилого помещения муниц</w:t>
                  </w:r>
                  <w:r w:rsidRPr="005B6C5C">
                    <w:rPr>
                      <w:rFonts w:ascii="Times New Roman" w:hAnsi="Times New Roman"/>
                    </w:rPr>
                    <w:t>и</w:t>
                  </w:r>
                  <w:r w:rsidRPr="005B6C5C">
                    <w:rPr>
                      <w:rFonts w:ascii="Times New Roman" w:hAnsi="Times New Roman"/>
                    </w:rPr>
                    <w:t>пального специализированного жилищного фонда, ордера на жилое помещение</w:t>
                  </w:r>
                </w:p>
              </w:txbxContent>
            </v:textbox>
          </v:rect>
        </w:pict>
      </w:r>
      <w:r w:rsidR="00467A8A" w:rsidRPr="005B6C5C">
        <w:rPr>
          <w:rFonts w:ascii="Times New Roman" w:hAnsi="Times New Roman"/>
        </w:rPr>
        <w:tab/>
        <w:t>нет</w:t>
      </w:r>
    </w:p>
    <w:sectPr w:rsidR="00467A8A" w:rsidRPr="005B6C5C" w:rsidSect="00D564AC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6BE1"/>
    <w:rsid w:val="00027F88"/>
    <w:rsid w:val="00030750"/>
    <w:rsid w:val="00032ED1"/>
    <w:rsid w:val="00035CA8"/>
    <w:rsid w:val="00035F46"/>
    <w:rsid w:val="000417E7"/>
    <w:rsid w:val="0004543B"/>
    <w:rsid w:val="00046CE7"/>
    <w:rsid w:val="000531E9"/>
    <w:rsid w:val="000560C9"/>
    <w:rsid w:val="0006187B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32B0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C74"/>
    <w:rsid w:val="000D3B05"/>
    <w:rsid w:val="000E08AF"/>
    <w:rsid w:val="000E2A29"/>
    <w:rsid w:val="000E6F7A"/>
    <w:rsid w:val="000F0B64"/>
    <w:rsid w:val="000F106E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5555"/>
    <w:rsid w:val="00140AF0"/>
    <w:rsid w:val="001413CA"/>
    <w:rsid w:val="00150069"/>
    <w:rsid w:val="001557E6"/>
    <w:rsid w:val="00155A38"/>
    <w:rsid w:val="00156D35"/>
    <w:rsid w:val="00157925"/>
    <w:rsid w:val="00163A0B"/>
    <w:rsid w:val="00172820"/>
    <w:rsid w:val="001736AE"/>
    <w:rsid w:val="00173D5D"/>
    <w:rsid w:val="0018255D"/>
    <w:rsid w:val="00183611"/>
    <w:rsid w:val="001863B2"/>
    <w:rsid w:val="00187866"/>
    <w:rsid w:val="00190A0F"/>
    <w:rsid w:val="001911C3"/>
    <w:rsid w:val="00192F64"/>
    <w:rsid w:val="00195A4F"/>
    <w:rsid w:val="00197E58"/>
    <w:rsid w:val="001C7307"/>
    <w:rsid w:val="001C73ED"/>
    <w:rsid w:val="001D26DD"/>
    <w:rsid w:val="001D3683"/>
    <w:rsid w:val="001D40FE"/>
    <w:rsid w:val="001D47F9"/>
    <w:rsid w:val="001D6111"/>
    <w:rsid w:val="001E2227"/>
    <w:rsid w:val="001E5A3C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E76"/>
    <w:rsid w:val="00277473"/>
    <w:rsid w:val="00277DE9"/>
    <w:rsid w:val="00291DCE"/>
    <w:rsid w:val="00292E07"/>
    <w:rsid w:val="00296E64"/>
    <w:rsid w:val="002A07F3"/>
    <w:rsid w:val="002A384F"/>
    <w:rsid w:val="002B030E"/>
    <w:rsid w:val="002B2F59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3E02"/>
    <w:rsid w:val="00304BEA"/>
    <w:rsid w:val="0030599E"/>
    <w:rsid w:val="0030628A"/>
    <w:rsid w:val="00312485"/>
    <w:rsid w:val="00314200"/>
    <w:rsid w:val="00314793"/>
    <w:rsid w:val="00316340"/>
    <w:rsid w:val="00320B0F"/>
    <w:rsid w:val="00324E5B"/>
    <w:rsid w:val="00324E5C"/>
    <w:rsid w:val="00327DEC"/>
    <w:rsid w:val="00336579"/>
    <w:rsid w:val="00336624"/>
    <w:rsid w:val="00337BCF"/>
    <w:rsid w:val="00341501"/>
    <w:rsid w:val="00343FA2"/>
    <w:rsid w:val="003529EE"/>
    <w:rsid w:val="0035384F"/>
    <w:rsid w:val="00355A50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94FE5"/>
    <w:rsid w:val="003A05A7"/>
    <w:rsid w:val="003A1700"/>
    <w:rsid w:val="003B62ED"/>
    <w:rsid w:val="003C0B78"/>
    <w:rsid w:val="003C558C"/>
    <w:rsid w:val="003C6321"/>
    <w:rsid w:val="003D344F"/>
    <w:rsid w:val="003D6523"/>
    <w:rsid w:val="003D74FB"/>
    <w:rsid w:val="003F04FD"/>
    <w:rsid w:val="003F21D3"/>
    <w:rsid w:val="003F6AE2"/>
    <w:rsid w:val="00404A3D"/>
    <w:rsid w:val="00404F6F"/>
    <w:rsid w:val="00414966"/>
    <w:rsid w:val="00417928"/>
    <w:rsid w:val="00422FB1"/>
    <w:rsid w:val="00432B96"/>
    <w:rsid w:val="00434C62"/>
    <w:rsid w:val="00435222"/>
    <w:rsid w:val="0044024A"/>
    <w:rsid w:val="00440AD1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F8D"/>
    <w:rsid w:val="004726B6"/>
    <w:rsid w:val="00474D9D"/>
    <w:rsid w:val="00477470"/>
    <w:rsid w:val="004775F4"/>
    <w:rsid w:val="00486C3C"/>
    <w:rsid w:val="00492E26"/>
    <w:rsid w:val="004A2493"/>
    <w:rsid w:val="004A6E77"/>
    <w:rsid w:val="004A7FBF"/>
    <w:rsid w:val="004B2F8D"/>
    <w:rsid w:val="004B3B4D"/>
    <w:rsid w:val="004B6358"/>
    <w:rsid w:val="004C1163"/>
    <w:rsid w:val="004C19AB"/>
    <w:rsid w:val="004C3F71"/>
    <w:rsid w:val="004D5E00"/>
    <w:rsid w:val="004D63E0"/>
    <w:rsid w:val="004E6C7F"/>
    <w:rsid w:val="004F2AB9"/>
    <w:rsid w:val="004F5C79"/>
    <w:rsid w:val="004F6A15"/>
    <w:rsid w:val="004F6C6E"/>
    <w:rsid w:val="00504B11"/>
    <w:rsid w:val="00507C30"/>
    <w:rsid w:val="00512260"/>
    <w:rsid w:val="00522806"/>
    <w:rsid w:val="0052600B"/>
    <w:rsid w:val="00531029"/>
    <w:rsid w:val="0053102A"/>
    <w:rsid w:val="00533738"/>
    <w:rsid w:val="005360F2"/>
    <w:rsid w:val="00536A51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7336"/>
    <w:rsid w:val="00591D41"/>
    <w:rsid w:val="005922BE"/>
    <w:rsid w:val="00593353"/>
    <w:rsid w:val="005A0ED6"/>
    <w:rsid w:val="005B6C5C"/>
    <w:rsid w:val="005C3563"/>
    <w:rsid w:val="005C596E"/>
    <w:rsid w:val="005D0A1C"/>
    <w:rsid w:val="005D3B5E"/>
    <w:rsid w:val="005D5820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653D"/>
    <w:rsid w:val="00611583"/>
    <w:rsid w:val="00612E41"/>
    <w:rsid w:val="00616AF2"/>
    <w:rsid w:val="0061727C"/>
    <w:rsid w:val="006206D5"/>
    <w:rsid w:val="00620775"/>
    <w:rsid w:val="00624288"/>
    <w:rsid w:val="00626622"/>
    <w:rsid w:val="00637D26"/>
    <w:rsid w:val="00643B83"/>
    <w:rsid w:val="00644943"/>
    <w:rsid w:val="0065268F"/>
    <w:rsid w:val="006536DE"/>
    <w:rsid w:val="0066316F"/>
    <w:rsid w:val="006668EA"/>
    <w:rsid w:val="00666BB3"/>
    <w:rsid w:val="00670D7D"/>
    <w:rsid w:val="006808B6"/>
    <w:rsid w:val="006817D5"/>
    <w:rsid w:val="0068248C"/>
    <w:rsid w:val="00682CF8"/>
    <w:rsid w:val="0068327D"/>
    <w:rsid w:val="00690FFD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7F7D"/>
    <w:rsid w:val="006F0998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617B"/>
    <w:rsid w:val="0073366F"/>
    <w:rsid w:val="00733E9E"/>
    <w:rsid w:val="00745D62"/>
    <w:rsid w:val="00747C68"/>
    <w:rsid w:val="007516AA"/>
    <w:rsid w:val="007575F6"/>
    <w:rsid w:val="00762BBD"/>
    <w:rsid w:val="00764584"/>
    <w:rsid w:val="00772105"/>
    <w:rsid w:val="00777923"/>
    <w:rsid w:val="0077792C"/>
    <w:rsid w:val="007860C9"/>
    <w:rsid w:val="00787489"/>
    <w:rsid w:val="00792D63"/>
    <w:rsid w:val="00793DEF"/>
    <w:rsid w:val="00796928"/>
    <w:rsid w:val="00797FF8"/>
    <w:rsid w:val="007A2F12"/>
    <w:rsid w:val="007A635D"/>
    <w:rsid w:val="007A7E8B"/>
    <w:rsid w:val="007B00A2"/>
    <w:rsid w:val="007B1A54"/>
    <w:rsid w:val="007B1CA5"/>
    <w:rsid w:val="007C084A"/>
    <w:rsid w:val="007D189C"/>
    <w:rsid w:val="007D495F"/>
    <w:rsid w:val="007E073A"/>
    <w:rsid w:val="007E6708"/>
    <w:rsid w:val="007E6F8C"/>
    <w:rsid w:val="007F0AAD"/>
    <w:rsid w:val="007F28C6"/>
    <w:rsid w:val="007F3C9E"/>
    <w:rsid w:val="007F638C"/>
    <w:rsid w:val="007F65EF"/>
    <w:rsid w:val="008050FE"/>
    <w:rsid w:val="008078B2"/>
    <w:rsid w:val="0081459F"/>
    <w:rsid w:val="00816491"/>
    <w:rsid w:val="0082078C"/>
    <w:rsid w:val="008214BA"/>
    <w:rsid w:val="00823F92"/>
    <w:rsid w:val="00830481"/>
    <w:rsid w:val="00833992"/>
    <w:rsid w:val="00833FA4"/>
    <w:rsid w:val="008454F2"/>
    <w:rsid w:val="00847717"/>
    <w:rsid w:val="0085027C"/>
    <w:rsid w:val="0086018D"/>
    <w:rsid w:val="008607B4"/>
    <w:rsid w:val="00862A7A"/>
    <w:rsid w:val="00864188"/>
    <w:rsid w:val="008712A9"/>
    <w:rsid w:val="0087210C"/>
    <w:rsid w:val="00873CA8"/>
    <w:rsid w:val="00873E62"/>
    <w:rsid w:val="0087424C"/>
    <w:rsid w:val="008761C7"/>
    <w:rsid w:val="0088450C"/>
    <w:rsid w:val="00891DC0"/>
    <w:rsid w:val="00892B7E"/>
    <w:rsid w:val="008957AE"/>
    <w:rsid w:val="008A5EF3"/>
    <w:rsid w:val="008B1E9C"/>
    <w:rsid w:val="008B471D"/>
    <w:rsid w:val="008B5925"/>
    <w:rsid w:val="008B7ADA"/>
    <w:rsid w:val="008C0BFF"/>
    <w:rsid w:val="008C167F"/>
    <w:rsid w:val="008C184A"/>
    <w:rsid w:val="008C261F"/>
    <w:rsid w:val="008C47AE"/>
    <w:rsid w:val="008C76FD"/>
    <w:rsid w:val="008D3AF6"/>
    <w:rsid w:val="008E0191"/>
    <w:rsid w:val="008E2FEC"/>
    <w:rsid w:val="008F2796"/>
    <w:rsid w:val="008F5E5B"/>
    <w:rsid w:val="008F650F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46F6"/>
    <w:rsid w:val="0095594D"/>
    <w:rsid w:val="00960A1E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306F"/>
    <w:rsid w:val="009B3D9A"/>
    <w:rsid w:val="009C1FA2"/>
    <w:rsid w:val="009C6A63"/>
    <w:rsid w:val="009D14F8"/>
    <w:rsid w:val="009D1E0F"/>
    <w:rsid w:val="009D1EA1"/>
    <w:rsid w:val="009D24E6"/>
    <w:rsid w:val="009D2FF2"/>
    <w:rsid w:val="009D3769"/>
    <w:rsid w:val="009E1F84"/>
    <w:rsid w:val="009E2B88"/>
    <w:rsid w:val="009E34F9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97"/>
    <w:rsid w:val="00A254E0"/>
    <w:rsid w:val="00A263B5"/>
    <w:rsid w:val="00A266CE"/>
    <w:rsid w:val="00A31A34"/>
    <w:rsid w:val="00A33428"/>
    <w:rsid w:val="00A33EF2"/>
    <w:rsid w:val="00A36310"/>
    <w:rsid w:val="00A3789B"/>
    <w:rsid w:val="00A37BF3"/>
    <w:rsid w:val="00A42EB0"/>
    <w:rsid w:val="00A44BB3"/>
    <w:rsid w:val="00A5368E"/>
    <w:rsid w:val="00A54A34"/>
    <w:rsid w:val="00A61C8A"/>
    <w:rsid w:val="00A63C72"/>
    <w:rsid w:val="00A64BAD"/>
    <w:rsid w:val="00A64CB6"/>
    <w:rsid w:val="00A702DC"/>
    <w:rsid w:val="00A70FA6"/>
    <w:rsid w:val="00A75C2B"/>
    <w:rsid w:val="00A8204D"/>
    <w:rsid w:val="00A825F0"/>
    <w:rsid w:val="00A84E47"/>
    <w:rsid w:val="00A95376"/>
    <w:rsid w:val="00A956C4"/>
    <w:rsid w:val="00A960FE"/>
    <w:rsid w:val="00A97385"/>
    <w:rsid w:val="00AA2C55"/>
    <w:rsid w:val="00AB01FF"/>
    <w:rsid w:val="00AB0C70"/>
    <w:rsid w:val="00AB18A7"/>
    <w:rsid w:val="00AB37DA"/>
    <w:rsid w:val="00AC1996"/>
    <w:rsid w:val="00AC1F61"/>
    <w:rsid w:val="00AC2EBB"/>
    <w:rsid w:val="00AC7E7D"/>
    <w:rsid w:val="00AD41E3"/>
    <w:rsid w:val="00AD57CA"/>
    <w:rsid w:val="00AE00F0"/>
    <w:rsid w:val="00AE39DD"/>
    <w:rsid w:val="00AE732A"/>
    <w:rsid w:val="00AE7932"/>
    <w:rsid w:val="00AF18DE"/>
    <w:rsid w:val="00AF2AAB"/>
    <w:rsid w:val="00AF2D45"/>
    <w:rsid w:val="00AF517A"/>
    <w:rsid w:val="00B0112C"/>
    <w:rsid w:val="00B028F8"/>
    <w:rsid w:val="00B0658A"/>
    <w:rsid w:val="00B06E00"/>
    <w:rsid w:val="00B117ED"/>
    <w:rsid w:val="00B16D2E"/>
    <w:rsid w:val="00B237CC"/>
    <w:rsid w:val="00B255D6"/>
    <w:rsid w:val="00B26175"/>
    <w:rsid w:val="00B344E2"/>
    <w:rsid w:val="00B37DC2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C9D"/>
    <w:rsid w:val="00BF3E6F"/>
    <w:rsid w:val="00BF7ACA"/>
    <w:rsid w:val="00C048FE"/>
    <w:rsid w:val="00C06142"/>
    <w:rsid w:val="00C07B66"/>
    <w:rsid w:val="00C12127"/>
    <w:rsid w:val="00C132AC"/>
    <w:rsid w:val="00C13C94"/>
    <w:rsid w:val="00C21FD6"/>
    <w:rsid w:val="00C229F9"/>
    <w:rsid w:val="00C232DF"/>
    <w:rsid w:val="00C260E2"/>
    <w:rsid w:val="00C26252"/>
    <w:rsid w:val="00C32ED4"/>
    <w:rsid w:val="00C332CD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6141"/>
    <w:rsid w:val="00CB73F3"/>
    <w:rsid w:val="00CD53D1"/>
    <w:rsid w:val="00CD5A98"/>
    <w:rsid w:val="00CE7994"/>
    <w:rsid w:val="00CF0520"/>
    <w:rsid w:val="00CF0569"/>
    <w:rsid w:val="00CF09A1"/>
    <w:rsid w:val="00CF205B"/>
    <w:rsid w:val="00CF2691"/>
    <w:rsid w:val="00CF5F5F"/>
    <w:rsid w:val="00CF7F08"/>
    <w:rsid w:val="00D005A5"/>
    <w:rsid w:val="00D026B1"/>
    <w:rsid w:val="00D05AE1"/>
    <w:rsid w:val="00D10081"/>
    <w:rsid w:val="00D14B0D"/>
    <w:rsid w:val="00D15D3B"/>
    <w:rsid w:val="00D15DE1"/>
    <w:rsid w:val="00D21E2F"/>
    <w:rsid w:val="00D25DC0"/>
    <w:rsid w:val="00D36936"/>
    <w:rsid w:val="00D36ACA"/>
    <w:rsid w:val="00D417FF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424D"/>
    <w:rsid w:val="00D76E82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B7766"/>
    <w:rsid w:val="00DC7B93"/>
    <w:rsid w:val="00DD2932"/>
    <w:rsid w:val="00DD7F22"/>
    <w:rsid w:val="00DE0B54"/>
    <w:rsid w:val="00DE1CE2"/>
    <w:rsid w:val="00DE2E62"/>
    <w:rsid w:val="00DF1AB3"/>
    <w:rsid w:val="00DF24D2"/>
    <w:rsid w:val="00DF64E5"/>
    <w:rsid w:val="00E02631"/>
    <w:rsid w:val="00E03DBA"/>
    <w:rsid w:val="00E0476B"/>
    <w:rsid w:val="00E108FE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37F5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F5E"/>
    <w:rsid w:val="00E71963"/>
    <w:rsid w:val="00E75821"/>
    <w:rsid w:val="00E77A01"/>
    <w:rsid w:val="00E80952"/>
    <w:rsid w:val="00E8531A"/>
    <w:rsid w:val="00E90E1E"/>
    <w:rsid w:val="00E938B5"/>
    <w:rsid w:val="00EA019B"/>
    <w:rsid w:val="00EA40CC"/>
    <w:rsid w:val="00EB153D"/>
    <w:rsid w:val="00EB6E96"/>
    <w:rsid w:val="00EC3A54"/>
    <w:rsid w:val="00EC5E40"/>
    <w:rsid w:val="00EC67C0"/>
    <w:rsid w:val="00EC78C2"/>
    <w:rsid w:val="00EC7FCD"/>
    <w:rsid w:val="00ED0794"/>
    <w:rsid w:val="00ED143F"/>
    <w:rsid w:val="00ED3C89"/>
    <w:rsid w:val="00EF2307"/>
    <w:rsid w:val="00EF4A2E"/>
    <w:rsid w:val="00EF6BAC"/>
    <w:rsid w:val="00F02C95"/>
    <w:rsid w:val="00F10654"/>
    <w:rsid w:val="00F11975"/>
    <w:rsid w:val="00F22131"/>
    <w:rsid w:val="00F24514"/>
    <w:rsid w:val="00F25EB3"/>
    <w:rsid w:val="00F26B63"/>
    <w:rsid w:val="00F307B6"/>
    <w:rsid w:val="00F34D69"/>
    <w:rsid w:val="00F35665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EA0"/>
    <w:rsid w:val="00F9787F"/>
    <w:rsid w:val="00FA0EF4"/>
    <w:rsid w:val="00FA6696"/>
    <w:rsid w:val="00FB04E9"/>
    <w:rsid w:val="00FB073D"/>
    <w:rsid w:val="00FB131C"/>
    <w:rsid w:val="00FB2B36"/>
    <w:rsid w:val="00FB5E37"/>
    <w:rsid w:val="00FB7623"/>
    <w:rsid w:val="00FC14D9"/>
    <w:rsid w:val="00FD3069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3" type="connector" idref="#_x0000_s1026"/>
        <o:r id="V:Rule14" type="connector" idref="#_x0000_s1042"/>
        <o:r id="V:Rule15" type="connector" idref="#_x0000_s1036"/>
        <o:r id="V:Rule16" type="connector" idref="#_x0000_s1035"/>
        <o:r id="V:Rule17" type="connector" idref="#_x0000_s1032"/>
        <o:r id="V:Rule18" type="connector" idref="#_x0000_s1033"/>
        <o:r id="V:Rule19" type="connector" idref="#_x0000_s1043"/>
        <o:r id="V:Rule20" type="connector" idref="#_x0000_s1046"/>
        <o:r id="V:Rule21" type="connector" idref="#_x0000_s1044"/>
        <o:r id="V:Rule22" type="connector" idref="#_x0000_s1034"/>
        <o:r id="V:Rule23" type="connector" idref="#_x0000_s1031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6D1EF5EA39DC11563107D858C7869CAD1F8A85EE224ADF2907F2599CDA1ED69C76F5380D061C0s9U5E" TargetMode="External"/><Relationship Id="rId13" Type="http://schemas.openxmlformats.org/officeDocument/2006/relationships/hyperlink" Target="http://www.66.gosuslugi.ru" TargetMode="External"/><Relationship Id="rId18" Type="http://schemas.openxmlformats.org/officeDocument/2006/relationships/hyperlink" Target="consultantplus://offline/ref=C06D74A7902A8139043E7CC46B55B183A6F815287305D1D0760CB67B8448622CF43ECCAEEC674973F3K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6D74A7902A8139043E7CC46B55B183A6F815287305D1D0760CB67B8448622CF43ECCABFEKFJ" TargetMode="External"/><Relationship Id="rId7" Type="http://schemas.openxmlformats.org/officeDocument/2006/relationships/hyperlink" Target="consultantplus://offline/ref=BA56D1EF5EA39DC11563107D858C7869CAD1F8A75FE024ADF2907F2599sCUDE" TargetMode="External"/><Relationship Id="rId12" Type="http://schemas.openxmlformats.org/officeDocument/2006/relationships/hyperlink" Target="mailto:nsergigp@mail.ru" TargetMode="External"/><Relationship Id="rId17" Type="http://schemas.openxmlformats.org/officeDocument/2006/relationships/hyperlink" Target="consultantplus://offline/ref=C06D74A7902A8139043E7CC46B55B183A6F815297D0AD1D0760CB67B84F4K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6D74A7902A8139043E7CC46B55B183A6F815287305D1D0760CB67B8448622CF43ECCACFEK4J" TargetMode="External"/><Relationship Id="rId20" Type="http://schemas.openxmlformats.org/officeDocument/2006/relationships/hyperlink" Target="consultantplus://offline/ref=C06D74A7902A8139043E7CC46B55B183A6F815287305D1D0760CB67B8448622CF43ECCABFEK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56D1EF5EA39DC11563107D858C7869CAD1F8A95AE024ADF2907F2599sCUDE" TargetMode="External"/><Relationship Id="rId11" Type="http://schemas.openxmlformats.org/officeDocument/2006/relationships/hyperlink" Target="consultantplus://offline/ref=C06D74A7902A8139043E7CC46B55B183A6F8112A7C06D1D0760CB67B8448622CF43ECCAEEC66497BF3KDJ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sergigp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56D1EF5EA39DC115630E7093E02663CAD8A4AD56E728FFADCF2478CEC4ABBA2E883611C4DD60C991CC54s2UBE" TargetMode="External"/><Relationship Id="rId19" Type="http://schemas.openxmlformats.org/officeDocument/2006/relationships/hyperlink" Target="consultantplus://offline/ref=C06D74A7902A8139043E7CC46B55B183A6FD192D7F04D1D0760CB67B8448622CF43ECCAEEC674F7AF3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6D1EF5EA39DC11563107D858C7869CAD1F8A85EE224ADF2907F2599CDA1ED69C76F5380D060C8s9U6E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6455</Words>
  <Characters>36799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Admin</cp:lastModifiedBy>
  <cp:revision>2</cp:revision>
  <cp:lastPrinted>2006-03-17T02:29:00Z</cp:lastPrinted>
  <dcterms:created xsi:type="dcterms:W3CDTF">2013-12-13T11:05:00Z</dcterms:created>
  <dcterms:modified xsi:type="dcterms:W3CDTF">2013-12-13T11:05:00Z</dcterms:modified>
</cp:coreProperties>
</file>