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61" w:rsidRDefault="00A65161" w:rsidP="00A65161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3FF6DAB" wp14:editId="591F2EFB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5161" w:rsidRDefault="00A65161" w:rsidP="00A651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A65161" w:rsidRDefault="00A65161" w:rsidP="00A65161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65161" w:rsidRDefault="00A65161" w:rsidP="00A65161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A65161" w:rsidRPr="008F4FCF" w:rsidRDefault="008F4FCF" w:rsidP="00A65161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12</w:t>
      </w:r>
      <w:r w:rsidR="00A65161" w:rsidRPr="008F4FCF">
        <w:rPr>
          <w:rFonts w:ascii="Times New Roman" w:hAnsi="Times New Roman" w:cs="Times New Roman"/>
          <w:sz w:val="28"/>
          <w:szCs w:val="28"/>
        </w:rPr>
        <w:t>.</w:t>
      </w:r>
      <w:r w:rsidR="00957510" w:rsidRPr="008F4FCF">
        <w:rPr>
          <w:rFonts w:ascii="Times New Roman" w:hAnsi="Times New Roman" w:cs="Times New Roman"/>
          <w:sz w:val="28"/>
          <w:szCs w:val="28"/>
        </w:rPr>
        <w:t>10</w:t>
      </w:r>
      <w:r w:rsidR="00A65161" w:rsidRPr="008F4FCF">
        <w:rPr>
          <w:rFonts w:ascii="Times New Roman" w:hAnsi="Times New Roman" w:cs="Times New Roman"/>
          <w:sz w:val="28"/>
          <w:szCs w:val="28"/>
        </w:rPr>
        <w:t>.20</w:t>
      </w:r>
      <w:r w:rsidR="002F0648" w:rsidRPr="008F4FCF">
        <w:rPr>
          <w:rFonts w:ascii="Times New Roman" w:hAnsi="Times New Roman" w:cs="Times New Roman"/>
          <w:sz w:val="28"/>
          <w:szCs w:val="28"/>
        </w:rPr>
        <w:t>20</w:t>
      </w:r>
      <w:r w:rsidR="00A65161" w:rsidRPr="008F4FCF">
        <w:rPr>
          <w:rFonts w:ascii="Times New Roman" w:hAnsi="Times New Roman" w:cs="Times New Roman"/>
          <w:sz w:val="28"/>
          <w:szCs w:val="28"/>
        </w:rPr>
        <w:t xml:space="preserve"> г.               № </w:t>
      </w:r>
      <w:r w:rsidRPr="008F4FCF">
        <w:rPr>
          <w:rFonts w:ascii="Times New Roman" w:hAnsi="Times New Roman" w:cs="Times New Roman"/>
          <w:sz w:val="28"/>
          <w:szCs w:val="28"/>
        </w:rPr>
        <w:t>305</w:t>
      </w:r>
      <w:r w:rsidR="00A65161" w:rsidRPr="008F4FCF">
        <w:rPr>
          <w:rFonts w:ascii="Times New Roman" w:hAnsi="Times New Roman" w:cs="Times New Roman"/>
          <w:sz w:val="28"/>
          <w:szCs w:val="28"/>
        </w:rPr>
        <w:softHyphen/>
      </w:r>
    </w:p>
    <w:p w:rsidR="00A65161" w:rsidRPr="008F4FCF" w:rsidRDefault="00A65161" w:rsidP="00A65161">
      <w:pPr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A65161" w:rsidRPr="008F4FCF" w:rsidRDefault="00A65161" w:rsidP="00A6516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28243492"/>
    </w:p>
    <w:p w:rsidR="00A65161" w:rsidRPr="008F4FCF" w:rsidRDefault="002F0648" w:rsidP="002F06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52969214"/>
      <w:bookmarkEnd w:id="0"/>
      <w:r w:rsidRPr="008F4FCF">
        <w:rPr>
          <w:rFonts w:ascii="Times New Roman" w:hAnsi="Times New Roman" w:cs="Times New Roman"/>
          <w:b/>
          <w:i/>
          <w:sz w:val="28"/>
          <w:szCs w:val="28"/>
        </w:rPr>
        <w:t xml:space="preserve">О порядке формирования и актуализации единого перечня категорированных и паспортизированных объектов (территорий), </w:t>
      </w:r>
      <w:r w:rsidR="00A65161" w:rsidRPr="008F4FCF">
        <w:rPr>
          <w:rFonts w:ascii="Times New Roman" w:hAnsi="Times New Roman" w:cs="Times New Roman"/>
          <w:b/>
          <w:i/>
          <w:sz w:val="28"/>
          <w:szCs w:val="28"/>
        </w:rPr>
        <w:t>находящихся в муниципальной собственности Нижнесергинского городского поселения</w:t>
      </w:r>
    </w:p>
    <w:bookmarkEnd w:id="1"/>
    <w:p w:rsidR="00A65161" w:rsidRPr="008F4FCF" w:rsidRDefault="00A65161" w:rsidP="00A651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5161" w:rsidRPr="008F4FCF" w:rsidRDefault="00A65161" w:rsidP="002F06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06.03.2006 № 35-ФЗ "О противодействии терроризму", Федеральным законом от 06.10.2003 № 131-ФЗ "Об общих принципах организации местного самоуправления в Российской Федерации", Уставом Нижнесергинского городского поселения,</w:t>
      </w:r>
      <w:r w:rsidRPr="008F4FCF">
        <w:rPr>
          <w:sz w:val="28"/>
          <w:szCs w:val="28"/>
        </w:rPr>
        <w:t xml:space="preserve"> </w:t>
      </w:r>
      <w:r w:rsidRPr="008F4FCF">
        <w:rPr>
          <w:rFonts w:ascii="Times New Roman" w:hAnsi="Times New Roman" w:cs="Times New Roman"/>
          <w:sz w:val="28"/>
          <w:szCs w:val="28"/>
        </w:rPr>
        <w:t xml:space="preserve">в целях реализации подпункта 9.8 </w:t>
      </w:r>
      <w:r w:rsidR="002F0648" w:rsidRPr="008F4FCF">
        <w:rPr>
          <w:rFonts w:ascii="Times New Roman" w:hAnsi="Times New Roman" w:cs="Times New Roman"/>
          <w:sz w:val="28"/>
          <w:szCs w:val="28"/>
        </w:rPr>
        <w:t xml:space="preserve">пункта 9 </w:t>
      </w:r>
      <w:r w:rsidRPr="008F4FCF">
        <w:rPr>
          <w:rFonts w:ascii="Times New Roman" w:hAnsi="Times New Roman" w:cs="Times New Roman"/>
          <w:sz w:val="28"/>
          <w:szCs w:val="28"/>
        </w:rPr>
        <w:t xml:space="preserve">вопроса III Протокола от 26.04.2019 N 2 совместного заседания антитеррористической комиссии в Свердловской области и оперативного штаба в Свердловской области 23 апреля 2019 года, </w:t>
      </w:r>
    </w:p>
    <w:p w:rsidR="002F0648" w:rsidRPr="008F4FCF" w:rsidRDefault="002F0648" w:rsidP="002F06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61" w:rsidRPr="008F4FCF" w:rsidRDefault="00A65161" w:rsidP="00A65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FC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65161" w:rsidRPr="008F4FCF" w:rsidRDefault="00A65161" w:rsidP="00A651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8" w:rsidRPr="008F4FCF" w:rsidRDefault="002F0648" w:rsidP="002F06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F4FC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F4FCF">
        <w:rPr>
          <w:rFonts w:ascii="Times New Roman" w:hAnsi="Times New Roman" w:cs="Times New Roman"/>
          <w:sz w:val="28"/>
          <w:szCs w:val="28"/>
        </w:rPr>
        <w:t xml:space="preserve"> формирования и актуализации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  <w:r w:rsidR="00D8541E" w:rsidRPr="008F4FC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8F4FC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261A4" w:rsidRPr="008F4FCF" w:rsidRDefault="002F0648" w:rsidP="002F06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 xml:space="preserve">2. </w:t>
      </w:r>
      <w:r w:rsidR="009261A4" w:rsidRPr="008F4FCF">
        <w:rPr>
          <w:rFonts w:ascii="Times New Roman" w:hAnsi="Times New Roman" w:cs="Times New Roman"/>
          <w:sz w:val="28"/>
          <w:szCs w:val="28"/>
        </w:rPr>
        <w:t xml:space="preserve">Назначить Кошкина Романа Владимировича, ведущего специалиста </w:t>
      </w:r>
      <w:r w:rsidR="00957510" w:rsidRPr="008F4FCF">
        <w:rPr>
          <w:rFonts w:ascii="Times New Roman" w:hAnsi="Times New Roman" w:cs="Times New Roman"/>
          <w:sz w:val="28"/>
          <w:szCs w:val="28"/>
        </w:rPr>
        <w:t>отдела ЖКХ</w:t>
      </w:r>
      <w:r w:rsidR="008F4FCF" w:rsidRPr="008F4FCF">
        <w:rPr>
          <w:rFonts w:ascii="Times New Roman" w:hAnsi="Times New Roman" w:cs="Times New Roman"/>
          <w:sz w:val="28"/>
          <w:szCs w:val="28"/>
        </w:rPr>
        <w:t>,</w:t>
      </w:r>
      <w:r w:rsidR="00957510" w:rsidRPr="008F4FC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8F4FCF" w:rsidRPr="008F4FCF">
        <w:rPr>
          <w:rFonts w:ascii="Times New Roman" w:hAnsi="Times New Roman" w:cs="Times New Roman"/>
          <w:sz w:val="28"/>
          <w:szCs w:val="28"/>
        </w:rPr>
        <w:t>, ГО и ЧС</w:t>
      </w:r>
      <w:r w:rsidR="00957510" w:rsidRPr="008F4FCF">
        <w:rPr>
          <w:rFonts w:ascii="Times New Roman" w:hAnsi="Times New Roman" w:cs="Times New Roman"/>
          <w:sz w:val="28"/>
          <w:szCs w:val="28"/>
        </w:rPr>
        <w:t xml:space="preserve"> </w:t>
      </w:r>
      <w:r w:rsidR="009261A4" w:rsidRPr="008F4FCF">
        <w:rPr>
          <w:rFonts w:ascii="Times New Roman" w:hAnsi="Times New Roman" w:cs="Times New Roman"/>
          <w:sz w:val="28"/>
          <w:szCs w:val="28"/>
        </w:rPr>
        <w:t xml:space="preserve">администрации Нижнесергинского городского поселения, ответственным </w:t>
      </w:r>
      <w:r w:rsidR="00E02A68" w:rsidRPr="008F4FCF">
        <w:rPr>
          <w:rFonts w:ascii="Times New Roman" w:hAnsi="Times New Roman" w:cs="Times New Roman"/>
          <w:sz w:val="28"/>
          <w:szCs w:val="28"/>
        </w:rPr>
        <w:t>за</w:t>
      </w:r>
      <w:r w:rsidR="009261A4" w:rsidRPr="008F4FCF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E02A68" w:rsidRPr="008F4FCF">
        <w:rPr>
          <w:sz w:val="28"/>
          <w:szCs w:val="28"/>
        </w:rPr>
        <w:t xml:space="preserve"> </w:t>
      </w:r>
      <w:r w:rsidR="00E02A68" w:rsidRPr="008F4FCF">
        <w:rPr>
          <w:rFonts w:ascii="Times New Roman" w:hAnsi="Times New Roman" w:cs="Times New Roman"/>
          <w:sz w:val="28"/>
          <w:szCs w:val="28"/>
        </w:rPr>
        <w:t>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  <w:r w:rsidR="009373F7" w:rsidRPr="008F4FCF">
        <w:rPr>
          <w:rFonts w:ascii="Times New Roman" w:hAnsi="Times New Roman" w:cs="Times New Roman"/>
          <w:sz w:val="28"/>
          <w:szCs w:val="28"/>
        </w:rPr>
        <w:t>.</w:t>
      </w:r>
    </w:p>
    <w:p w:rsidR="009373F7" w:rsidRPr="008F4FCF" w:rsidRDefault="009373F7" w:rsidP="009373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9373F7" w:rsidRPr="008F4FCF" w:rsidRDefault="009373F7" w:rsidP="009373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2F0648" w:rsidRPr="008F4FCF" w:rsidRDefault="002F0648" w:rsidP="00A2291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2291A" w:rsidRPr="008F4FCF" w:rsidRDefault="00A2291A" w:rsidP="00A2291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2291A" w:rsidRPr="008F4FCF" w:rsidRDefault="00A2291A" w:rsidP="00A22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A2291A" w:rsidRPr="008F4FCF" w:rsidRDefault="00A2291A" w:rsidP="00A22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А.М. </w:t>
      </w:r>
      <w:proofErr w:type="spellStart"/>
      <w:r w:rsidRPr="008F4FCF"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</w:p>
    <w:p w:rsidR="00A2291A" w:rsidRDefault="00A2291A" w:rsidP="00A2291A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Утвержден </w:t>
      </w:r>
    </w:p>
    <w:p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постановлением главы </w:t>
      </w:r>
    </w:p>
    <w:p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Нижнесергинского</w:t>
      </w:r>
    </w:p>
    <w:p w:rsidR="008F4FCF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городского поселения </w:t>
      </w:r>
    </w:p>
    <w:p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8F4FCF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.</w:t>
      </w:r>
      <w:r w:rsidR="008E1805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 xml:space="preserve">.2020 № </w:t>
      </w:r>
      <w:r w:rsidR="008F4FCF">
        <w:rPr>
          <w:rFonts w:ascii="Times New Roman" w:hAnsi="Times New Roman" w:cs="Times New Roman"/>
          <w:sz w:val="18"/>
          <w:szCs w:val="18"/>
        </w:rPr>
        <w:t>305</w:t>
      </w:r>
    </w:p>
    <w:p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2291A" w:rsidRDefault="00A2291A" w:rsidP="00A2291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2291A" w:rsidRPr="008F4FCF" w:rsidRDefault="00A8371A" w:rsidP="00A229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32" w:history="1">
        <w:r w:rsidR="00A2291A" w:rsidRPr="008F4FCF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="00A2291A" w:rsidRPr="008F4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291A" w:rsidRPr="008F4FCF" w:rsidRDefault="00A2291A" w:rsidP="00A229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CF">
        <w:rPr>
          <w:rFonts w:ascii="Times New Roman" w:hAnsi="Times New Roman" w:cs="Times New Roman"/>
          <w:b/>
          <w:bCs/>
          <w:sz w:val="28"/>
          <w:szCs w:val="28"/>
        </w:rPr>
        <w:t>формирования и актуализации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</w:p>
    <w:p w:rsidR="00A2291A" w:rsidRPr="008F4FCF" w:rsidRDefault="00A2291A" w:rsidP="00A229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91A" w:rsidRPr="008F4FCF" w:rsidRDefault="00A2291A" w:rsidP="00A22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91A" w:rsidRPr="008F4FCF" w:rsidRDefault="00A2291A" w:rsidP="00A22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1. Единый перечень категорированных и паспортизированных объектов (территорий), находящихся в муниципальной собственности Нижнесергинского городского поселения (далее - Перечень), формируется в целях обобщения сведений о таких объектах (территориях), закрепленных на праве оперативного управления (хозяйственного ведения) учреждениями (предприятиями)</w:t>
      </w:r>
      <w:r w:rsidR="00203802" w:rsidRPr="008F4FCF">
        <w:rPr>
          <w:rFonts w:ascii="Times New Roman" w:hAnsi="Times New Roman" w:cs="Times New Roman"/>
          <w:sz w:val="28"/>
          <w:szCs w:val="28"/>
        </w:rPr>
        <w:t>, подведомственными администрации Нижнесергинского городского поселения, находящихся в муниципальной собственности Нижнесергинского городского поселения</w:t>
      </w:r>
      <w:r w:rsidRPr="008F4FCF">
        <w:rPr>
          <w:rFonts w:ascii="Times New Roman" w:hAnsi="Times New Roman" w:cs="Times New Roman"/>
          <w:sz w:val="28"/>
          <w:szCs w:val="28"/>
        </w:rPr>
        <w:t>.</w:t>
      </w:r>
    </w:p>
    <w:p w:rsidR="00A2291A" w:rsidRPr="008F4FCF" w:rsidRDefault="008F4FCF" w:rsidP="00A22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2</w:t>
      </w:r>
      <w:r w:rsidR="00A2291A" w:rsidRPr="008F4FC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0" w:history="1">
        <w:r w:rsidR="00A2291A" w:rsidRPr="008F4F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2291A" w:rsidRPr="008F4FCF">
        <w:rPr>
          <w:rFonts w:ascii="Times New Roman" w:hAnsi="Times New Roman" w:cs="Times New Roman"/>
          <w:sz w:val="28"/>
          <w:szCs w:val="28"/>
        </w:rPr>
        <w:t xml:space="preserve"> формируется и ведется по форме, установленной Приложением</w:t>
      </w:r>
      <w:r w:rsidR="0049166D" w:rsidRPr="008F4FCF">
        <w:rPr>
          <w:rFonts w:ascii="Times New Roman" w:hAnsi="Times New Roman" w:cs="Times New Roman"/>
          <w:sz w:val="28"/>
          <w:szCs w:val="28"/>
        </w:rPr>
        <w:t xml:space="preserve"> № 1</w:t>
      </w:r>
      <w:r w:rsidR="00A2291A" w:rsidRPr="008F4FC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2291A" w:rsidRPr="008F4FCF" w:rsidRDefault="008F4FCF" w:rsidP="00A22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3</w:t>
      </w:r>
      <w:r w:rsidR="00A2291A" w:rsidRPr="008F4FCF">
        <w:rPr>
          <w:rFonts w:ascii="Times New Roman" w:hAnsi="Times New Roman" w:cs="Times New Roman"/>
          <w:sz w:val="28"/>
          <w:szCs w:val="28"/>
        </w:rPr>
        <w:t xml:space="preserve">. Ведение Перечня предполагает ежегодную актуализацию сведений о категорированных и паспортизированных объектах (территориях), </w:t>
      </w:r>
      <w:r w:rsidR="000660E3" w:rsidRPr="008F4FCF">
        <w:rPr>
          <w:rFonts w:ascii="Times New Roman" w:hAnsi="Times New Roman" w:cs="Times New Roman"/>
          <w:sz w:val="28"/>
          <w:szCs w:val="28"/>
        </w:rPr>
        <w:t>закрепленных на праве оперативного управления (хозяйственного ведения)</w:t>
      </w:r>
      <w:r w:rsidR="0049166D" w:rsidRPr="008F4FCF">
        <w:rPr>
          <w:rFonts w:ascii="Times New Roman" w:hAnsi="Times New Roman" w:cs="Times New Roman"/>
          <w:sz w:val="28"/>
          <w:szCs w:val="28"/>
        </w:rPr>
        <w:t xml:space="preserve"> за муниципальными </w:t>
      </w:r>
      <w:r w:rsidR="000660E3" w:rsidRPr="008F4FCF">
        <w:rPr>
          <w:rFonts w:ascii="Times New Roman" w:hAnsi="Times New Roman" w:cs="Times New Roman"/>
          <w:sz w:val="28"/>
          <w:szCs w:val="28"/>
        </w:rPr>
        <w:t xml:space="preserve">учреждениями (предприятиями), подведомственными администрации Нижнесергинского городского поселения, </w:t>
      </w:r>
      <w:r w:rsidR="00A2291A" w:rsidRPr="008F4FC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Нижнесергинского городского поселения в срок до 15 января следующего года.</w:t>
      </w:r>
    </w:p>
    <w:p w:rsidR="00A2291A" w:rsidRPr="008F4FCF" w:rsidRDefault="008F4FCF" w:rsidP="00A22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4</w:t>
      </w:r>
      <w:r w:rsidR="00A2291A" w:rsidRPr="008F4FCF">
        <w:rPr>
          <w:rFonts w:ascii="Times New Roman" w:hAnsi="Times New Roman" w:cs="Times New Roman"/>
          <w:sz w:val="28"/>
          <w:szCs w:val="28"/>
        </w:rPr>
        <w:t xml:space="preserve">. В целях формирования и ведения перечня актуальная информация о категорированных и паспортизированных объектах (территориях), закрепленных за подведомственными </w:t>
      </w:r>
      <w:r w:rsidR="0049166D" w:rsidRPr="008F4FC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2291A" w:rsidRPr="008F4FCF">
        <w:rPr>
          <w:rFonts w:ascii="Times New Roman" w:hAnsi="Times New Roman" w:cs="Times New Roman"/>
          <w:sz w:val="28"/>
          <w:szCs w:val="28"/>
        </w:rPr>
        <w:t xml:space="preserve">учреждениями (предприятиями), направляется в </w:t>
      </w:r>
      <w:r w:rsidR="00203802" w:rsidRPr="008F4FCF">
        <w:rPr>
          <w:rFonts w:ascii="Times New Roman" w:hAnsi="Times New Roman" w:cs="Times New Roman"/>
          <w:sz w:val="28"/>
          <w:szCs w:val="28"/>
        </w:rPr>
        <w:t xml:space="preserve">администрацию Нижнесергинского городского поселения, </w:t>
      </w:r>
      <w:r w:rsidR="00A2291A" w:rsidRPr="008F4FCF">
        <w:rPr>
          <w:rFonts w:ascii="Times New Roman" w:hAnsi="Times New Roman" w:cs="Times New Roman"/>
          <w:sz w:val="28"/>
          <w:szCs w:val="28"/>
        </w:rPr>
        <w:t>осуществляющ</w:t>
      </w:r>
      <w:r w:rsidR="00203802" w:rsidRPr="008F4FCF">
        <w:rPr>
          <w:rFonts w:ascii="Times New Roman" w:hAnsi="Times New Roman" w:cs="Times New Roman"/>
          <w:sz w:val="28"/>
          <w:szCs w:val="28"/>
        </w:rPr>
        <w:t>ей</w:t>
      </w:r>
      <w:r w:rsidR="00A2291A" w:rsidRPr="008F4FCF">
        <w:rPr>
          <w:rFonts w:ascii="Times New Roman" w:hAnsi="Times New Roman" w:cs="Times New Roman"/>
          <w:sz w:val="28"/>
          <w:szCs w:val="28"/>
        </w:rPr>
        <w:t xml:space="preserve"> в отношении соответствующих учреждений (предприятий) функции и полномочия учредителя, ежегодно, до 20 декабря текущего года, по </w:t>
      </w:r>
      <w:hyperlink w:anchor="P60" w:history="1">
        <w:r w:rsidR="00A2291A" w:rsidRPr="008F4F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A2291A" w:rsidRPr="008F4FCF">
        <w:rPr>
          <w:rFonts w:ascii="Times New Roman" w:hAnsi="Times New Roman" w:cs="Times New Roman"/>
          <w:sz w:val="28"/>
          <w:szCs w:val="28"/>
        </w:rPr>
        <w:t>, установленной Приложением</w:t>
      </w:r>
      <w:r w:rsidR="00957510" w:rsidRPr="008F4FCF">
        <w:rPr>
          <w:rFonts w:ascii="Times New Roman" w:hAnsi="Times New Roman" w:cs="Times New Roman"/>
          <w:sz w:val="28"/>
          <w:szCs w:val="28"/>
        </w:rPr>
        <w:t xml:space="preserve"> № 2</w:t>
      </w:r>
      <w:r w:rsidR="00A2291A" w:rsidRPr="008F4FC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2291A" w:rsidRPr="008F4FCF" w:rsidRDefault="00A2291A" w:rsidP="00A2291A">
      <w:pPr>
        <w:jc w:val="both"/>
        <w:rPr>
          <w:sz w:val="28"/>
          <w:szCs w:val="28"/>
        </w:rPr>
      </w:pPr>
    </w:p>
    <w:p w:rsidR="00CF0F96" w:rsidRPr="008F4FCF" w:rsidRDefault="00CF0F96" w:rsidP="00A2291A">
      <w:pPr>
        <w:jc w:val="both"/>
        <w:rPr>
          <w:sz w:val="28"/>
          <w:szCs w:val="28"/>
        </w:rPr>
      </w:pPr>
    </w:p>
    <w:p w:rsidR="00CF0F96" w:rsidRPr="008F4FCF" w:rsidRDefault="00CF0F96" w:rsidP="00A2291A">
      <w:pPr>
        <w:jc w:val="both"/>
        <w:rPr>
          <w:sz w:val="28"/>
          <w:szCs w:val="28"/>
        </w:rPr>
      </w:pPr>
    </w:p>
    <w:p w:rsidR="00CF0F96" w:rsidRDefault="00CF0F96" w:rsidP="00A2291A">
      <w:pPr>
        <w:jc w:val="both"/>
      </w:pPr>
    </w:p>
    <w:p w:rsidR="00CF0F96" w:rsidRDefault="00CF0F96" w:rsidP="00A2291A">
      <w:pPr>
        <w:jc w:val="both"/>
      </w:pPr>
    </w:p>
    <w:p w:rsidR="00CF0F96" w:rsidRDefault="00CF0F96" w:rsidP="00A2291A">
      <w:pPr>
        <w:jc w:val="both"/>
      </w:pPr>
    </w:p>
    <w:p w:rsidR="00CF0F96" w:rsidRDefault="00CF0F96" w:rsidP="00A2291A">
      <w:pPr>
        <w:jc w:val="both"/>
      </w:pPr>
    </w:p>
    <w:p w:rsidR="00CF0F96" w:rsidRDefault="00CF0F96" w:rsidP="00A2291A">
      <w:pPr>
        <w:jc w:val="both"/>
      </w:pPr>
    </w:p>
    <w:p w:rsidR="00CF0F96" w:rsidRDefault="00CF0F96" w:rsidP="00A2291A">
      <w:pPr>
        <w:jc w:val="both"/>
      </w:pPr>
    </w:p>
    <w:p w:rsidR="00CF0F96" w:rsidRDefault="00CF0F96" w:rsidP="00A2291A">
      <w:pPr>
        <w:jc w:val="both"/>
      </w:pPr>
    </w:p>
    <w:p w:rsidR="00CF0F96" w:rsidRPr="00CF0F96" w:rsidRDefault="00CF0F96" w:rsidP="00CF0F9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B43C3E">
        <w:rPr>
          <w:rFonts w:ascii="Times New Roman" w:hAnsi="Times New Roman" w:cs="Times New Roman"/>
          <w:sz w:val="18"/>
          <w:szCs w:val="18"/>
        </w:rPr>
        <w:t>№ 1</w:t>
      </w:r>
    </w:p>
    <w:p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 Порядку формирования</w:t>
      </w:r>
    </w:p>
    <w:p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и актуализации единого перечня</w:t>
      </w:r>
    </w:p>
    <w:p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категорированных и паспортизированных</w:t>
      </w:r>
    </w:p>
    <w:p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объектов (территорий), находящихся</w:t>
      </w:r>
    </w:p>
    <w:p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в муниципальной собственности</w:t>
      </w:r>
    </w:p>
    <w:p w:rsidR="00CF0F96" w:rsidRPr="00CF0F96" w:rsidRDefault="00B43C3E" w:rsidP="00CF0F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Нижнесергинского городского поселения</w:t>
      </w:r>
    </w:p>
    <w:p w:rsidR="00CF0F96" w:rsidRPr="00CF0F96" w:rsidRDefault="00CF0F96" w:rsidP="00CF0F96">
      <w:pPr>
        <w:pStyle w:val="ConsPlusNormal"/>
        <w:rPr>
          <w:rFonts w:ascii="Times New Roman" w:hAnsi="Times New Roman" w:cs="Times New Roman"/>
        </w:rPr>
      </w:pPr>
    </w:p>
    <w:p w:rsidR="00CF0F96" w:rsidRDefault="00CF0F96" w:rsidP="00CF0F96">
      <w:pPr>
        <w:pStyle w:val="ConsPlusNormal"/>
        <w:jc w:val="center"/>
        <w:rPr>
          <w:rFonts w:ascii="Times New Roman" w:hAnsi="Times New Roman" w:cs="Times New Roman"/>
        </w:rPr>
      </w:pPr>
      <w:bookmarkStart w:id="3" w:name="P60"/>
      <w:bookmarkEnd w:id="3"/>
    </w:p>
    <w:p w:rsidR="00CF0F96" w:rsidRPr="008F4FCF" w:rsidRDefault="00CF0F96" w:rsidP="00CF0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Форма</w:t>
      </w:r>
    </w:p>
    <w:p w:rsidR="00CF0F96" w:rsidRPr="008F4FCF" w:rsidRDefault="00CF0F96" w:rsidP="00CF0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перечня категорированных и паспортизированных объектов</w:t>
      </w:r>
    </w:p>
    <w:p w:rsidR="00CF0F96" w:rsidRPr="008F4FCF" w:rsidRDefault="00CF0F96" w:rsidP="00CF0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4FCF">
        <w:rPr>
          <w:rFonts w:ascii="Times New Roman" w:hAnsi="Times New Roman" w:cs="Times New Roman"/>
          <w:sz w:val="28"/>
          <w:szCs w:val="28"/>
        </w:rPr>
        <w:t>(территорий), находящихся в муниципальной собственности</w:t>
      </w:r>
    </w:p>
    <w:p w:rsidR="00CF0F96" w:rsidRDefault="00CF0F96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4FCF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</w:p>
    <w:p w:rsidR="008A0B4E" w:rsidRDefault="008A0B4E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58"/>
        <w:gridCol w:w="1846"/>
      </w:tblGrid>
      <w:tr w:rsidR="008A0B4E" w:rsidRPr="00DA4BC8" w:rsidTr="000A5DFE">
        <w:tc>
          <w:tcPr>
            <w:tcW w:w="567" w:type="dxa"/>
            <w:vAlign w:val="center"/>
          </w:tcPr>
          <w:p w:rsidR="008A0B4E" w:rsidRPr="00DA4BC8" w:rsidRDefault="008F4FCF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6658" w:type="dxa"/>
            <w:vAlign w:val="center"/>
          </w:tcPr>
          <w:p w:rsidR="008A0B4E" w:rsidRPr="00DA4BC8" w:rsidRDefault="008A0B4E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Наименование объекта, юридический адрес</w:t>
            </w:r>
          </w:p>
        </w:tc>
        <w:tc>
          <w:tcPr>
            <w:tcW w:w="1846" w:type="dxa"/>
            <w:vAlign w:val="center"/>
          </w:tcPr>
          <w:p w:rsidR="008A0B4E" w:rsidRPr="00DA4BC8" w:rsidRDefault="008A0B4E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DA4BC8">
              <w:rPr>
                <w:rFonts w:ascii="Times New Roman" w:hAnsi="Times New Roman" w:cs="Times New Roman"/>
                <w:sz w:val="22"/>
              </w:rPr>
              <w:t>Присвоена категория при паспортизации</w:t>
            </w:r>
          </w:p>
        </w:tc>
      </w:tr>
      <w:tr w:rsidR="008A0B4E" w:rsidRPr="00DA4BC8" w:rsidTr="000A5DFE">
        <w:tc>
          <w:tcPr>
            <w:tcW w:w="567" w:type="dxa"/>
            <w:vAlign w:val="center"/>
          </w:tcPr>
          <w:p w:rsidR="008A0B4E" w:rsidRPr="00DA4BC8" w:rsidRDefault="008A0B4E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8" w:type="dxa"/>
            <w:vAlign w:val="center"/>
          </w:tcPr>
          <w:p w:rsidR="008A0B4E" w:rsidRPr="00DA4BC8" w:rsidRDefault="008A0B4E" w:rsidP="000A5DFE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6" w:type="dxa"/>
            <w:vAlign w:val="center"/>
          </w:tcPr>
          <w:p w:rsidR="008A0B4E" w:rsidRPr="00DA4BC8" w:rsidRDefault="008A0B4E" w:rsidP="000A5DF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A0B4E" w:rsidRPr="00CF0F96" w:rsidRDefault="008A0B4E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0F96" w:rsidRDefault="00CF0F96" w:rsidP="00A2291A">
      <w:pPr>
        <w:jc w:val="both"/>
      </w:pPr>
    </w:p>
    <w:p w:rsidR="00CF0F96" w:rsidRDefault="00CF0F96" w:rsidP="00A2291A">
      <w:pPr>
        <w:jc w:val="both"/>
      </w:pPr>
    </w:p>
    <w:p w:rsidR="00CF0F96" w:rsidRDefault="00CF0F96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</w:pPr>
    </w:p>
    <w:p w:rsidR="00B43C3E" w:rsidRDefault="00B43C3E" w:rsidP="00A2291A">
      <w:pPr>
        <w:jc w:val="both"/>
        <w:sectPr w:rsidR="00B43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C3E" w:rsidRPr="00A2291A" w:rsidRDefault="00B43C3E" w:rsidP="00A2291A">
      <w:pPr>
        <w:jc w:val="both"/>
      </w:pPr>
    </w:p>
    <w:p w:rsidR="00B43C3E" w:rsidRPr="00CF0F96" w:rsidRDefault="00B43C3E" w:rsidP="00B43C3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2</w:t>
      </w:r>
    </w:p>
    <w:p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 Порядку формирования</w:t>
      </w:r>
    </w:p>
    <w:p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и актуализации единого перечня</w:t>
      </w:r>
    </w:p>
    <w:p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категорированных и паспортизированных</w:t>
      </w:r>
    </w:p>
    <w:p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объектов (территорий), находящихся</w:t>
      </w:r>
    </w:p>
    <w:p w:rsidR="00B43C3E" w:rsidRPr="00CF0F96" w:rsidRDefault="00B43C3E" w:rsidP="00B43C3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в муниципальной собственности</w:t>
      </w:r>
    </w:p>
    <w:p w:rsidR="00A2291A" w:rsidRPr="00A2291A" w:rsidRDefault="00B43C3E" w:rsidP="00B43C3E">
      <w:pPr>
        <w:jc w:val="right"/>
      </w:pPr>
      <w:r>
        <w:rPr>
          <w:rFonts w:ascii="Times New Roman" w:hAnsi="Times New Roman" w:cs="Times New Roman"/>
          <w:sz w:val="18"/>
          <w:szCs w:val="18"/>
        </w:rPr>
        <w:t>Нижнесергинского городского поселения</w:t>
      </w:r>
    </w:p>
    <w:p w:rsidR="005F0C1A" w:rsidRDefault="005F0C1A" w:rsidP="00A2291A">
      <w:pPr>
        <w:jc w:val="both"/>
      </w:pPr>
    </w:p>
    <w:p w:rsidR="00B43C3E" w:rsidRDefault="00B43C3E" w:rsidP="00A2291A">
      <w:pPr>
        <w:jc w:val="both"/>
      </w:pPr>
    </w:p>
    <w:p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Реестр</w:t>
      </w:r>
    </w:p>
    <w:p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данных о состоянии</w:t>
      </w:r>
    </w:p>
    <w:p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</w:t>
      </w:r>
    </w:p>
    <w:p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(территорий), находящихся в муниципальной собственности</w:t>
      </w:r>
    </w:p>
    <w:p w:rsidR="00B43C3E" w:rsidRPr="00A8371A" w:rsidRDefault="00B43C3E" w:rsidP="00B4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A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</w:p>
    <w:p w:rsidR="00B43C3E" w:rsidRDefault="00B43C3E" w:rsidP="00A2291A">
      <w:pPr>
        <w:jc w:val="both"/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</w:tblGrid>
      <w:tr w:rsidR="00B6192E" w:rsidRPr="00B43C3E" w:rsidTr="00B6192E">
        <w:tc>
          <w:tcPr>
            <w:tcW w:w="1135" w:type="dxa"/>
            <w:vMerge w:val="restart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объектов, подлежащих антитеррористической защите</w:t>
            </w:r>
          </w:p>
        </w:tc>
        <w:tc>
          <w:tcPr>
            <w:tcW w:w="1134" w:type="dxa"/>
            <w:vMerge w:val="restart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предотвращенных террористических актов на объектах</w:t>
            </w:r>
          </w:p>
        </w:tc>
        <w:tc>
          <w:tcPr>
            <w:tcW w:w="992" w:type="dxa"/>
            <w:vMerge w:val="restart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совершенных террористических актов на объектах</w:t>
            </w:r>
          </w:p>
        </w:tc>
        <w:tc>
          <w:tcPr>
            <w:tcW w:w="1984" w:type="dxa"/>
            <w:gridSpan w:val="2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мероприятий, по результатам которых состояние признано</w:t>
            </w:r>
          </w:p>
        </w:tc>
        <w:tc>
          <w:tcPr>
            <w:tcW w:w="1985" w:type="dxa"/>
            <w:gridSpan w:val="2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 (из общего числа объектов), состояние которых изучалось</w:t>
            </w:r>
          </w:p>
        </w:tc>
        <w:tc>
          <w:tcPr>
            <w:tcW w:w="1984" w:type="dxa"/>
            <w:gridSpan w:val="2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 (из общего числа объектов), состояние которых не изучалось</w:t>
            </w:r>
          </w:p>
        </w:tc>
        <w:tc>
          <w:tcPr>
            <w:tcW w:w="2268" w:type="dxa"/>
            <w:gridSpan w:val="2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134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объектов, имеющих актуальный паспорт (план) безопасности</w:t>
            </w:r>
          </w:p>
        </w:tc>
        <w:tc>
          <w:tcPr>
            <w:tcW w:w="1134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Количество объектов без паспорта (плана) безопасности или с паспортом (планом), утратившим актуальность</w:t>
            </w:r>
          </w:p>
        </w:tc>
        <w:tc>
          <w:tcPr>
            <w:tcW w:w="1134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Число объектов, состояние которых приведено в соответствие с требованиями к АТЗ в отчетном году</w:t>
            </w:r>
          </w:p>
        </w:tc>
      </w:tr>
      <w:tr w:rsidR="00B6192E" w:rsidRPr="00B43C3E" w:rsidTr="00B6192E">
        <w:tc>
          <w:tcPr>
            <w:tcW w:w="1135" w:type="dxa"/>
            <w:vMerge/>
          </w:tcPr>
          <w:p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удовлетворительным</w:t>
            </w:r>
          </w:p>
        </w:tc>
        <w:tc>
          <w:tcPr>
            <w:tcW w:w="992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неудовлетворительным</w:t>
            </w:r>
          </w:p>
        </w:tc>
        <w:tc>
          <w:tcPr>
            <w:tcW w:w="993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прошедшем году</w:t>
            </w:r>
          </w:p>
        </w:tc>
        <w:tc>
          <w:tcPr>
            <w:tcW w:w="992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992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прошедшем году</w:t>
            </w:r>
          </w:p>
        </w:tc>
        <w:tc>
          <w:tcPr>
            <w:tcW w:w="992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1134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отчетном году выведенных из эксплуатации</w:t>
            </w:r>
          </w:p>
        </w:tc>
        <w:tc>
          <w:tcPr>
            <w:tcW w:w="1134" w:type="dxa"/>
            <w:vAlign w:val="center"/>
          </w:tcPr>
          <w:p w:rsidR="00B43C3E" w:rsidRPr="00B43C3E" w:rsidRDefault="00B43C3E" w:rsidP="00B43C3E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B43C3E">
              <w:rPr>
                <w:rFonts w:ascii="Times New Roman" w:hAnsi="Times New Roman" w:cs="Times New Roman"/>
              </w:rPr>
              <w:t>в отчетном году введенных в эксплуатацию</w:t>
            </w:r>
          </w:p>
        </w:tc>
        <w:tc>
          <w:tcPr>
            <w:tcW w:w="1134" w:type="dxa"/>
          </w:tcPr>
          <w:p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43C3E" w:rsidRPr="00B43C3E" w:rsidRDefault="00B43C3E" w:rsidP="00B43C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43C3E" w:rsidRDefault="00B43C3E" w:rsidP="00A2291A">
      <w:pPr>
        <w:jc w:val="both"/>
      </w:pPr>
    </w:p>
    <w:sectPr w:rsidR="00B43C3E" w:rsidSect="00B43C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61"/>
    <w:rsid w:val="000660E3"/>
    <w:rsid w:val="00203802"/>
    <w:rsid w:val="002F0648"/>
    <w:rsid w:val="0049166D"/>
    <w:rsid w:val="0050141A"/>
    <w:rsid w:val="005F0C1A"/>
    <w:rsid w:val="008A0B4E"/>
    <w:rsid w:val="008E1805"/>
    <w:rsid w:val="008F4FCF"/>
    <w:rsid w:val="009261A4"/>
    <w:rsid w:val="009373F7"/>
    <w:rsid w:val="00957510"/>
    <w:rsid w:val="00A2291A"/>
    <w:rsid w:val="00A65161"/>
    <w:rsid w:val="00A8371A"/>
    <w:rsid w:val="00B43C3E"/>
    <w:rsid w:val="00B6192E"/>
    <w:rsid w:val="00BB211D"/>
    <w:rsid w:val="00CF0F96"/>
    <w:rsid w:val="00D8541E"/>
    <w:rsid w:val="00E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7F70"/>
  <w15:chartTrackingRefBased/>
  <w15:docId w15:val="{D5AA7683-2DFB-4B30-8A43-2B150F0F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229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291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57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5</cp:revision>
  <cp:lastPrinted>2020-10-14T08:36:00Z</cp:lastPrinted>
  <dcterms:created xsi:type="dcterms:W3CDTF">2020-07-27T05:32:00Z</dcterms:created>
  <dcterms:modified xsi:type="dcterms:W3CDTF">2020-10-14T08:38:00Z</dcterms:modified>
</cp:coreProperties>
</file>