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13" w:rsidRDefault="00311013" w:rsidP="00311013">
      <w:pPr>
        <w:shd w:val="clear" w:color="auto" w:fill="FFFFFF"/>
        <w:spacing w:before="72"/>
        <w:ind w:firstLine="56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13" w:rsidRDefault="00311013" w:rsidP="00311013">
      <w:pPr>
        <w:ind w:firstLine="56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311013" w:rsidRDefault="00311013" w:rsidP="00311013">
      <w:pPr>
        <w:shd w:val="clear" w:color="auto" w:fill="FFFFFF"/>
        <w:ind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11013" w:rsidRDefault="00311013" w:rsidP="00311013">
      <w:pPr>
        <w:pBdr>
          <w:bottom w:val="thinThickSmallGap" w:sz="24" w:space="1" w:color="auto"/>
        </w:pBdr>
        <w:ind w:firstLine="568"/>
        <w:rPr>
          <w:sz w:val="4"/>
          <w:szCs w:val="4"/>
        </w:rPr>
      </w:pPr>
    </w:p>
    <w:p w:rsidR="00311013" w:rsidRDefault="00343858" w:rsidP="00311013">
      <w:pPr>
        <w:tabs>
          <w:tab w:val="left" w:pos="6645"/>
        </w:tabs>
        <w:ind w:firstLine="568"/>
        <w:rPr>
          <w:sz w:val="28"/>
          <w:szCs w:val="28"/>
        </w:rPr>
      </w:pPr>
      <w:r>
        <w:rPr>
          <w:sz w:val="28"/>
          <w:szCs w:val="28"/>
        </w:rPr>
        <w:t>18</w:t>
      </w:r>
      <w:r w:rsidR="00311013">
        <w:rPr>
          <w:sz w:val="28"/>
          <w:szCs w:val="28"/>
        </w:rPr>
        <w:t>.05.201</w:t>
      </w:r>
      <w:r w:rsidR="00AC6A1E">
        <w:rPr>
          <w:sz w:val="28"/>
          <w:szCs w:val="28"/>
        </w:rPr>
        <w:t>6</w:t>
      </w:r>
      <w:r w:rsidR="00311013">
        <w:rPr>
          <w:sz w:val="28"/>
          <w:szCs w:val="28"/>
        </w:rPr>
        <w:t xml:space="preserve"> г.               №   </w:t>
      </w:r>
      <w:r>
        <w:rPr>
          <w:sz w:val="28"/>
          <w:szCs w:val="28"/>
        </w:rPr>
        <w:t>197</w:t>
      </w:r>
    </w:p>
    <w:p w:rsidR="00311013" w:rsidRDefault="00311013" w:rsidP="00311013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311013" w:rsidRDefault="00311013" w:rsidP="00311013">
      <w:pPr>
        <w:ind w:firstLine="568"/>
      </w:pPr>
    </w:p>
    <w:p w:rsidR="00311013" w:rsidRDefault="00311013" w:rsidP="00311013">
      <w:pPr>
        <w:ind w:firstLine="56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итогах отопительного периода 201</w:t>
      </w:r>
      <w:r w:rsidR="00AC6A1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/201</w:t>
      </w:r>
      <w:r w:rsidR="00AC6A1E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года и подготовке жилищного фонда, объектов социальной сферы, коммунального и электроэнергетического комплексов   к работе в осенне-зимний период 201</w:t>
      </w:r>
      <w:r w:rsidR="00AC6A1E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/201</w:t>
      </w:r>
      <w:r w:rsidR="00AC6A1E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года на территории Нижнесергинского городского поселения</w:t>
      </w:r>
    </w:p>
    <w:p w:rsidR="00311013" w:rsidRDefault="00311013" w:rsidP="00311013">
      <w:pPr>
        <w:ind w:firstLine="568"/>
        <w:jc w:val="center"/>
        <w:rPr>
          <w:b/>
          <w:i/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рекомендациями, содержащимися в распоряжении Правительства Свердловской области от </w:t>
      </w:r>
      <w:r w:rsidR="00AC6A1E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AC6A1E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AC6A1E">
        <w:rPr>
          <w:sz w:val="28"/>
          <w:szCs w:val="28"/>
        </w:rPr>
        <w:t>6г</w:t>
      </w:r>
      <w:r>
        <w:rPr>
          <w:sz w:val="28"/>
          <w:szCs w:val="28"/>
        </w:rPr>
        <w:t xml:space="preserve"> № 4</w:t>
      </w:r>
      <w:r w:rsidR="00AC6A1E">
        <w:rPr>
          <w:sz w:val="28"/>
          <w:szCs w:val="28"/>
        </w:rPr>
        <w:t>51</w:t>
      </w:r>
      <w:r>
        <w:rPr>
          <w:sz w:val="28"/>
          <w:szCs w:val="28"/>
        </w:rPr>
        <w:t>-РП «Об итогах отопительного периода 201</w:t>
      </w:r>
      <w:r w:rsidR="00AC6A1E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AC6A1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   подготовке жилищного фонда, объектов социальной сферы, коммунального и электроэнергетического комплексов Свердловской области к работе в осенне-зимний период 201</w:t>
      </w:r>
      <w:r w:rsidR="00AC6A1E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AC6A1E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11013" w:rsidRDefault="00311013" w:rsidP="00311013">
      <w:pPr>
        <w:ind w:firstLine="568"/>
        <w:jc w:val="both"/>
        <w:rPr>
          <w:b/>
          <w:sz w:val="28"/>
          <w:szCs w:val="28"/>
        </w:rPr>
      </w:pPr>
    </w:p>
    <w:p w:rsidR="00311013" w:rsidRDefault="00311013" w:rsidP="00311013">
      <w:pPr>
        <w:pStyle w:val="3"/>
        <w:ind w:firstLine="568"/>
        <w:rPr>
          <w:rFonts w:ascii="Times New Roman" w:hAnsi="Times New Roman"/>
        </w:rPr>
      </w:pPr>
      <w:r>
        <w:rPr>
          <w:rFonts w:ascii="Times New Roman" w:hAnsi="Times New Roman"/>
        </w:rPr>
        <w:t>1. Принять к сведению информацию об итогах отопительного сезона 201</w:t>
      </w:r>
      <w:r w:rsidR="00AC6A1E">
        <w:rPr>
          <w:rFonts w:ascii="Times New Roman" w:hAnsi="Times New Roman"/>
        </w:rPr>
        <w:t>5</w:t>
      </w:r>
      <w:r>
        <w:rPr>
          <w:rFonts w:ascii="Times New Roman" w:hAnsi="Times New Roman"/>
        </w:rPr>
        <w:t>/201</w:t>
      </w:r>
      <w:r w:rsidR="00AC6A1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года по Нижнесергинскому городскому поселению (приложение №1). 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7322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</w:t>
      </w:r>
      <w:r>
        <w:rPr>
          <w:szCs w:val="28"/>
        </w:rPr>
        <w:t>: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2.1. руководителям организаций и предприятий, входящим в состав Нижнесергинского городского поселения, независимо от организационно-правовой формы собственности в срок до 01 июня 201</w:t>
      </w:r>
      <w:r w:rsidR="00AC6A1E">
        <w:rPr>
          <w:sz w:val="28"/>
          <w:szCs w:val="28"/>
        </w:rPr>
        <w:t>6</w:t>
      </w:r>
      <w:r>
        <w:rPr>
          <w:sz w:val="28"/>
          <w:szCs w:val="28"/>
        </w:rPr>
        <w:t>год: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предоставление графиков отключения коммунальных услуг в связи с подготовкой жилищного фонда к отопительному периоду;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планы мероприятий по подготовке жилищно- коммунального хозяйства к работе в осенне-зимний  период 201</w:t>
      </w:r>
      <w:r w:rsidR="00AC6A1E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AC6A1E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обратив особое внимание на проведение ремонтов систем теплоснабжения, обеспечение готовности оборудования, инженерных сетей, основного и резервного топливных хозяйств, создание необходимых запасов топлива, материально-технических ресурсов, для ликвидации аварийных ситуаций на объектах и сетях коммунальной инфраструктуры, подготовку квалифицированного персонала по эксплуатации оборудования, с указанием конкретных мероприятий и сроков;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    обеспечить до 1 сентября 201</w:t>
      </w:r>
      <w:r w:rsidR="00AC6A1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погашение задолженности перед поставщиками топливно-энергетических ресурсов, в том числе путем подписания с энергоснабжающими организациями соглашений о </w:t>
      </w:r>
      <w:r>
        <w:rPr>
          <w:sz w:val="28"/>
          <w:szCs w:val="28"/>
        </w:rPr>
        <w:lastRenderedPageBreak/>
        <w:t>реструктуризации и взыскании задолженности по оплате коммунальных услуг с потребителей;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проведение энергетических обследований муниципального жилищного фонда, объектов и систем теплоснабжения с составлением энергетических паспортов с целью уменьшения потерь топливно-энергетических ресурсов на этапах производства, передачи и потребления тепловой энергии и определения путей их устранения;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 осуществить в установленном порядке проверку готовности к предстоящему отопительному сезону жилищного фонда, электро- и теплоснабжающих организаций к работе в осенне-зимний период 201</w:t>
      </w:r>
      <w:r w:rsidR="00D34582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D3458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выдачей паспортов готовности.</w:t>
      </w:r>
    </w:p>
    <w:p w:rsidR="00311013" w:rsidRDefault="00311013" w:rsidP="00311013">
      <w:pPr>
        <w:pStyle w:val="3"/>
        <w:ind w:firstLine="568"/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2.2. руководител</w:t>
      </w:r>
      <w:r w:rsidR="00D34582">
        <w:rPr>
          <w:sz w:val="28"/>
          <w:szCs w:val="28"/>
        </w:rPr>
        <w:t>ю</w:t>
      </w:r>
      <w:r>
        <w:rPr>
          <w:sz w:val="28"/>
          <w:szCs w:val="28"/>
        </w:rPr>
        <w:t xml:space="preserve"> ООО «ЖилСервис» </w:t>
      </w:r>
      <w:r w:rsidRPr="00921000">
        <w:rPr>
          <w:sz w:val="28"/>
          <w:szCs w:val="28"/>
        </w:rPr>
        <w:t>обеспечить предоставление планов-графиков по подготовке жилищного фонда и его инженерного оборудования к отопительному периоду 201</w:t>
      </w:r>
      <w:r w:rsidR="00D34582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D34582">
        <w:rPr>
          <w:sz w:val="28"/>
          <w:szCs w:val="28"/>
        </w:rPr>
        <w:t>7</w:t>
      </w:r>
      <w:r w:rsidRPr="00921000">
        <w:rPr>
          <w:sz w:val="28"/>
          <w:szCs w:val="28"/>
        </w:rPr>
        <w:t>года;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2.3. администрации Нижнесергинского городского поселения обеспечить контроль за целевым использованием средств местного бюджета, направляемых для подготовки муниципального жилищного фонда, муниципальных объектов социальной сферы и коммунальной инфраструктуры к эксплуатации в осенне-зимний период 201</w:t>
      </w:r>
      <w:r w:rsidR="00D34582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D3458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>;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2.4. руководителям МУП «Тепловые сети г. Нижние Серги», МУП «Энергоресурс г. Нижние Серги», ООО «ЖилСервис» в рамках реализации Федерального закона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обеспечить:</w:t>
      </w:r>
    </w:p>
    <w:p w:rsidR="00311013" w:rsidRDefault="00311013" w:rsidP="00311013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необходимых мероприятий по оснащению многоквартирных домов приборами учета воды, природного газа, тепловой энергии, электрической энергии, а также поверке установленных приборов учета (срок - 1 сентября 201</w:t>
      </w:r>
      <w:r w:rsidR="00D34582">
        <w:rPr>
          <w:sz w:val="28"/>
          <w:szCs w:val="28"/>
        </w:rPr>
        <w:t>6</w:t>
      </w:r>
      <w:r>
        <w:rPr>
          <w:sz w:val="28"/>
          <w:szCs w:val="28"/>
        </w:rPr>
        <w:t xml:space="preserve"> года);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администрации Нижнесергинского городского поселения, МКУ «Библиотечно-информационный центр», МКУ «Комитет по физической культуре и спорту», МКУ «Дворец культуры города Нижние Серги», обеспечить согласование в установленном порядке лимитов потребления топливно-энергетических ресурсов и воды (срок – 15 августа 201</w:t>
      </w:r>
      <w:r w:rsidR="00D34582">
        <w:rPr>
          <w:sz w:val="28"/>
          <w:szCs w:val="28"/>
        </w:rPr>
        <w:t>6</w:t>
      </w:r>
      <w:r>
        <w:rPr>
          <w:sz w:val="28"/>
          <w:szCs w:val="28"/>
        </w:rPr>
        <w:t xml:space="preserve"> года);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администрации Нижнесергинского городского поселения в срок до 1 сентября 201</w:t>
      </w:r>
      <w:r w:rsidR="00D3458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представить в Министерство энергетики и жилищно-коммунального хозяйства Свердловской области информацию: 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инфраструктуры;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 технической готовности жилищного фонда и котельных к началу отопительного периода;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выдаче паспортов готовности к отопительному сезону на жилищный фонд;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 выдаче актов готовности к отопительному сезону на котельные, обеспечивающие теплоснабжение жилищного фонда;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 подготовке Нижнесергинского городского поселения к отопительному сезону 201</w:t>
      </w:r>
      <w:r w:rsidR="00D34582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D3458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форме 1-ЖКХ (зима);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2.6. ООО «Теплоснабжающая организация», ЗАО «Регионгаз-инвест» предусмотреть обеспечение теплоисточников, осуществляющих теплоснабжение жилых домов и объектов социальной сферы, вторыми независимыми источниками электроснабжения и котлами, обеспечивающими работу на резервном топливе (срок - 15 сентября 201</w:t>
      </w:r>
      <w:r w:rsidR="00D34582">
        <w:rPr>
          <w:sz w:val="28"/>
          <w:szCs w:val="28"/>
        </w:rPr>
        <w:t>6</w:t>
      </w:r>
      <w:r>
        <w:rPr>
          <w:sz w:val="28"/>
          <w:szCs w:val="28"/>
        </w:rPr>
        <w:t xml:space="preserve"> года);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2.7. ООО «Теплоснабжающая организация», ЗАО «Регионгаз-инвест», МУП «Тепловые сети г. Нижние Серги», МУП «Энергоресурс г. Нижние Серги», ООО «ЖилСервис» обеспечить создание: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запасов резервного топлива в соответствии с установленными нормативами на теплоисточниках, осуществляющих теплоснабжение жилищного фонда и объектов социального назначения (срок - 15 сентября 201</w:t>
      </w:r>
      <w:r w:rsidR="00D34582">
        <w:rPr>
          <w:sz w:val="28"/>
          <w:szCs w:val="28"/>
        </w:rPr>
        <w:t>6</w:t>
      </w:r>
      <w:r>
        <w:rPr>
          <w:sz w:val="28"/>
          <w:szCs w:val="28"/>
        </w:rPr>
        <w:t xml:space="preserve"> года);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запасов материально-технических ресурсов в соответствии с установленными нормативами для ликвидации аварийных ситуаций в муниципальном жилищном фонде, на объектах и сетях коммунальной инфраструктуры (срок - 1 сентября 201</w:t>
      </w:r>
      <w:r w:rsidR="00D34582">
        <w:rPr>
          <w:sz w:val="28"/>
          <w:szCs w:val="28"/>
        </w:rPr>
        <w:t>6</w:t>
      </w:r>
      <w:r>
        <w:rPr>
          <w:sz w:val="28"/>
          <w:szCs w:val="28"/>
        </w:rPr>
        <w:t xml:space="preserve"> года); 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МУП «Тепловые сети г. Нижние Серги», </w:t>
      </w:r>
      <w:r w:rsidR="00F96C6A">
        <w:rPr>
          <w:sz w:val="28"/>
          <w:szCs w:val="28"/>
        </w:rPr>
        <w:t xml:space="preserve">МУП «Энергоресурс г. Нижние Серги» </w:t>
      </w:r>
      <w:r>
        <w:rPr>
          <w:sz w:val="28"/>
          <w:szCs w:val="28"/>
        </w:rPr>
        <w:t>обеспечить своевременную и бесперебойную поставку топливно-энергетических ресурсов на объекты жизнеобеспечения населения, обеспечивающие теплоснабжение и водоснабжение жилищного фонда и объектов социальной сферы;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2.9. администрации Нижнесергинского городского поселения провести работу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с последующим признанием права муниципальной собственности на эти объекты (срок - 1 сентября 201</w:t>
      </w:r>
      <w:r w:rsidR="00D34582">
        <w:rPr>
          <w:sz w:val="28"/>
          <w:szCs w:val="28"/>
        </w:rPr>
        <w:t>6</w:t>
      </w:r>
      <w:r>
        <w:rPr>
          <w:sz w:val="28"/>
          <w:szCs w:val="28"/>
        </w:rPr>
        <w:t xml:space="preserve"> года);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pStyle w:val="31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администрации Нижнесергинского городского поселения совместно с Уральским управлением Федеральной службы по экологическому, технологическому и атомному надзору (по согласованию) и заинтересованными исполнительными органами государственной власти осуществить проверку готовности к предстоящему отопительному сезону муниципального жилищного фонда, котельных, электрических и тепловых </w:t>
      </w:r>
      <w:r>
        <w:rPr>
          <w:rFonts w:ascii="Times New Roman" w:hAnsi="Times New Roman"/>
          <w:sz w:val="28"/>
          <w:szCs w:val="28"/>
        </w:rPr>
        <w:lastRenderedPageBreak/>
        <w:t>сетей на подведомственной территории к работе в осенне-зимний период (срок - 1 ноября 201</w:t>
      </w:r>
      <w:r w:rsidR="00D3458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года).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2.11. Директор</w:t>
      </w:r>
      <w:r w:rsidR="00D34582">
        <w:rPr>
          <w:sz w:val="28"/>
          <w:szCs w:val="28"/>
        </w:rPr>
        <w:t>у</w:t>
      </w:r>
      <w:r>
        <w:rPr>
          <w:sz w:val="28"/>
          <w:szCs w:val="28"/>
        </w:rPr>
        <w:t xml:space="preserve"> управляющ</w:t>
      </w:r>
      <w:r w:rsidR="00D34582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D34582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ООО «ЖилСервис» согласовать с директором МУП «Тепловые сети г. Нижние Серги» график промывки жилого фонда в срок до 01.06.201</w:t>
      </w:r>
      <w:r w:rsidR="00D34582">
        <w:rPr>
          <w:sz w:val="28"/>
          <w:szCs w:val="28"/>
        </w:rPr>
        <w:t>6</w:t>
      </w:r>
      <w:r>
        <w:rPr>
          <w:sz w:val="28"/>
          <w:szCs w:val="28"/>
        </w:rPr>
        <w:t xml:space="preserve">г.        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D34582" w:rsidP="00311013">
      <w:pPr>
        <w:pStyle w:val="1"/>
        <w:ind w:firstLine="568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F96C6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Утвердить </w:t>
      </w:r>
      <w:r w:rsidR="00311013">
        <w:rPr>
          <w:b w:val="0"/>
          <w:szCs w:val="28"/>
        </w:rPr>
        <w:t>план мероприятий по подготовке жилищного фонда, объектов социального и культурного назначения,</w:t>
      </w:r>
      <w:r>
        <w:rPr>
          <w:b w:val="0"/>
          <w:szCs w:val="28"/>
        </w:rPr>
        <w:t xml:space="preserve"> </w:t>
      </w:r>
      <w:r w:rsidR="00311013">
        <w:rPr>
          <w:b w:val="0"/>
          <w:szCs w:val="28"/>
        </w:rPr>
        <w:t>коммунального и электроэнергетического комплексов Нижнесергинского городского поселения к работе в осенне-зимний период 201</w:t>
      </w:r>
      <w:r>
        <w:rPr>
          <w:b w:val="0"/>
          <w:szCs w:val="28"/>
        </w:rPr>
        <w:t>6</w:t>
      </w:r>
      <w:r w:rsidR="00311013">
        <w:rPr>
          <w:b w:val="0"/>
          <w:szCs w:val="28"/>
        </w:rPr>
        <w:t>/201</w:t>
      </w:r>
      <w:r>
        <w:rPr>
          <w:b w:val="0"/>
          <w:szCs w:val="28"/>
        </w:rPr>
        <w:t>7</w:t>
      </w:r>
      <w:r w:rsidR="00311013">
        <w:rPr>
          <w:b w:val="0"/>
          <w:szCs w:val="28"/>
        </w:rPr>
        <w:t xml:space="preserve"> года (приложение № 2).</w:t>
      </w:r>
    </w:p>
    <w:p w:rsidR="00311013" w:rsidRDefault="00311013" w:rsidP="00311013">
      <w:pPr>
        <w:ind w:firstLine="568"/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Опубликовать настоящее Постановление в Муниципальном вестнике Нижнесергинского городского поселения. 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D34582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11013">
        <w:rPr>
          <w:sz w:val="28"/>
          <w:szCs w:val="28"/>
        </w:rPr>
        <w:t xml:space="preserve"> Нижнесергинского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</w:t>
      </w:r>
      <w:r w:rsidR="00D34582">
        <w:rPr>
          <w:sz w:val="28"/>
          <w:szCs w:val="28"/>
        </w:rPr>
        <w:t>А. М. Чекасин</w:t>
      </w: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firstLine="568"/>
        <w:jc w:val="both"/>
        <w:rPr>
          <w:sz w:val="28"/>
          <w:szCs w:val="28"/>
        </w:rPr>
      </w:pPr>
    </w:p>
    <w:p w:rsidR="00311013" w:rsidRDefault="00311013" w:rsidP="00311013">
      <w:pPr>
        <w:ind w:left="-284" w:firstLine="568"/>
        <w:jc w:val="both"/>
        <w:rPr>
          <w:sz w:val="28"/>
          <w:szCs w:val="28"/>
        </w:rPr>
      </w:pPr>
    </w:p>
    <w:p w:rsidR="00311013" w:rsidRDefault="00311013" w:rsidP="00311013">
      <w:pPr>
        <w:ind w:left="-284" w:firstLine="568"/>
        <w:jc w:val="both"/>
        <w:rPr>
          <w:sz w:val="28"/>
          <w:szCs w:val="28"/>
        </w:rPr>
      </w:pPr>
    </w:p>
    <w:p w:rsidR="00311013" w:rsidRDefault="00311013" w:rsidP="00311013">
      <w:pPr>
        <w:ind w:left="-284" w:firstLine="568"/>
        <w:jc w:val="both"/>
        <w:rPr>
          <w:sz w:val="28"/>
          <w:szCs w:val="28"/>
        </w:rPr>
      </w:pPr>
    </w:p>
    <w:p w:rsidR="00311013" w:rsidRDefault="00311013" w:rsidP="00311013">
      <w:pPr>
        <w:ind w:left="-284" w:firstLine="568"/>
        <w:jc w:val="both"/>
        <w:rPr>
          <w:sz w:val="28"/>
          <w:szCs w:val="28"/>
        </w:rPr>
      </w:pPr>
    </w:p>
    <w:p w:rsidR="00311013" w:rsidRDefault="00311013" w:rsidP="00311013">
      <w:pPr>
        <w:ind w:left="-284" w:firstLine="568"/>
        <w:jc w:val="both"/>
        <w:rPr>
          <w:sz w:val="28"/>
          <w:szCs w:val="28"/>
        </w:rPr>
      </w:pPr>
    </w:p>
    <w:p w:rsidR="00311013" w:rsidRDefault="00311013" w:rsidP="00311013">
      <w:pPr>
        <w:ind w:left="-284" w:firstLine="568"/>
        <w:jc w:val="both"/>
        <w:rPr>
          <w:sz w:val="28"/>
          <w:szCs w:val="28"/>
        </w:rPr>
      </w:pPr>
    </w:p>
    <w:p w:rsidR="00311013" w:rsidRDefault="00311013" w:rsidP="00311013">
      <w:pPr>
        <w:ind w:left="-284" w:firstLine="568"/>
        <w:jc w:val="both"/>
        <w:rPr>
          <w:sz w:val="28"/>
          <w:szCs w:val="28"/>
        </w:rPr>
      </w:pPr>
    </w:p>
    <w:p w:rsidR="00D34582" w:rsidRDefault="00D34582" w:rsidP="00311013">
      <w:pPr>
        <w:ind w:left="-284" w:firstLine="568"/>
        <w:jc w:val="both"/>
        <w:rPr>
          <w:sz w:val="28"/>
          <w:szCs w:val="28"/>
        </w:rPr>
      </w:pPr>
    </w:p>
    <w:p w:rsidR="00311013" w:rsidRDefault="00311013" w:rsidP="00311013">
      <w:pPr>
        <w:ind w:left="-284" w:firstLine="568"/>
        <w:jc w:val="both"/>
        <w:rPr>
          <w:sz w:val="28"/>
          <w:szCs w:val="28"/>
        </w:rPr>
      </w:pPr>
    </w:p>
    <w:p w:rsidR="00311013" w:rsidRDefault="00311013" w:rsidP="00311013">
      <w:pPr>
        <w:ind w:left="-284" w:firstLine="568"/>
        <w:jc w:val="both"/>
        <w:rPr>
          <w:sz w:val="28"/>
          <w:szCs w:val="28"/>
        </w:rPr>
      </w:pPr>
    </w:p>
    <w:p w:rsidR="00311013" w:rsidRDefault="00311013" w:rsidP="00311013">
      <w:pPr>
        <w:ind w:left="-284" w:firstLine="568"/>
        <w:jc w:val="right"/>
        <w:outlineLvl w:val="0"/>
      </w:pPr>
      <w:r>
        <w:lastRenderedPageBreak/>
        <w:t>Приложение № 1</w:t>
      </w:r>
    </w:p>
    <w:p w:rsidR="00311013" w:rsidRDefault="00311013" w:rsidP="00311013">
      <w:pPr>
        <w:ind w:left="-284" w:firstLine="568"/>
        <w:jc w:val="right"/>
      </w:pPr>
      <w:r>
        <w:t xml:space="preserve"> к Постановлению Главы</w:t>
      </w:r>
    </w:p>
    <w:p w:rsidR="00311013" w:rsidRDefault="00311013" w:rsidP="00311013">
      <w:pPr>
        <w:ind w:left="-284" w:firstLine="568"/>
        <w:jc w:val="right"/>
      </w:pPr>
      <w:r>
        <w:t xml:space="preserve">               Нижнесергинского городского поселения   </w:t>
      </w:r>
    </w:p>
    <w:p w:rsidR="00311013" w:rsidRDefault="00311013" w:rsidP="00311013">
      <w:pPr>
        <w:ind w:left="-284" w:firstLine="568"/>
        <w:jc w:val="right"/>
      </w:pPr>
      <w:r>
        <w:t xml:space="preserve">от </w:t>
      </w:r>
      <w:r w:rsidR="00343858">
        <w:t>18</w:t>
      </w:r>
      <w:r>
        <w:t>.05.201</w:t>
      </w:r>
      <w:r w:rsidR="00D34582">
        <w:t>6</w:t>
      </w:r>
      <w:r>
        <w:t xml:space="preserve"> года № </w:t>
      </w:r>
      <w:r w:rsidR="00343858">
        <w:t>197</w:t>
      </w:r>
      <w:r>
        <w:t xml:space="preserve"> </w:t>
      </w:r>
    </w:p>
    <w:p w:rsidR="00311013" w:rsidRDefault="00311013" w:rsidP="00311013">
      <w:pPr>
        <w:ind w:firstLine="3600"/>
        <w:jc w:val="right"/>
      </w:pPr>
      <w:r w:rsidRPr="00571BE2">
        <w:t>Об итогах отопительного периода 201</w:t>
      </w:r>
      <w:r w:rsidR="00D34582">
        <w:t>5</w:t>
      </w:r>
      <w:r w:rsidRPr="00571BE2">
        <w:t>/201</w:t>
      </w:r>
      <w:r w:rsidR="00D34582">
        <w:t>6</w:t>
      </w:r>
      <w:r w:rsidRPr="00571BE2">
        <w:t xml:space="preserve"> года и подготовке жилищного фонда, объектов социальной</w:t>
      </w:r>
    </w:p>
    <w:p w:rsidR="00311013" w:rsidRDefault="00311013" w:rsidP="00311013">
      <w:pPr>
        <w:ind w:firstLine="3600"/>
        <w:jc w:val="right"/>
      </w:pPr>
      <w:r w:rsidRPr="00571BE2">
        <w:t xml:space="preserve"> сферы, коммунального и электроэнергетического комплексов   к работе в осенне-зимний </w:t>
      </w:r>
    </w:p>
    <w:p w:rsidR="00311013" w:rsidRPr="00571BE2" w:rsidRDefault="00311013" w:rsidP="00311013">
      <w:pPr>
        <w:ind w:firstLine="3600"/>
        <w:jc w:val="right"/>
      </w:pPr>
      <w:r w:rsidRPr="00571BE2">
        <w:t>период 201</w:t>
      </w:r>
      <w:r w:rsidR="00D34582">
        <w:t>6</w:t>
      </w:r>
      <w:r w:rsidRPr="00571BE2">
        <w:t>/201</w:t>
      </w:r>
      <w:r w:rsidR="00D34582">
        <w:t>7</w:t>
      </w:r>
      <w:r w:rsidRPr="00571BE2">
        <w:t xml:space="preserve"> года на территории Нижнесергинского городского поселения</w:t>
      </w:r>
    </w:p>
    <w:p w:rsidR="00311013" w:rsidRDefault="00311013" w:rsidP="00311013">
      <w:pPr>
        <w:ind w:left="-284" w:firstLine="568"/>
        <w:jc w:val="right"/>
      </w:pPr>
    </w:p>
    <w:p w:rsidR="00311013" w:rsidRDefault="00311013" w:rsidP="00311013">
      <w:pPr>
        <w:ind w:left="-284" w:firstLine="568"/>
        <w:jc w:val="right"/>
      </w:pPr>
    </w:p>
    <w:p w:rsidR="00311013" w:rsidRDefault="00311013" w:rsidP="00311013">
      <w:pPr>
        <w:ind w:left="-284" w:firstLine="568"/>
        <w:jc w:val="right"/>
      </w:pPr>
    </w:p>
    <w:p w:rsidR="00311013" w:rsidRDefault="00311013" w:rsidP="00311013">
      <w:pPr>
        <w:spacing w:line="230" w:lineRule="auto"/>
        <w:ind w:left="-284" w:firstLine="568"/>
        <w:jc w:val="center"/>
        <w:outlineLvl w:val="0"/>
        <w:rPr>
          <w:b/>
        </w:rPr>
      </w:pPr>
      <w:r>
        <w:rPr>
          <w:b/>
        </w:rPr>
        <w:t>Информация об итогах отопительного сезона 201</w:t>
      </w:r>
      <w:r w:rsidR="00D34582">
        <w:rPr>
          <w:b/>
        </w:rPr>
        <w:t>5</w:t>
      </w:r>
      <w:r>
        <w:rPr>
          <w:b/>
        </w:rPr>
        <w:t>/201</w:t>
      </w:r>
      <w:r w:rsidR="00D34582">
        <w:rPr>
          <w:b/>
        </w:rPr>
        <w:t>6</w:t>
      </w:r>
      <w:r>
        <w:rPr>
          <w:b/>
        </w:rPr>
        <w:t xml:space="preserve"> года</w:t>
      </w:r>
    </w:p>
    <w:p w:rsidR="00311013" w:rsidRDefault="00311013" w:rsidP="00311013">
      <w:pPr>
        <w:spacing w:line="230" w:lineRule="auto"/>
        <w:ind w:left="-284" w:firstLine="568"/>
        <w:jc w:val="center"/>
        <w:outlineLvl w:val="0"/>
        <w:rPr>
          <w:b/>
        </w:rPr>
      </w:pPr>
      <w:r>
        <w:rPr>
          <w:b/>
        </w:rPr>
        <w:t>по Нижнесергинскому городскому поселению</w:t>
      </w:r>
    </w:p>
    <w:p w:rsidR="00311013" w:rsidRDefault="00311013" w:rsidP="00311013">
      <w:pPr>
        <w:spacing w:line="230" w:lineRule="auto"/>
        <w:ind w:left="-284" w:firstLine="568"/>
        <w:jc w:val="both"/>
        <w:rPr>
          <w:b/>
        </w:rPr>
      </w:pPr>
    </w:p>
    <w:p w:rsidR="00311013" w:rsidRDefault="00311013" w:rsidP="00311013">
      <w:pPr>
        <w:ind w:left="-284" w:firstLine="568"/>
        <w:jc w:val="both"/>
      </w:pPr>
      <w:r>
        <w:t>Проведение подготовительных работ к отопительному сезону 201</w:t>
      </w:r>
      <w:r w:rsidR="00D34582">
        <w:t>5</w:t>
      </w:r>
      <w:r>
        <w:t>/201</w:t>
      </w:r>
      <w:r w:rsidR="00D34582">
        <w:t>6</w:t>
      </w:r>
      <w:r>
        <w:t xml:space="preserve"> года осуществлялось в соответствии с Постановлением Главы Нижнесергинского городского поселения от </w:t>
      </w:r>
      <w:r w:rsidR="00343858">
        <w:t>25</w:t>
      </w:r>
      <w:r>
        <w:t>.05.201</w:t>
      </w:r>
      <w:r w:rsidR="00343858">
        <w:t>5</w:t>
      </w:r>
      <w:r>
        <w:t xml:space="preserve"> г № </w:t>
      </w:r>
      <w:r w:rsidR="00343858">
        <w:t>175</w:t>
      </w:r>
      <w:r>
        <w:t xml:space="preserve"> «Об итогах отопительного сезона 201</w:t>
      </w:r>
      <w:r w:rsidR="00343858">
        <w:t>4</w:t>
      </w:r>
      <w:r>
        <w:t>/201</w:t>
      </w:r>
      <w:r w:rsidR="00343858">
        <w:t>5</w:t>
      </w:r>
      <w:r>
        <w:t xml:space="preserve"> года и подготовке объектов социального назначения к работе в осенне-зимний период 201</w:t>
      </w:r>
      <w:r w:rsidR="00343858">
        <w:t>5</w:t>
      </w:r>
      <w:r>
        <w:t>/201</w:t>
      </w:r>
      <w:r w:rsidR="00343858">
        <w:t>6</w:t>
      </w:r>
      <w:r>
        <w:t xml:space="preserve"> года на территории Нижнесергинского городского поселения".</w:t>
      </w:r>
    </w:p>
    <w:p w:rsidR="00311013" w:rsidRDefault="00311013" w:rsidP="00311013">
      <w:pPr>
        <w:ind w:left="-284" w:firstLine="568"/>
        <w:jc w:val="both"/>
      </w:pPr>
      <w:r>
        <w:t>За время проведения подготовительных работ    на территории Нижнесергинского городского поселения отмечена 100% готовность инженерной инфраструктуры, теплоисточников, жилищного фонда, объектов социально-культурного назначения к началу отопительного периода.</w:t>
      </w:r>
    </w:p>
    <w:p w:rsidR="00311013" w:rsidRDefault="00311013" w:rsidP="00311013">
      <w:pPr>
        <w:ind w:left="-284" w:firstLine="568"/>
        <w:jc w:val="both"/>
      </w:pPr>
      <w:r>
        <w:t>Необходимый запас материально-технических ресурсов для ликвидации аварийных ситуаций в жилищном фонде, на объектах и сетях коммунальной инфраструктуры на начало отопительного сезона сформирован на 100%.</w:t>
      </w:r>
    </w:p>
    <w:p w:rsidR="00343858" w:rsidRDefault="00311013" w:rsidP="00311013">
      <w:pPr>
        <w:ind w:left="-284" w:firstLine="568"/>
        <w:jc w:val="both"/>
      </w:pPr>
      <w:r>
        <w:t>К началу отопительного периода отмечена значительная кредиторская задолженность организаций коммунального комплекса перед пост</w:t>
      </w:r>
      <w:r w:rsidR="00343858">
        <w:t>авщиками ТЭР, (приложение № 1).</w:t>
      </w:r>
    </w:p>
    <w:p w:rsidR="00311013" w:rsidRDefault="00343858" w:rsidP="00311013">
      <w:pPr>
        <w:ind w:left="-284" w:firstLine="568"/>
        <w:jc w:val="both"/>
      </w:pPr>
      <w:r>
        <w:t>О</w:t>
      </w:r>
      <w:r w:rsidR="00311013">
        <w:t>топительный период на территории Нижнесергинского городского поселения был начат 0</w:t>
      </w:r>
      <w:r>
        <w:t>5</w:t>
      </w:r>
      <w:r w:rsidR="00311013">
        <w:t xml:space="preserve"> октября 201</w:t>
      </w:r>
      <w:r>
        <w:t>5</w:t>
      </w:r>
      <w:r w:rsidR="00311013">
        <w:t xml:space="preserve"> года.</w:t>
      </w:r>
    </w:p>
    <w:p w:rsidR="00311013" w:rsidRDefault="00311013" w:rsidP="00311013">
      <w:pPr>
        <w:ind w:left="-284" w:firstLine="568"/>
        <w:jc w:val="both"/>
      </w:pPr>
      <w:r>
        <w:t>При прохождении осенне-зимнего периода 201</w:t>
      </w:r>
      <w:r w:rsidR="00343858">
        <w:t>5</w:t>
      </w:r>
      <w:r>
        <w:t>/201</w:t>
      </w:r>
      <w:r w:rsidR="00343858">
        <w:t>6</w:t>
      </w:r>
      <w:r>
        <w:t xml:space="preserve"> года, каких-либо значительных аварийных ситуаций не отмечено. Снижений тепловых нагрузок из-за отсутствия топлива или ограничений теплоснабжающей организации не отмечалось.</w:t>
      </w:r>
    </w:p>
    <w:p w:rsidR="00311013" w:rsidRDefault="00311013" w:rsidP="00311013">
      <w:pPr>
        <w:ind w:left="-284" w:firstLine="568"/>
        <w:jc w:val="both"/>
      </w:pPr>
      <w:r>
        <w:t>За отопительный период 201</w:t>
      </w:r>
      <w:r w:rsidR="00343858">
        <w:t>5</w:t>
      </w:r>
      <w:r>
        <w:t>/201</w:t>
      </w:r>
      <w:r w:rsidR="00343858">
        <w:t>6</w:t>
      </w:r>
      <w:r>
        <w:t xml:space="preserve"> года </w:t>
      </w:r>
      <w:r w:rsidR="00343858">
        <w:t>произошел</w:t>
      </w:r>
      <w:r>
        <w:t xml:space="preserve"> рост кредиторской задолженности организаций коммунального комплекса перед поставщиком тепловой энергии (приложение № 1). </w:t>
      </w:r>
    </w:p>
    <w:p w:rsidR="00D62987" w:rsidRDefault="00D62987" w:rsidP="00D62987">
      <w:pPr>
        <w:ind w:left="-284" w:firstLine="568"/>
        <w:jc w:val="both"/>
      </w:pPr>
      <w:r>
        <w:t>В целях повышения надежности обеспечения жителей услугами ХВС, обеспечения водой строящейся котельной №1 по ул. Уральская в 2015 году закончено строительство кольцевого водопровода. Водопровод проложен по улицам Мира, Фрунзе, Пионеров, Нагорная, Уральская, Сибирский переулок. Общая протяженность трассы водопровода 2320 м, диаметр -280 мм.</w:t>
      </w:r>
    </w:p>
    <w:p w:rsidR="00D62987" w:rsidRDefault="00D62987" w:rsidP="00D62987">
      <w:pPr>
        <w:ind w:left="-284" w:firstLine="568"/>
        <w:jc w:val="both"/>
      </w:pPr>
      <w:r>
        <w:t>От данного водопровода будет дополнительно запитано 8 водоразборных колонок для обеспечения водой порядка 350 домовладений, расположенных на соседних улицах, не подключенных к центральной системе водоснабжения. Кроме того, дополнительно оборудовано 9 пожарных гидрантов, для заправки пожарных машин на случай пожара.</w:t>
      </w:r>
    </w:p>
    <w:p w:rsidR="00D62987" w:rsidRDefault="00D62987" w:rsidP="00D62987">
      <w:pPr>
        <w:ind w:left="-284" w:firstLine="568"/>
        <w:jc w:val="both"/>
      </w:pPr>
      <w:r>
        <w:t>Прокладка водопровода закольцовывает городскую систему и позволяет обеспечивать водой многоквартирные дома центральной части города в случае аварии на существующем водопроводе. Это повышает надежность водоснабжения для 4800 человек, проживающих в 78 многоквартирных домах. Водопровод будет принят в эксплуатацию в 2016г. после окончания работ по благоустройству.</w:t>
      </w:r>
    </w:p>
    <w:p w:rsidR="00D62987" w:rsidRDefault="00D62987" w:rsidP="00D62987">
      <w:pPr>
        <w:ind w:left="-284" w:firstLine="568"/>
        <w:jc w:val="both"/>
      </w:pPr>
      <w:r>
        <w:lastRenderedPageBreak/>
        <w:t>Начато проектирование напорных резервуаров на сети холодного водоснабжения с целью стабилизации холодного водоснабжения города и котельной № 1.</w:t>
      </w:r>
    </w:p>
    <w:p w:rsidR="00D62987" w:rsidRDefault="00D62987" w:rsidP="00D62987">
      <w:pPr>
        <w:ind w:left="-284" w:firstLine="568"/>
        <w:jc w:val="both"/>
      </w:pPr>
      <w:r>
        <w:t>Следует отметить, что за 2015 год получен экономический эффект по экономии электроэнергии за счет мероприятий по модернизации насосных станций, проведенных в 2014 году в размере 525,1 тыс. руб.</w:t>
      </w:r>
    </w:p>
    <w:p w:rsidR="00D62987" w:rsidRDefault="00D62987" w:rsidP="00D62987">
      <w:pPr>
        <w:ind w:left="-284" w:firstLine="568"/>
        <w:jc w:val="both"/>
      </w:pPr>
      <w:r>
        <w:t>Модернизация системы теплоснабжения.</w:t>
      </w:r>
    </w:p>
    <w:p w:rsidR="00D62987" w:rsidRDefault="00D62987" w:rsidP="00D62987">
      <w:pPr>
        <w:ind w:left="-284" w:firstLine="568"/>
        <w:jc w:val="both"/>
      </w:pPr>
      <w:r>
        <w:t>В 2015 году продолжены работы по коренной реконструкции системы теплоснабжения.</w:t>
      </w:r>
    </w:p>
    <w:p w:rsidR="00D62987" w:rsidRDefault="00D62987" w:rsidP="00D62987">
      <w:pPr>
        <w:ind w:left="-284" w:firstLine="568"/>
        <w:jc w:val="both"/>
      </w:pPr>
      <w:r>
        <w:t>Закончено строительство блочной газовой котельной № 2 по ул. Отдыха мощностью 2,6 МВт. К началу отопительного сезона 2015/2016 гг.  была запущена в пуско-наладочном режиме.</w:t>
      </w:r>
    </w:p>
    <w:p w:rsidR="00D62987" w:rsidRDefault="00D62987" w:rsidP="00D62987">
      <w:pPr>
        <w:ind w:left="-284" w:firstLine="568"/>
        <w:jc w:val="both"/>
      </w:pPr>
      <w:r>
        <w:t>Разработана проектно-сметная документация на строительство блочной газовой котельной №1 по ул. Уральская мощностью 25 МВт. Получено положительное заключение государственной экспертизы и заключение по достоверности определения сметной стоимости строительства. Сформирована строительная площадка, для чего пришлось выкупить в муниципальную собственность дополнительный земельный участок. Заключен муниципальный контракт на выполнение подрядных работ и начато строительство котельной. В текущем году работы продолжаются.</w:t>
      </w:r>
    </w:p>
    <w:p w:rsidR="00D62987" w:rsidRDefault="00D62987" w:rsidP="00D62987">
      <w:pPr>
        <w:ind w:left="-284" w:firstLine="568"/>
        <w:jc w:val="both"/>
      </w:pPr>
      <w:r>
        <w:t xml:space="preserve"> В составе сетей котельной про</w:t>
      </w:r>
      <w:r w:rsidR="003E7322">
        <w:t>ложен</w:t>
      </w:r>
      <w:bookmarkStart w:id="0" w:name="_GoBack"/>
      <w:bookmarkEnd w:id="0"/>
      <w:r>
        <w:t xml:space="preserve"> кольцевой газопровод высокого давления, который позволит обеспечить природным газом не только строящуюся котельную № 1, но и газоснабжение жилого сектора города.</w:t>
      </w:r>
    </w:p>
    <w:p w:rsidR="00D62987" w:rsidRDefault="00D62987" w:rsidP="00D62987">
      <w:pPr>
        <w:ind w:left="-284" w:firstLine="568"/>
        <w:jc w:val="both"/>
      </w:pPr>
      <w:r>
        <w:t xml:space="preserve">На 2016 год выделены средства из областного бюджета на газификацию жилых домов ПГК «Маяк», что позволит перевести теплоснабжение частного жилого сектора по ул. Вокзальная на локальные источники тепла.  </w:t>
      </w:r>
    </w:p>
    <w:p w:rsidR="00D62987" w:rsidRDefault="00D62987" w:rsidP="00D62987">
      <w:pPr>
        <w:ind w:left="-284" w:firstLine="568"/>
        <w:jc w:val="both"/>
      </w:pPr>
      <w:r>
        <w:t xml:space="preserve">В администрации Нижнесергинского городского поселения ежемесячно проводятся заседания комиссии по погашению задолженности населения, проживающего в многоквартирном жилом фонде за жилищно-коммунальные услуги. </w:t>
      </w:r>
    </w:p>
    <w:p w:rsidR="00D62987" w:rsidRDefault="00D62987" w:rsidP="00D62987">
      <w:pPr>
        <w:ind w:left="-284" w:firstLine="568"/>
        <w:jc w:val="both"/>
      </w:pPr>
      <w:r>
        <w:t>Следует отметить, что снижение задолженности населения за коммунальные услуги перед МУП «Тепловые сети г. Нижние Серги», за летний период 2015 года составило 2 млн. рублей.</w:t>
      </w:r>
    </w:p>
    <w:p w:rsidR="00311013" w:rsidRDefault="00311013" w:rsidP="00311013">
      <w:pPr>
        <w:ind w:left="-284" w:firstLine="568"/>
        <w:jc w:val="both"/>
      </w:pPr>
      <w:r>
        <w:t>В целом отопительный период 201</w:t>
      </w:r>
      <w:r w:rsidR="00D34582">
        <w:t>5</w:t>
      </w:r>
      <w:r>
        <w:t>/201</w:t>
      </w:r>
      <w:r w:rsidR="00D34582">
        <w:t>6</w:t>
      </w:r>
      <w:r>
        <w:t xml:space="preserve"> года на территории Нижнесергинского городского поселения прошел удовлетворительно. </w:t>
      </w:r>
    </w:p>
    <w:p w:rsidR="00311013" w:rsidRDefault="00311013" w:rsidP="00311013">
      <w:pPr>
        <w:ind w:left="-284" w:firstLine="568"/>
      </w:pPr>
    </w:p>
    <w:p w:rsidR="00311013" w:rsidRDefault="00311013" w:rsidP="00311013">
      <w:pPr>
        <w:ind w:left="-284" w:firstLine="56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699"/>
      </w:tblGrid>
      <w:tr w:rsidR="00311013" w:rsidTr="001D3FA6">
        <w:trPr>
          <w:trHeight w:val="3601"/>
        </w:trPr>
        <w:tc>
          <w:tcPr>
            <w:tcW w:w="4970" w:type="dxa"/>
          </w:tcPr>
          <w:p w:rsidR="00311013" w:rsidRDefault="00311013" w:rsidP="001D3FA6">
            <w:pPr>
              <w:ind w:left="-284" w:firstLine="568"/>
              <w:jc w:val="right"/>
            </w:pPr>
          </w:p>
        </w:tc>
        <w:tc>
          <w:tcPr>
            <w:tcW w:w="4786" w:type="dxa"/>
          </w:tcPr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D62987" w:rsidRDefault="00D62987" w:rsidP="001D3FA6">
            <w:pPr>
              <w:ind w:firstLine="1962"/>
              <w:jc w:val="right"/>
            </w:pPr>
          </w:p>
          <w:p w:rsidR="00311013" w:rsidRPr="00571BE2" w:rsidRDefault="00311013" w:rsidP="001D3FA6">
            <w:pPr>
              <w:ind w:firstLine="1962"/>
              <w:jc w:val="right"/>
            </w:pPr>
            <w:r>
              <w:lastRenderedPageBreak/>
              <w:t xml:space="preserve">Приложение № </w:t>
            </w:r>
            <w:r w:rsidR="00343858">
              <w:t>1</w:t>
            </w:r>
            <w:r>
              <w:t xml:space="preserve"> к информации об итогах отопительного сезона 201</w:t>
            </w:r>
            <w:r w:rsidR="00343858">
              <w:t>5</w:t>
            </w:r>
            <w:r>
              <w:t>/201</w:t>
            </w:r>
            <w:r w:rsidR="00343858">
              <w:t>6</w:t>
            </w:r>
            <w:r>
              <w:t xml:space="preserve"> года по Нижнесергинскому городскому поселению утв. </w:t>
            </w:r>
            <w:r w:rsidR="00343858">
              <w:t>П</w:t>
            </w:r>
            <w:r>
              <w:t>остановлением Главы Нижнесергинского городского   поселения от 1</w:t>
            </w:r>
            <w:r w:rsidR="00343858">
              <w:t>8</w:t>
            </w:r>
            <w:r>
              <w:t>.05.201</w:t>
            </w:r>
            <w:r w:rsidR="00343858">
              <w:t>6</w:t>
            </w:r>
            <w:r>
              <w:t xml:space="preserve"> года № 1</w:t>
            </w:r>
            <w:r w:rsidR="00343858">
              <w:t>97</w:t>
            </w:r>
            <w:r>
              <w:t xml:space="preserve"> «</w:t>
            </w:r>
            <w:r w:rsidRPr="00571BE2">
              <w:t>Об итогах отопительного периода 201</w:t>
            </w:r>
            <w:r w:rsidR="00343858">
              <w:t>5</w:t>
            </w:r>
            <w:r w:rsidRPr="00571BE2">
              <w:t>/201</w:t>
            </w:r>
            <w:r w:rsidR="00343858">
              <w:t>6</w:t>
            </w:r>
            <w:r w:rsidRPr="00571BE2">
              <w:t xml:space="preserve"> года и подго</w:t>
            </w:r>
            <w:r>
              <w:t xml:space="preserve">товке жилищного фонда, объектов </w:t>
            </w:r>
            <w:r w:rsidRPr="00571BE2">
              <w:t>социальной</w:t>
            </w:r>
            <w:r>
              <w:t xml:space="preserve"> </w:t>
            </w:r>
            <w:r w:rsidRPr="00571BE2">
              <w:t xml:space="preserve">сферы, коммунального и электроэнергетического комплексов   к работе в осенне-зимний </w:t>
            </w:r>
            <w:r>
              <w:t>период</w:t>
            </w:r>
            <w:r w:rsidRPr="00571BE2">
              <w:t xml:space="preserve"> 201</w:t>
            </w:r>
            <w:r w:rsidR="00343858">
              <w:t>6</w:t>
            </w:r>
            <w:r w:rsidRPr="00571BE2">
              <w:t>/201</w:t>
            </w:r>
            <w:r w:rsidR="00343858">
              <w:t>7</w:t>
            </w:r>
            <w:r w:rsidRPr="00571BE2">
              <w:t xml:space="preserve"> года на территории Нижнесергинского городского поселения</w:t>
            </w:r>
            <w:r>
              <w:t>»</w:t>
            </w:r>
          </w:p>
          <w:p w:rsidR="00311013" w:rsidRDefault="00311013" w:rsidP="001D3FA6">
            <w:pPr>
              <w:spacing w:line="230" w:lineRule="auto"/>
              <w:ind w:left="249" w:firstLine="568"/>
              <w:jc w:val="both"/>
              <w:outlineLvl w:val="0"/>
            </w:pPr>
          </w:p>
          <w:p w:rsidR="00311013" w:rsidRDefault="00311013" w:rsidP="001D3FA6">
            <w:pPr>
              <w:ind w:left="249" w:firstLine="568"/>
              <w:jc w:val="both"/>
            </w:pPr>
          </w:p>
        </w:tc>
      </w:tr>
    </w:tbl>
    <w:p w:rsidR="00311013" w:rsidRDefault="00311013" w:rsidP="00311013"/>
    <w:tbl>
      <w:tblPr>
        <w:tblW w:w="103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06"/>
        <w:gridCol w:w="2665"/>
        <w:gridCol w:w="1711"/>
        <w:gridCol w:w="1759"/>
      </w:tblGrid>
      <w:tr w:rsidR="00343858" w:rsidTr="00BB6192">
        <w:tc>
          <w:tcPr>
            <w:tcW w:w="680" w:type="dxa"/>
            <w:vMerge w:val="restart"/>
          </w:tcPr>
          <w:p w:rsidR="00311013" w:rsidRDefault="00311013" w:rsidP="001D3FA6">
            <w:pPr>
              <w:spacing w:line="480" w:lineRule="auto"/>
              <w:ind w:left="-284" w:firstLine="367"/>
              <w:jc w:val="center"/>
            </w:pPr>
            <w:r>
              <w:t>№ п/п</w:t>
            </w:r>
          </w:p>
        </w:tc>
        <w:tc>
          <w:tcPr>
            <w:tcW w:w="3373" w:type="dxa"/>
            <w:vMerge w:val="restart"/>
          </w:tcPr>
          <w:p w:rsidR="00311013" w:rsidRDefault="00311013" w:rsidP="001D3FA6">
            <w:pPr>
              <w:spacing w:line="480" w:lineRule="auto"/>
              <w:ind w:left="110" w:firstLine="174"/>
              <w:jc w:val="center"/>
            </w:pPr>
            <w:r>
              <w:t>Организация коммунального комплекса</w:t>
            </w:r>
          </w:p>
        </w:tc>
        <w:tc>
          <w:tcPr>
            <w:tcW w:w="2773" w:type="dxa"/>
            <w:vMerge w:val="restart"/>
          </w:tcPr>
          <w:p w:rsidR="00311013" w:rsidRDefault="00311013" w:rsidP="001D3FA6">
            <w:pPr>
              <w:spacing w:line="480" w:lineRule="auto"/>
              <w:ind w:left="318" w:hanging="34"/>
              <w:jc w:val="center"/>
            </w:pPr>
            <w:r>
              <w:t>Теплоснабжающая организация</w:t>
            </w:r>
          </w:p>
        </w:tc>
        <w:tc>
          <w:tcPr>
            <w:tcW w:w="3495" w:type="dxa"/>
            <w:gridSpan w:val="2"/>
          </w:tcPr>
          <w:p w:rsidR="00311013" w:rsidRDefault="00311013" w:rsidP="001D3FA6">
            <w:pPr>
              <w:spacing w:line="480" w:lineRule="auto"/>
              <w:ind w:left="-284" w:firstLine="568"/>
              <w:jc w:val="center"/>
            </w:pPr>
            <w:r>
              <w:t>Сумма долга (тыс. руб.)</w:t>
            </w:r>
          </w:p>
        </w:tc>
      </w:tr>
      <w:tr w:rsidR="00343858" w:rsidTr="00BB6192">
        <w:tc>
          <w:tcPr>
            <w:tcW w:w="680" w:type="dxa"/>
            <w:vMerge/>
            <w:vAlign w:val="center"/>
          </w:tcPr>
          <w:p w:rsidR="00311013" w:rsidRDefault="00311013" w:rsidP="001D3FA6">
            <w:pPr>
              <w:ind w:left="-284" w:firstLine="367"/>
            </w:pPr>
          </w:p>
        </w:tc>
        <w:tc>
          <w:tcPr>
            <w:tcW w:w="0" w:type="auto"/>
            <w:vMerge/>
            <w:vAlign w:val="center"/>
          </w:tcPr>
          <w:p w:rsidR="00311013" w:rsidRDefault="00311013" w:rsidP="001D3FA6">
            <w:pPr>
              <w:ind w:left="110" w:firstLine="174"/>
            </w:pPr>
          </w:p>
        </w:tc>
        <w:tc>
          <w:tcPr>
            <w:tcW w:w="0" w:type="auto"/>
            <w:vMerge/>
            <w:vAlign w:val="center"/>
          </w:tcPr>
          <w:p w:rsidR="00311013" w:rsidRDefault="00311013" w:rsidP="001D3FA6">
            <w:pPr>
              <w:ind w:left="318" w:hanging="34"/>
            </w:pPr>
          </w:p>
        </w:tc>
        <w:tc>
          <w:tcPr>
            <w:tcW w:w="1727" w:type="dxa"/>
          </w:tcPr>
          <w:p w:rsidR="00311013" w:rsidRDefault="00311013" w:rsidP="00BB6192">
            <w:pPr>
              <w:spacing w:line="480" w:lineRule="auto"/>
              <w:ind w:left="-284" w:firstLine="568"/>
              <w:jc w:val="right"/>
            </w:pPr>
            <w:r>
              <w:t>01.</w:t>
            </w:r>
            <w:r w:rsidR="00BB6192">
              <w:t>09</w:t>
            </w:r>
            <w:r>
              <w:t>.201</w:t>
            </w:r>
            <w:r w:rsidR="00D34582">
              <w:t>5</w:t>
            </w:r>
            <w:r>
              <w:t>г</w:t>
            </w:r>
          </w:p>
        </w:tc>
        <w:tc>
          <w:tcPr>
            <w:tcW w:w="1768" w:type="dxa"/>
          </w:tcPr>
          <w:p w:rsidR="00311013" w:rsidRDefault="00311013" w:rsidP="00D34582">
            <w:pPr>
              <w:spacing w:line="480" w:lineRule="auto"/>
              <w:ind w:left="-284" w:firstLine="568"/>
              <w:jc w:val="right"/>
            </w:pPr>
            <w:r>
              <w:t>01.05.201</w:t>
            </w:r>
            <w:r w:rsidR="00D34582">
              <w:t>6</w:t>
            </w:r>
            <w:r>
              <w:t>г.</w:t>
            </w:r>
          </w:p>
        </w:tc>
      </w:tr>
      <w:tr w:rsidR="00BB6192" w:rsidTr="00BB6192">
        <w:tc>
          <w:tcPr>
            <w:tcW w:w="680" w:type="dxa"/>
            <w:vMerge w:val="restart"/>
          </w:tcPr>
          <w:p w:rsidR="00BB6192" w:rsidRDefault="00BB6192" w:rsidP="001D3FA6">
            <w:pPr>
              <w:spacing w:line="480" w:lineRule="auto"/>
              <w:ind w:left="-284" w:firstLine="367"/>
              <w:jc w:val="right"/>
            </w:pPr>
            <w:r>
              <w:t>1.</w:t>
            </w:r>
          </w:p>
        </w:tc>
        <w:tc>
          <w:tcPr>
            <w:tcW w:w="3373" w:type="dxa"/>
            <w:vMerge w:val="restart"/>
          </w:tcPr>
          <w:p w:rsidR="00BB6192" w:rsidRDefault="00BB6192" w:rsidP="00343858">
            <w:pPr>
              <w:spacing w:line="480" w:lineRule="auto"/>
              <w:ind w:left="-1" w:firstLine="31"/>
            </w:pPr>
            <w:r>
              <w:t>МУП «Тепловые сети»</w:t>
            </w:r>
          </w:p>
        </w:tc>
        <w:tc>
          <w:tcPr>
            <w:tcW w:w="2773" w:type="dxa"/>
          </w:tcPr>
          <w:p w:rsidR="00BB6192" w:rsidRDefault="00BB6192" w:rsidP="00343858">
            <w:pPr>
              <w:spacing w:line="480" w:lineRule="auto"/>
              <w:ind w:left="48" w:hanging="34"/>
            </w:pPr>
            <w:r>
              <w:t>ООО «Теплоснабжающая организация»</w:t>
            </w:r>
          </w:p>
        </w:tc>
        <w:tc>
          <w:tcPr>
            <w:tcW w:w="1727" w:type="dxa"/>
          </w:tcPr>
          <w:p w:rsidR="00BB6192" w:rsidRDefault="00BB6192" w:rsidP="001D3FA6">
            <w:pPr>
              <w:spacing w:line="480" w:lineRule="auto"/>
              <w:ind w:left="-284" w:firstLine="568"/>
              <w:jc w:val="right"/>
            </w:pPr>
            <w:r>
              <w:t>150193,6</w:t>
            </w:r>
          </w:p>
        </w:tc>
        <w:tc>
          <w:tcPr>
            <w:tcW w:w="1768" w:type="dxa"/>
          </w:tcPr>
          <w:p w:rsidR="00BB6192" w:rsidRDefault="00BB6192" w:rsidP="001D3FA6">
            <w:pPr>
              <w:spacing w:line="480" w:lineRule="auto"/>
              <w:ind w:left="-284" w:firstLine="568"/>
              <w:jc w:val="right"/>
            </w:pPr>
            <w:r>
              <w:t>173469,9</w:t>
            </w:r>
          </w:p>
        </w:tc>
      </w:tr>
      <w:tr w:rsidR="00BB6192" w:rsidTr="00BB6192">
        <w:tc>
          <w:tcPr>
            <w:tcW w:w="680" w:type="dxa"/>
            <w:vMerge/>
            <w:vAlign w:val="center"/>
          </w:tcPr>
          <w:p w:rsidR="00BB6192" w:rsidRDefault="00BB6192" w:rsidP="001D3FA6">
            <w:pPr>
              <w:ind w:left="-284" w:firstLine="568"/>
            </w:pPr>
          </w:p>
        </w:tc>
        <w:tc>
          <w:tcPr>
            <w:tcW w:w="0" w:type="auto"/>
            <w:vMerge/>
            <w:vAlign w:val="center"/>
          </w:tcPr>
          <w:p w:rsidR="00BB6192" w:rsidRDefault="00BB6192" w:rsidP="00343858">
            <w:pPr>
              <w:ind w:left="-284" w:firstLine="31"/>
            </w:pPr>
          </w:p>
        </w:tc>
        <w:tc>
          <w:tcPr>
            <w:tcW w:w="2773" w:type="dxa"/>
          </w:tcPr>
          <w:p w:rsidR="00BB6192" w:rsidRDefault="00BB6192" w:rsidP="00343858">
            <w:pPr>
              <w:spacing w:line="480" w:lineRule="auto"/>
              <w:ind w:left="48" w:hanging="34"/>
            </w:pPr>
            <w:r>
              <w:t>ЗАО «Регионгаз-инвест»</w:t>
            </w:r>
          </w:p>
        </w:tc>
        <w:tc>
          <w:tcPr>
            <w:tcW w:w="1727" w:type="dxa"/>
          </w:tcPr>
          <w:p w:rsidR="00BB6192" w:rsidRDefault="00BB6192" w:rsidP="001D3FA6">
            <w:pPr>
              <w:spacing w:line="480" w:lineRule="auto"/>
              <w:ind w:left="-284" w:firstLine="568"/>
              <w:jc w:val="right"/>
            </w:pPr>
            <w:r>
              <w:t>10194,4</w:t>
            </w:r>
          </w:p>
        </w:tc>
        <w:tc>
          <w:tcPr>
            <w:tcW w:w="1768" w:type="dxa"/>
          </w:tcPr>
          <w:p w:rsidR="00BB6192" w:rsidRDefault="00BB6192" w:rsidP="001D3FA6">
            <w:pPr>
              <w:spacing w:line="480" w:lineRule="auto"/>
              <w:ind w:left="-284" w:firstLine="568"/>
              <w:jc w:val="right"/>
            </w:pPr>
            <w:r>
              <w:t>11971,1</w:t>
            </w:r>
          </w:p>
        </w:tc>
      </w:tr>
      <w:tr w:rsidR="00BB6192" w:rsidTr="00BB6192">
        <w:tc>
          <w:tcPr>
            <w:tcW w:w="680" w:type="dxa"/>
            <w:vMerge/>
            <w:vAlign w:val="center"/>
          </w:tcPr>
          <w:p w:rsidR="00BB6192" w:rsidRDefault="00BB6192" w:rsidP="001D3FA6">
            <w:pPr>
              <w:ind w:left="-284" w:firstLine="568"/>
            </w:pPr>
          </w:p>
        </w:tc>
        <w:tc>
          <w:tcPr>
            <w:tcW w:w="0" w:type="auto"/>
            <w:vMerge/>
            <w:vAlign w:val="center"/>
          </w:tcPr>
          <w:p w:rsidR="00BB6192" w:rsidRDefault="00BB6192" w:rsidP="00343858">
            <w:pPr>
              <w:ind w:left="-284" w:firstLine="31"/>
            </w:pPr>
          </w:p>
        </w:tc>
        <w:tc>
          <w:tcPr>
            <w:tcW w:w="2773" w:type="dxa"/>
          </w:tcPr>
          <w:p w:rsidR="00BB6192" w:rsidRDefault="00BB6192" w:rsidP="00343858">
            <w:pPr>
              <w:spacing w:line="480" w:lineRule="auto"/>
              <w:ind w:left="48" w:hanging="34"/>
            </w:pPr>
            <w:r>
              <w:t>ОАО «ЭнергосбыТ Плюс»</w:t>
            </w:r>
          </w:p>
        </w:tc>
        <w:tc>
          <w:tcPr>
            <w:tcW w:w="1727" w:type="dxa"/>
          </w:tcPr>
          <w:p w:rsidR="00BB6192" w:rsidRDefault="00BB6192" w:rsidP="001D3FA6">
            <w:pPr>
              <w:spacing w:line="480" w:lineRule="auto"/>
              <w:ind w:left="-284" w:firstLine="568"/>
              <w:jc w:val="right"/>
            </w:pPr>
            <w:r>
              <w:t>3235,6</w:t>
            </w:r>
          </w:p>
        </w:tc>
        <w:tc>
          <w:tcPr>
            <w:tcW w:w="1768" w:type="dxa"/>
          </w:tcPr>
          <w:p w:rsidR="00BB6192" w:rsidRDefault="00BB6192" w:rsidP="001D3FA6">
            <w:pPr>
              <w:spacing w:line="480" w:lineRule="auto"/>
              <w:ind w:left="-284" w:firstLine="568"/>
              <w:jc w:val="right"/>
            </w:pPr>
            <w:r>
              <w:t>4455,9</w:t>
            </w:r>
          </w:p>
        </w:tc>
      </w:tr>
      <w:tr w:rsidR="00BB6192" w:rsidTr="00BB6192">
        <w:tc>
          <w:tcPr>
            <w:tcW w:w="680" w:type="dxa"/>
            <w:vAlign w:val="center"/>
          </w:tcPr>
          <w:p w:rsidR="00343858" w:rsidRDefault="00343858" w:rsidP="00343858">
            <w:pPr>
              <w:ind w:left="-284" w:firstLine="568"/>
            </w:pPr>
            <w:r>
              <w:t xml:space="preserve">2. </w:t>
            </w:r>
          </w:p>
        </w:tc>
        <w:tc>
          <w:tcPr>
            <w:tcW w:w="0" w:type="auto"/>
            <w:vAlign w:val="center"/>
          </w:tcPr>
          <w:p w:rsidR="00343858" w:rsidRDefault="00343858" w:rsidP="00343858">
            <w:r>
              <w:t>МУП «Энергоресурс г. Нижние Серги»</w:t>
            </w:r>
          </w:p>
        </w:tc>
        <w:tc>
          <w:tcPr>
            <w:tcW w:w="2773" w:type="dxa"/>
          </w:tcPr>
          <w:p w:rsidR="00343858" w:rsidRDefault="00BB6192" w:rsidP="00BB6192">
            <w:pPr>
              <w:spacing w:line="480" w:lineRule="auto"/>
              <w:ind w:hanging="34"/>
            </w:pPr>
            <w:r>
              <w:t>ОАО «ЭнергосбыТ Плюс</w:t>
            </w:r>
          </w:p>
        </w:tc>
        <w:tc>
          <w:tcPr>
            <w:tcW w:w="1727" w:type="dxa"/>
          </w:tcPr>
          <w:p w:rsidR="00343858" w:rsidRDefault="00BB6192" w:rsidP="001D3FA6">
            <w:pPr>
              <w:spacing w:line="480" w:lineRule="auto"/>
              <w:ind w:left="-284" w:firstLine="568"/>
              <w:jc w:val="right"/>
            </w:pPr>
            <w:r>
              <w:t>1465,0</w:t>
            </w:r>
          </w:p>
        </w:tc>
        <w:tc>
          <w:tcPr>
            <w:tcW w:w="1768" w:type="dxa"/>
          </w:tcPr>
          <w:p w:rsidR="00343858" w:rsidRDefault="00BB6192" w:rsidP="001D3FA6">
            <w:pPr>
              <w:spacing w:line="480" w:lineRule="auto"/>
              <w:ind w:left="-284" w:firstLine="568"/>
              <w:jc w:val="right"/>
            </w:pPr>
            <w:r>
              <w:t>770,0</w:t>
            </w:r>
          </w:p>
        </w:tc>
      </w:tr>
      <w:tr w:rsidR="00BB6192" w:rsidTr="00BB6192">
        <w:tc>
          <w:tcPr>
            <w:tcW w:w="680" w:type="dxa"/>
            <w:vAlign w:val="center"/>
          </w:tcPr>
          <w:p w:rsidR="00BB6192" w:rsidRDefault="00BB6192" w:rsidP="00343858">
            <w:pPr>
              <w:ind w:left="-284" w:firstLine="568"/>
            </w:pPr>
          </w:p>
        </w:tc>
        <w:tc>
          <w:tcPr>
            <w:tcW w:w="0" w:type="auto"/>
            <w:vAlign w:val="center"/>
          </w:tcPr>
          <w:p w:rsidR="00BB6192" w:rsidRDefault="00BB6192" w:rsidP="00343858"/>
        </w:tc>
        <w:tc>
          <w:tcPr>
            <w:tcW w:w="2773" w:type="dxa"/>
          </w:tcPr>
          <w:p w:rsidR="00BB6192" w:rsidRDefault="00BB6192" w:rsidP="00BB6192">
            <w:pPr>
              <w:spacing w:line="480" w:lineRule="auto"/>
              <w:ind w:hanging="34"/>
            </w:pPr>
            <w:r>
              <w:t>Бюджетные и внебюджетные фонды</w:t>
            </w:r>
          </w:p>
        </w:tc>
        <w:tc>
          <w:tcPr>
            <w:tcW w:w="1727" w:type="dxa"/>
          </w:tcPr>
          <w:p w:rsidR="00BB6192" w:rsidRDefault="00BB6192" w:rsidP="001D3FA6">
            <w:pPr>
              <w:spacing w:line="480" w:lineRule="auto"/>
              <w:ind w:left="-284" w:firstLine="568"/>
              <w:jc w:val="right"/>
            </w:pPr>
            <w:r>
              <w:t>2137,0</w:t>
            </w:r>
          </w:p>
        </w:tc>
        <w:tc>
          <w:tcPr>
            <w:tcW w:w="1768" w:type="dxa"/>
          </w:tcPr>
          <w:p w:rsidR="00BB6192" w:rsidRDefault="00BB6192" w:rsidP="001D3FA6">
            <w:pPr>
              <w:spacing w:line="480" w:lineRule="auto"/>
              <w:ind w:left="-284" w:firstLine="568"/>
              <w:jc w:val="right"/>
            </w:pPr>
            <w:r>
              <w:t>3514,0</w:t>
            </w:r>
          </w:p>
        </w:tc>
      </w:tr>
    </w:tbl>
    <w:p w:rsidR="00311013" w:rsidRDefault="00311013" w:rsidP="00311013">
      <w:pPr>
        <w:spacing w:line="480" w:lineRule="auto"/>
        <w:ind w:left="-284" w:firstLine="568"/>
        <w:jc w:val="right"/>
      </w:pPr>
    </w:p>
    <w:p w:rsidR="00311013" w:rsidRDefault="00311013" w:rsidP="00311013">
      <w:pPr>
        <w:spacing w:line="480" w:lineRule="auto"/>
        <w:ind w:left="-284" w:firstLine="568"/>
        <w:jc w:val="right"/>
      </w:pPr>
    </w:p>
    <w:p w:rsidR="00311013" w:rsidRDefault="00311013" w:rsidP="00311013">
      <w:pPr>
        <w:spacing w:line="480" w:lineRule="auto"/>
        <w:ind w:left="-284" w:firstLine="568"/>
        <w:jc w:val="right"/>
      </w:pPr>
    </w:p>
    <w:p w:rsidR="00311013" w:rsidRDefault="00311013" w:rsidP="00311013">
      <w:pPr>
        <w:ind w:left="-284" w:firstLine="568"/>
      </w:pPr>
    </w:p>
    <w:p w:rsidR="00311013" w:rsidRDefault="00311013" w:rsidP="00311013">
      <w:pPr>
        <w:ind w:left="-284" w:firstLine="568"/>
      </w:pPr>
    </w:p>
    <w:p w:rsidR="00311013" w:rsidRDefault="00311013" w:rsidP="00311013">
      <w:pPr>
        <w:ind w:left="-284" w:firstLine="568"/>
      </w:pPr>
    </w:p>
    <w:p w:rsidR="00311013" w:rsidRPr="00D33AE4" w:rsidRDefault="00311013" w:rsidP="00311013">
      <w:pPr>
        <w:widowControl w:val="0"/>
        <w:suppressAutoHyphens/>
        <w:spacing w:line="360" w:lineRule="auto"/>
        <w:jc w:val="center"/>
        <w:rPr>
          <w:kern w:val="1"/>
        </w:rPr>
      </w:pPr>
      <w:r w:rsidRPr="00D33AE4">
        <w:rPr>
          <w:kern w:val="1"/>
        </w:rPr>
        <w:lastRenderedPageBreak/>
        <w:t>СОГЛАСОВАНИЕ</w:t>
      </w:r>
    </w:p>
    <w:p w:rsidR="00311013" w:rsidRPr="00D33AE4" w:rsidRDefault="00311013" w:rsidP="00311013">
      <w:pPr>
        <w:widowControl w:val="0"/>
        <w:suppressAutoHyphens/>
        <w:jc w:val="center"/>
        <w:rPr>
          <w:kern w:val="1"/>
        </w:rPr>
      </w:pPr>
      <w:r w:rsidRPr="00D33AE4">
        <w:rPr>
          <w:kern w:val="1"/>
        </w:rPr>
        <w:t xml:space="preserve">проекта </w:t>
      </w:r>
      <w:r w:rsidRPr="00D33AE4">
        <w:rPr>
          <w:b/>
          <w:kern w:val="1"/>
        </w:rPr>
        <w:t>постановления</w:t>
      </w:r>
      <w:r w:rsidRPr="00D33AE4">
        <w:rPr>
          <w:kern w:val="1"/>
        </w:rPr>
        <w:t xml:space="preserve"> (распоряжения) главы Нижнесергинского городского поселения</w:t>
      </w:r>
    </w:p>
    <w:p w:rsidR="00311013" w:rsidRPr="00D33AE4" w:rsidRDefault="00311013" w:rsidP="00311013">
      <w:pPr>
        <w:widowControl w:val="0"/>
        <w:suppressAutoHyphens/>
        <w:jc w:val="center"/>
        <w:rPr>
          <w:kern w:val="1"/>
        </w:rPr>
      </w:pPr>
      <w:r w:rsidRPr="00D33AE4">
        <w:rPr>
          <w:kern w:val="1"/>
        </w:rPr>
        <w:t>Наименование постановления (распоряжения):</w:t>
      </w:r>
    </w:p>
    <w:p w:rsidR="00311013" w:rsidRPr="00D33AE4" w:rsidRDefault="00311013" w:rsidP="0031101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D33AE4">
        <w:rPr>
          <w:b/>
          <w:bCs/>
          <w:i/>
          <w:sz w:val="20"/>
          <w:szCs w:val="20"/>
        </w:rPr>
        <w:t>«Об итогах отопительного периода 201</w:t>
      </w:r>
      <w:r w:rsidR="00D34582">
        <w:rPr>
          <w:b/>
          <w:bCs/>
          <w:i/>
          <w:sz w:val="20"/>
          <w:szCs w:val="20"/>
        </w:rPr>
        <w:t>5</w:t>
      </w:r>
      <w:r w:rsidRPr="00D33AE4">
        <w:rPr>
          <w:b/>
          <w:bCs/>
          <w:i/>
          <w:sz w:val="20"/>
          <w:szCs w:val="20"/>
        </w:rPr>
        <w:t>/201</w:t>
      </w:r>
      <w:r w:rsidR="00D34582">
        <w:rPr>
          <w:b/>
          <w:bCs/>
          <w:i/>
          <w:sz w:val="20"/>
          <w:szCs w:val="20"/>
        </w:rPr>
        <w:t>6</w:t>
      </w:r>
      <w:r w:rsidRPr="00D33AE4">
        <w:rPr>
          <w:b/>
          <w:bCs/>
          <w:i/>
          <w:sz w:val="20"/>
          <w:szCs w:val="20"/>
        </w:rPr>
        <w:t xml:space="preserve"> года и подготовке жилищного фонда, объектов социального назначения и коммунального хозяйства   к работе в осенне-зимний период 201</w:t>
      </w:r>
      <w:r w:rsidR="00D34582">
        <w:rPr>
          <w:b/>
          <w:bCs/>
          <w:i/>
          <w:sz w:val="20"/>
          <w:szCs w:val="20"/>
        </w:rPr>
        <w:t>6</w:t>
      </w:r>
      <w:r w:rsidRPr="00D33AE4">
        <w:rPr>
          <w:b/>
          <w:bCs/>
          <w:i/>
          <w:sz w:val="20"/>
          <w:szCs w:val="20"/>
        </w:rPr>
        <w:t>/201</w:t>
      </w:r>
      <w:r w:rsidR="00D34582">
        <w:rPr>
          <w:b/>
          <w:bCs/>
          <w:i/>
          <w:sz w:val="20"/>
          <w:szCs w:val="20"/>
        </w:rPr>
        <w:t>7</w:t>
      </w:r>
      <w:r w:rsidRPr="00D33AE4">
        <w:rPr>
          <w:b/>
          <w:bCs/>
          <w:i/>
          <w:sz w:val="20"/>
          <w:szCs w:val="20"/>
        </w:rPr>
        <w:t xml:space="preserve"> года на территории Нижнесергинского городского поселения»</w:t>
      </w:r>
    </w:p>
    <w:p w:rsidR="00311013" w:rsidRPr="00D33AE4" w:rsidRDefault="00311013" w:rsidP="00311013">
      <w:pPr>
        <w:widowControl w:val="0"/>
        <w:suppressAutoHyphens/>
        <w:jc w:val="center"/>
        <w:rPr>
          <w:kern w:val="1"/>
        </w:rPr>
      </w:pPr>
    </w:p>
    <w:p w:rsidR="00311013" w:rsidRPr="00D33AE4" w:rsidRDefault="00311013" w:rsidP="00311013">
      <w:pPr>
        <w:widowControl w:val="0"/>
        <w:suppressAutoHyphens/>
        <w:ind w:left="142"/>
        <w:jc w:val="center"/>
        <w:rPr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1620"/>
        <w:gridCol w:w="1440"/>
        <w:gridCol w:w="1903"/>
      </w:tblGrid>
      <w:tr w:rsidR="00311013" w:rsidRPr="00D33AE4" w:rsidTr="001D3FA6">
        <w:tc>
          <w:tcPr>
            <w:tcW w:w="2448" w:type="dxa"/>
            <w:vMerge w:val="restart"/>
          </w:tcPr>
          <w:p w:rsidR="00311013" w:rsidRPr="00C6626F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  <w:proofErr w:type="spellStart"/>
            <w:r w:rsidRPr="00D33AE4">
              <w:rPr>
                <w:kern w:val="1"/>
                <w:sz w:val="20"/>
                <w:lang w:val="en-US"/>
              </w:rPr>
              <w:t>Должность</w:t>
            </w:r>
            <w:proofErr w:type="spellEnd"/>
            <w:r>
              <w:rPr>
                <w:kern w:val="1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  <w:lang w:val="en-US"/>
              </w:rPr>
            </w:pPr>
            <w:proofErr w:type="spellStart"/>
            <w:r w:rsidRPr="00D33AE4">
              <w:rPr>
                <w:kern w:val="1"/>
                <w:sz w:val="20"/>
                <w:lang w:val="en-US"/>
              </w:rPr>
              <w:t>Фамилия</w:t>
            </w:r>
            <w:proofErr w:type="spellEnd"/>
            <w:r w:rsidRPr="00D33AE4">
              <w:rPr>
                <w:kern w:val="1"/>
                <w:sz w:val="20"/>
                <w:lang w:val="en-US"/>
              </w:rPr>
              <w:t xml:space="preserve"> и </w:t>
            </w:r>
          </w:p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  <w:lang w:val="en-US"/>
              </w:rPr>
            </w:pPr>
            <w:proofErr w:type="spellStart"/>
            <w:r w:rsidRPr="00D33AE4">
              <w:rPr>
                <w:kern w:val="1"/>
                <w:sz w:val="20"/>
                <w:lang w:val="en-US"/>
              </w:rPr>
              <w:t>инициалы</w:t>
            </w:r>
            <w:proofErr w:type="spellEnd"/>
          </w:p>
        </w:tc>
        <w:tc>
          <w:tcPr>
            <w:tcW w:w="4963" w:type="dxa"/>
            <w:gridSpan w:val="3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  <w:lang w:val="en-US"/>
              </w:rPr>
            </w:pPr>
            <w:proofErr w:type="spellStart"/>
            <w:r w:rsidRPr="00D33AE4">
              <w:rPr>
                <w:kern w:val="1"/>
                <w:sz w:val="20"/>
                <w:lang w:val="en-US"/>
              </w:rPr>
              <w:t>Сроки</w:t>
            </w:r>
            <w:proofErr w:type="spellEnd"/>
            <w:r w:rsidRPr="00D33AE4">
              <w:rPr>
                <w:kern w:val="1"/>
                <w:sz w:val="20"/>
                <w:lang w:val="en-US"/>
              </w:rPr>
              <w:t xml:space="preserve"> и </w:t>
            </w:r>
            <w:proofErr w:type="spellStart"/>
            <w:r w:rsidRPr="00D33AE4">
              <w:rPr>
                <w:kern w:val="1"/>
                <w:sz w:val="20"/>
                <w:lang w:val="en-US"/>
              </w:rPr>
              <w:t>результаты</w:t>
            </w:r>
            <w:proofErr w:type="spellEnd"/>
            <w:r>
              <w:rPr>
                <w:kern w:val="1"/>
                <w:sz w:val="20"/>
              </w:rPr>
              <w:t xml:space="preserve"> </w:t>
            </w:r>
            <w:proofErr w:type="spellStart"/>
            <w:r w:rsidRPr="00D33AE4">
              <w:rPr>
                <w:kern w:val="1"/>
                <w:sz w:val="20"/>
                <w:lang w:val="en-US"/>
              </w:rPr>
              <w:t>согласования</w:t>
            </w:r>
            <w:proofErr w:type="spellEnd"/>
          </w:p>
        </w:tc>
      </w:tr>
      <w:tr w:rsidR="00311013" w:rsidRPr="00D33AE4" w:rsidTr="001D3FA6">
        <w:tc>
          <w:tcPr>
            <w:tcW w:w="2448" w:type="dxa"/>
            <w:vMerge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  <w:lang w:val="en-US"/>
              </w:rPr>
            </w:pPr>
          </w:p>
        </w:tc>
        <w:tc>
          <w:tcPr>
            <w:tcW w:w="1620" w:type="dxa"/>
          </w:tcPr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  <w:lang w:val="en-US"/>
              </w:rPr>
            </w:pPr>
            <w:proofErr w:type="spellStart"/>
            <w:r w:rsidRPr="00D33AE4">
              <w:rPr>
                <w:kern w:val="1"/>
                <w:sz w:val="20"/>
                <w:lang w:val="en-US"/>
              </w:rPr>
              <w:t>Дата</w:t>
            </w:r>
            <w:proofErr w:type="spellEnd"/>
            <w:r>
              <w:rPr>
                <w:kern w:val="1"/>
                <w:sz w:val="20"/>
              </w:rPr>
              <w:t xml:space="preserve"> </w:t>
            </w:r>
            <w:proofErr w:type="spellStart"/>
            <w:r w:rsidRPr="00D33AE4">
              <w:rPr>
                <w:kern w:val="1"/>
                <w:sz w:val="20"/>
                <w:lang w:val="en-US"/>
              </w:rPr>
              <w:t>поступления</w:t>
            </w:r>
            <w:proofErr w:type="spellEnd"/>
          </w:p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  <w:lang w:val="en-US"/>
              </w:rPr>
            </w:pPr>
            <w:proofErr w:type="spellStart"/>
            <w:r w:rsidRPr="00D33AE4">
              <w:rPr>
                <w:kern w:val="1"/>
                <w:sz w:val="20"/>
                <w:lang w:val="en-US"/>
              </w:rPr>
              <w:t>на</w:t>
            </w:r>
            <w:proofErr w:type="spellEnd"/>
          </w:p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  <w:lang w:val="en-US"/>
              </w:rPr>
            </w:pPr>
            <w:proofErr w:type="spellStart"/>
            <w:r w:rsidRPr="00D33AE4">
              <w:rPr>
                <w:kern w:val="1"/>
                <w:sz w:val="20"/>
                <w:lang w:val="en-US"/>
              </w:rPr>
              <w:t>согласование</w:t>
            </w:r>
            <w:proofErr w:type="spellEnd"/>
          </w:p>
        </w:tc>
        <w:tc>
          <w:tcPr>
            <w:tcW w:w="1440" w:type="dxa"/>
          </w:tcPr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  <w:lang w:val="en-US"/>
              </w:rPr>
            </w:pPr>
            <w:proofErr w:type="spellStart"/>
            <w:r w:rsidRPr="00D33AE4">
              <w:rPr>
                <w:kern w:val="1"/>
                <w:sz w:val="20"/>
                <w:lang w:val="en-US"/>
              </w:rPr>
              <w:t>Дата</w:t>
            </w:r>
            <w:proofErr w:type="spellEnd"/>
            <w:r>
              <w:rPr>
                <w:kern w:val="1"/>
                <w:sz w:val="20"/>
              </w:rPr>
              <w:t xml:space="preserve"> </w:t>
            </w:r>
            <w:proofErr w:type="spellStart"/>
            <w:r w:rsidRPr="00D33AE4">
              <w:rPr>
                <w:kern w:val="1"/>
                <w:sz w:val="20"/>
                <w:lang w:val="en-US"/>
              </w:rPr>
              <w:t>согласования</w:t>
            </w:r>
            <w:proofErr w:type="spellEnd"/>
          </w:p>
        </w:tc>
        <w:tc>
          <w:tcPr>
            <w:tcW w:w="1903" w:type="dxa"/>
          </w:tcPr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  <w:lang w:val="en-US"/>
              </w:rPr>
            </w:pPr>
            <w:proofErr w:type="spellStart"/>
            <w:r w:rsidRPr="00D33AE4">
              <w:rPr>
                <w:kern w:val="1"/>
                <w:sz w:val="20"/>
                <w:lang w:val="en-US"/>
              </w:rPr>
              <w:t>Замечания</w:t>
            </w:r>
            <w:proofErr w:type="spellEnd"/>
            <w:r>
              <w:rPr>
                <w:kern w:val="1"/>
                <w:sz w:val="20"/>
              </w:rPr>
              <w:t xml:space="preserve"> </w:t>
            </w:r>
            <w:proofErr w:type="spellStart"/>
            <w:r w:rsidRPr="00D33AE4">
              <w:rPr>
                <w:kern w:val="1"/>
                <w:sz w:val="20"/>
                <w:lang w:val="en-US"/>
              </w:rPr>
              <w:t>на</w:t>
            </w:r>
            <w:proofErr w:type="spellEnd"/>
            <w:r>
              <w:rPr>
                <w:kern w:val="1"/>
                <w:sz w:val="20"/>
              </w:rPr>
              <w:t xml:space="preserve"> </w:t>
            </w:r>
            <w:proofErr w:type="spellStart"/>
            <w:r w:rsidRPr="00D33AE4">
              <w:rPr>
                <w:kern w:val="1"/>
                <w:sz w:val="20"/>
                <w:lang w:val="en-US"/>
              </w:rPr>
              <w:t>подпись</w:t>
            </w:r>
            <w:proofErr w:type="spellEnd"/>
          </w:p>
        </w:tc>
      </w:tr>
      <w:tr w:rsidR="00311013" w:rsidRPr="00D33AE4" w:rsidTr="001D3FA6">
        <w:tc>
          <w:tcPr>
            <w:tcW w:w="2448" w:type="dxa"/>
          </w:tcPr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  <w:lang w:val="en-US"/>
              </w:rPr>
            </w:pPr>
            <w:proofErr w:type="spellStart"/>
            <w:r w:rsidRPr="00D33AE4">
              <w:rPr>
                <w:kern w:val="1"/>
                <w:sz w:val="20"/>
                <w:lang w:val="en-US"/>
              </w:rPr>
              <w:t>Глава</w:t>
            </w:r>
            <w:proofErr w:type="spellEnd"/>
          </w:p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  <w:lang w:val="en-US"/>
              </w:rPr>
            </w:pPr>
            <w:proofErr w:type="spellStart"/>
            <w:r w:rsidRPr="00D33AE4">
              <w:rPr>
                <w:kern w:val="1"/>
                <w:sz w:val="20"/>
                <w:lang w:val="en-US"/>
              </w:rPr>
              <w:t>Нижнесергинского</w:t>
            </w:r>
            <w:proofErr w:type="spellEnd"/>
            <w:r w:rsidR="00F96C6A">
              <w:rPr>
                <w:kern w:val="1"/>
                <w:sz w:val="20"/>
              </w:rPr>
              <w:t xml:space="preserve"> </w:t>
            </w:r>
            <w:proofErr w:type="spellStart"/>
            <w:r w:rsidRPr="00D33AE4">
              <w:rPr>
                <w:kern w:val="1"/>
                <w:sz w:val="20"/>
                <w:lang w:val="en-US"/>
              </w:rPr>
              <w:t>городского</w:t>
            </w:r>
            <w:proofErr w:type="spellEnd"/>
          </w:p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  <w:lang w:val="en-US"/>
              </w:rPr>
            </w:pPr>
            <w:proofErr w:type="spellStart"/>
            <w:r w:rsidRPr="00D33AE4">
              <w:rPr>
                <w:kern w:val="1"/>
                <w:sz w:val="20"/>
                <w:lang w:val="en-US"/>
              </w:rPr>
              <w:t>поселения</w:t>
            </w:r>
            <w:proofErr w:type="spellEnd"/>
          </w:p>
        </w:tc>
        <w:tc>
          <w:tcPr>
            <w:tcW w:w="2160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</w:p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  <w:r w:rsidRPr="00D33AE4">
              <w:rPr>
                <w:kern w:val="1"/>
                <w:sz w:val="20"/>
              </w:rPr>
              <w:t>Чекасин А. М.</w:t>
            </w:r>
          </w:p>
        </w:tc>
        <w:tc>
          <w:tcPr>
            <w:tcW w:w="1620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</w:p>
        </w:tc>
        <w:tc>
          <w:tcPr>
            <w:tcW w:w="1440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</w:p>
        </w:tc>
        <w:tc>
          <w:tcPr>
            <w:tcW w:w="1903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</w:p>
        </w:tc>
      </w:tr>
      <w:tr w:rsidR="00311013" w:rsidRPr="00D33AE4" w:rsidTr="001D3FA6">
        <w:tc>
          <w:tcPr>
            <w:tcW w:w="2448" w:type="dxa"/>
          </w:tcPr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</w:rPr>
            </w:pPr>
            <w:r w:rsidRPr="00D33AE4">
              <w:rPr>
                <w:kern w:val="1"/>
                <w:sz w:val="20"/>
              </w:rPr>
              <w:t xml:space="preserve">Заместитель главы администрации по социально-экономическим </w:t>
            </w:r>
          </w:p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</w:rPr>
            </w:pPr>
            <w:r w:rsidRPr="00D33AE4">
              <w:rPr>
                <w:kern w:val="1"/>
                <w:sz w:val="20"/>
              </w:rPr>
              <w:t>вопросам</w:t>
            </w:r>
          </w:p>
        </w:tc>
        <w:tc>
          <w:tcPr>
            <w:tcW w:w="2160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</w:p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Титова Н.А.</w:t>
            </w:r>
          </w:p>
        </w:tc>
        <w:tc>
          <w:tcPr>
            <w:tcW w:w="1620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</w:p>
        </w:tc>
        <w:tc>
          <w:tcPr>
            <w:tcW w:w="1440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</w:p>
        </w:tc>
        <w:tc>
          <w:tcPr>
            <w:tcW w:w="1903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</w:p>
        </w:tc>
      </w:tr>
      <w:tr w:rsidR="00311013" w:rsidRPr="00D33AE4" w:rsidTr="001D3FA6">
        <w:tc>
          <w:tcPr>
            <w:tcW w:w="2448" w:type="dxa"/>
          </w:tcPr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</w:rPr>
            </w:pPr>
            <w:r w:rsidRPr="00D33AE4">
              <w:rPr>
                <w:kern w:val="1"/>
                <w:sz w:val="20"/>
              </w:rPr>
              <w:t>Заместитель главы администрации по городскому хозяйству</w:t>
            </w:r>
          </w:p>
        </w:tc>
        <w:tc>
          <w:tcPr>
            <w:tcW w:w="2160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  <w:lang w:val="en-US"/>
              </w:rPr>
            </w:pPr>
            <w:proofErr w:type="spellStart"/>
            <w:r>
              <w:rPr>
                <w:kern w:val="1"/>
                <w:sz w:val="20"/>
                <w:lang w:val="en-US"/>
              </w:rPr>
              <w:t>Никишин</w:t>
            </w:r>
            <w:proofErr w:type="spellEnd"/>
            <w:r>
              <w:rPr>
                <w:kern w:val="1"/>
                <w:sz w:val="20"/>
                <w:lang w:val="en-US"/>
              </w:rPr>
              <w:t xml:space="preserve"> Ю.</w:t>
            </w:r>
            <w:r w:rsidRPr="00D33AE4">
              <w:rPr>
                <w:kern w:val="1"/>
                <w:sz w:val="20"/>
                <w:lang w:val="en-US"/>
              </w:rPr>
              <w:t>В.</w:t>
            </w:r>
          </w:p>
        </w:tc>
        <w:tc>
          <w:tcPr>
            <w:tcW w:w="1620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  <w:lang w:val="en-US"/>
              </w:rPr>
            </w:pPr>
          </w:p>
        </w:tc>
        <w:tc>
          <w:tcPr>
            <w:tcW w:w="1903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  <w:lang w:val="en-US"/>
              </w:rPr>
            </w:pPr>
          </w:p>
        </w:tc>
      </w:tr>
      <w:tr w:rsidR="00311013" w:rsidRPr="00D33AE4" w:rsidTr="001D3FA6">
        <w:tc>
          <w:tcPr>
            <w:tcW w:w="2448" w:type="dxa"/>
          </w:tcPr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  <w:lang w:val="en-US"/>
              </w:rPr>
            </w:pPr>
            <w:proofErr w:type="spellStart"/>
            <w:r w:rsidRPr="00D33AE4">
              <w:rPr>
                <w:kern w:val="1"/>
                <w:sz w:val="20"/>
                <w:lang w:val="en-US"/>
              </w:rPr>
              <w:t>Главный</w:t>
            </w:r>
            <w:proofErr w:type="spellEnd"/>
            <w:r w:rsidR="00F96C6A">
              <w:rPr>
                <w:kern w:val="1"/>
                <w:sz w:val="20"/>
              </w:rPr>
              <w:t xml:space="preserve"> </w:t>
            </w:r>
            <w:proofErr w:type="spellStart"/>
            <w:r w:rsidRPr="00D33AE4">
              <w:rPr>
                <w:kern w:val="1"/>
                <w:sz w:val="20"/>
                <w:lang w:val="en-US"/>
              </w:rPr>
              <w:t>бухгалтер</w:t>
            </w:r>
            <w:proofErr w:type="spellEnd"/>
          </w:p>
        </w:tc>
        <w:tc>
          <w:tcPr>
            <w:tcW w:w="2160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  <w:lang w:val="en-US"/>
              </w:rPr>
            </w:pPr>
            <w:proofErr w:type="spellStart"/>
            <w:r w:rsidRPr="00D33AE4">
              <w:rPr>
                <w:kern w:val="1"/>
                <w:sz w:val="20"/>
                <w:lang w:val="en-US"/>
              </w:rPr>
              <w:t>Нечаева</w:t>
            </w:r>
            <w:proofErr w:type="spellEnd"/>
            <w:r w:rsidRPr="00D33AE4">
              <w:rPr>
                <w:kern w:val="1"/>
                <w:sz w:val="20"/>
                <w:lang w:val="en-US"/>
              </w:rPr>
              <w:t xml:space="preserve"> Е. Б.</w:t>
            </w:r>
          </w:p>
        </w:tc>
        <w:tc>
          <w:tcPr>
            <w:tcW w:w="1620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  <w:lang w:val="en-US"/>
              </w:rPr>
            </w:pPr>
          </w:p>
        </w:tc>
        <w:tc>
          <w:tcPr>
            <w:tcW w:w="1903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  <w:lang w:val="en-US"/>
              </w:rPr>
            </w:pPr>
          </w:p>
        </w:tc>
      </w:tr>
      <w:tr w:rsidR="00311013" w:rsidRPr="00D33AE4" w:rsidTr="001D3FA6">
        <w:tc>
          <w:tcPr>
            <w:tcW w:w="2448" w:type="dxa"/>
          </w:tcPr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  <w:lang w:val="en-US"/>
              </w:rPr>
            </w:pPr>
            <w:proofErr w:type="spellStart"/>
            <w:r w:rsidRPr="00D33AE4">
              <w:rPr>
                <w:kern w:val="1"/>
                <w:sz w:val="20"/>
                <w:lang w:val="en-US"/>
              </w:rPr>
              <w:t>Ведущий</w:t>
            </w:r>
            <w:proofErr w:type="spellEnd"/>
          </w:p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  <w:lang w:val="en-US"/>
              </w:rPr>
            </w:pPr>
            <w:proofErr w:type="spellStart"/>
            <w:r w:rsidRPr="00D33AE4">
              <w:rPr>
                <w:kern w:val="1"/>
                <w:sz w:val="20"/>
                <w:lang w:val="en-US"/>
              </w:rPr>
              <w:t>специалист</w:t>
            </w:r>
            <w:proofErr w:type="spellEnd"/>
            <w:r w:rsidRPr="00D33AE4">
              <w:rPr>
                <w:kern w:val="1"/>
                <w:sz w:val="20"/>
                <w:lang w:val="en-US"/>
              </w:rPr>
              <w:t xml:space="preserve"> (</w:t>
            </w:r>
            <w:proofErr w:type="spellStart"/>
            <w:r w:rsidRPr="00D33AE4">
              <w:rPr>
                <w:kern w:val="1"/>
                <w:sz w:val="20"/>
                <w:lang w:val="en-US"/>
              </w:rPr>
              <w:t>юрист</w:t>
            </w:r>
            <w:proofErr w:type="spellEnd"/>
            <w:r w:rsidRPr="00D33AE4">
              <w:rPr>
                <w:kern w:val="1"/>
                <w:sz w:val="20"/>
                <w:lang w:val="en-US"/>
              </w:rPr>
              <w:t>)</w:t>
            </w:r>
          </w:p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  <w:lang w:val="en-US"/>
              </w:rPr>
            </w:pPr>
          </w:p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  <w:lang w:val="en-US"/>
              </w:rPr>
            </w:pPr>
          </w:p>
        </w:tc>
        <w:tc>
          <w:tcPr>
            <w:tcW w:w="2160" w:type="dxa"/>
          </w:tcPr>
          <w:p w:rsidR="00311013" w:rsidRPr="00D34582" w:rsidRDefault="00D34582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Рыбаков Д. А.</w:t>
            </w:r>
          </w:p>
        </w:tc>
        <w:tc>
          <w:tcPr>
            <w:tcW w:w="1620" w:type="dxa"/>
          </w:tcPr>
          <w:p w:rsidR="00311013" w:rsidRPr="00D34582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</w:p>
        </w:tc>
        <w:tc>
          <w:tcPr>
            <w:tcW w:w="1440" w:type="dxa"/>
          </w:tcPr>
          <w:p w:rsidR="00311013" w:rsidRPr="00D34582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</w:p>
        </w:tc>
        <w:tc>
          <w:tcPr>
            <w:tcW w:w="1903" w:type="dxa"/>
          </w:tcPr>
          <w:p w:rsidR="00311013" w:rsidRPr="00D34582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</w:p>
        </w:tc>
      </w:tr>
      <w:tr w:rsidR="00311013" w:rsidRPr="00D33AE4" w:rsidTr="001D3FA6">
        <w:trPr>
          <w:trHeight w:val="938"/>
        </w:trPr>
        <w:tc>
          <w:tcPr>
            <w:tcW w:w="2448" w:type="dxa"/>
          </w:tcPr>
          <w:p w:rsidR="00311013" w:rsidRPr="00D34582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</w:rPr>
            </w:pPr>
            <w:r w:rsidRPr="00D34582">
              <w:rPr>
                <w:kern w:val="1"/>
                <w:sz w:val="20"/>
              </w:rPr>
              <w:t xml:space="preserve">Зав. </w:t>
            </w:r>
          </w:p>
          <w:p w:rsidR="00311013" w:rsidRPr="00D34582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</w:rPr>
            </w:pPr>
            <w:r w:rsidRPr="00D33AE4">
              <w:rPr>
                <w:kern w:val="1"/>
                <w:sz w:val="20"/>
              </w:rPr>
              <w:t>о</w:t>
            </w:r>
            <w:r w:rsidRPr="00D34582">
              <w:rPr>
                <w:kern w:val="1"/>
                <w:sz w:val="20"/>
              </w:rPr>
              <w:t>рганизационно-</w:t>
            </w:r>
            <w:proofErr w:type="spellStart"/>
            <w:r w:rsidRPr="00D34582">
              <w:rPr>
                <w:kern w:val="1"/>
                <w:sz w:val="20"/>
              </w:rPr>
              <w:t>кадровогоотдела</w:t>
            </w:r>
            <w:proofErr w:type="spellEnd"/>
          </w:p>
        </w:tc>
        <w:tc>
          <w:tcPr>
            <w:tcW w:w="2160" w:type="dxa"/>
          </w:tcPr>
          <w:p w:rsidR="00311013" w:rsidRPr="00D34582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  <w:r w:rsidRPr="00D34582">
              <w:rPr>
                <w:kern w:val="1"/>
                <w:sz w:val="20"/>
              </w:rPr>
              <w:t>Кондакова Л.Ю.</w:t>
            </w:r>
          </w:p>
          <w:p w:rsidR="00311013" w:rsidRPr="00D34582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</w:p>
        </w:tc>
        <w:tc>
          <w:tcPr>
            <w:tcW w:w="1620" w:type="dxa"/>
          </w:tcPr>
          <w:p w:rsidR="00311013" w:rsidRPr="00D34582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</w:p>
          <w:p w:rsidR="00311013" w:rsidRPr="00D34582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</w:p>
        </w:tc>
        <w:tc>
          <w:tcPr>
            <w:tcW w:w="1440" w:type="dxa"/>
          </w:tcPr>
          <w:p w:rsidR="00311013" w:rsidRPr="00D34582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</w:p>
        </w:tc>
        <w:tc>
          <w:tcPr>
            <w:tcW w:w="1903" w:type="dxa"/>
          </w:tcPr>
          <w:p w:rsidR="00311013" w:rsidRPr="00D34582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</w:p>
        </w:tc>
      </w:tr>
      <w:tr w:rsidR="00311013" w:rsidRPr="00D33AE4" w:rsidTr="001D3FA6">
        <w:trPr>
          <w:trHeight w:val="938"/>
        </w:trPr>
        <w:tc>
          <w:tcPr>
            <w:tcW w:w="2448" w:type="dxa"/>
          </w:tcPr>
          <w:p w:rsidR="00311013" w:rsidRPr="00D33AE4" w:rsidRDefault="00311013" w:rsidP="001D3FA6">
            <w:pPr>
              <w:widowControl w:val="0"/>
              <w:suppressAutoHyphens/>
              <w:jc w:val="center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 xml:space="preserve">И.О. </w:t>
            </w:r>
            <w:r w:rsidRPr="00D33AE4">
              <w:rPr>
                <w:kern w:val="1"/>
                <w:sz w:val="20"/>
              </w:rPr>
              <w:t xml:space="preserve">Зав. отделом земельно-имущественных отношений </w:t>
            </w:r>
          </w:p>
        </w:tc>
        <w:tc>
          <w:tcPr>
            <w:tcW w:w="2160" w:type="dxa"/>
          </w:tcPr>
          <w:p w:rsidR="00311013" w:rsidRPr="0060709E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Скачкова А.С.</w:t>
            </w:r>
          </w:p>
        </w:tc>
        <w:tc>
          <w:tcPr>
            <w:tcW w:w="1620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  <w:lang w:val="en-US"/>
              </w:rPr>
            </w:pPr>
          </w:p>
        </w:tc>
        <w:tc>
          <w:tcPr>
            <w:tcW w:w="1903" w:type="dxa"/>
          </w:tcPr>
          <w:p w:rsidR="00311013" w:rsidRPr="00D33AE4" w:rsidRDefault="00311013" w:rsidP="001D3FA6">
            <w:pPr>
              <w:widowControl w:val="0"/>
              <w:suppressAutoHyphens/>
              <w:spacing w:line="360" w:lineRule="auto"/>
              <w:jc w:val="center"/>
              <w:rPr>
                <w:kern w:val="1"/>
                <w:sz w:val="20"/>
                <w:lang w:val="en-US"/>
              </w:rPr>
            </w:pPr>
          </w:p>
        </w:tc>
      </w:tr>
    </w:tbl>
    <w:p w:rsidR="00311013" w:rsidRPr="00D33AE4" w:rsidRDefault="00311013" w:rsidP="00311013">
      <w:pPr>
        <w:widowControl w:val="0"/>
        <w:suppressAutoHyphens/>
        <w:jc w:val="center"/>
        <w:rPr>
          <w:kern w:val="1"/>
          <w:lang w:val="en-US"/>
        </w:rPr>
      </w:pPr>
    </w:p>
    <w:p w:rsidR="00311013" w:rsidRPr="00D33AE4" w:rsidRDefault="00311013" w:rsidP="00311013">
      <w:pPr>
        <w:widowControl w:val="0"/>
        <w:suppressAutoHyphens/>
        <w:spacing w:line="360" w:lineRule="auto"/>
        <w:rPr>
          <w:kern w:val="1"/>
          <w:lang w:val="en-US"/>
        </w:rPr>
      </w:pPr>
      <w:proofErr w:type="spellStart"/>
      <w:r w:rsidRPr="00D33AE4">
        <w:rPr>
          <w:kern w:val="1"/>
          <w:lang w:val="en-US"/>
        </w:rPr>
        <w:t>Докладчик</w:t>
      </w:r>
      <w:proofErr w:type="spellEnd"/>
      <w:r w:rsidRPr="00D33AE4">
        <w:rPr>
          <w:kern w:val="1"/>
          <w:lang w:val="en-US"/>
        </w:rPr>
        <w:t xml:space="preserve">:   </w:t>
      </w:r>
      <w:proofErr w:type="spellStart"/>
      <w:r w:rsidRPr="00D33AE4">
        <w:rPr>
          <w:kern w:val="1"/>
          <w:lang w:val="en-US"/>
        </w:rPr>
        <w:t>Блинкова</w:t>
      </w:r>
      <w:proofErr w:type="spellEnd"/>
      <w:r>
        <w:rPr>
          <w:kern w:val="1"/>
        </w:rPr>
        <w:t xml:space="preserve"> </w:t>
      </w:r>
      <w:proofErr w:type="spellStart"/>
      <w:r w:rsidRPr="00D33AE4">
        <w:rPr>
          <w:kern w:val="1"/>
          <w:lang w:val="en-US"/>
        </w:rPr>
        <w:t>Наталья</w:t>
      </w:r>
      <w:proofErr w:type="spellEnd"/>
      <w:r>
        <w:rPr>
          <w:kern w:val="1"/>
        </w:rPr>
        <w:t xml:space="preserve"> </w:t>
      </w:r>
      <w:proofErr w:type="spellStart"/>
      <w:r w:rsidRPr="00D33AE4">
        <w:rPr>
          <w:kern w:val="1"/>
          <w:lang w:val="en-US"/>
        </w:rPr>
        <w:t>Геннадьевна</w:t>
      </w:r>
      <w:proofErr w:type="spellEnd"/>
    </w:p>
    <w:p w:rsidR="00311013" w:rsidRPr="00D33AE4" w:rsidRDefault="00311013" w:rsidP="00311013">
      <w:pPr>
        <w:widowControl w:val="0"/>
        <w:suppressAutoHyphens/>
        <w:spacing w:line="360" w:lineRule="auto"/>
        <w:rPr>
          <w:kern w:val="1"/>
          <w:u w:val="single"/>
        </w:rPr>
      </w:pPr>
    </w:p>
    <w:p w:rsidR="00311013" w:rsidRPr="00D33AE4" w:rsidRDefault="00311013" w:rsidP="00311013">
      <w:pPr>
        <w:widowControl w:val="0"/>
        <w:suppressAutoHyphens/>
        <w:spacing w:line="360" w:lineRule="auto"/>
        <w:rPr>
          <w:kern w:val="1"/>
        </w:rPr>
      </w:pPr>
      <w:r w:rsidRPr="00D33AE4">
        <w:rPr>
          <w:kern w:val="1"/>
        </w:rPr>
        <w:t>Исполнитель, телефон: Блинкова Н. Г., специалист, 28-0-12</w:t>
      </w:r>
      <w:r>
        <w:rPr>
          <w:kern w:val="1"/>
        </w:rPr>
        <w:t>.</w:t>
      </w:r>
    </w:p>
    <w:p w:rsidR="00311013" w:rsidRPr="00D33AE4" w:rsidRDefault="00311013" w:rsidP="00311013">
      <w:pPr>
        <w:widowControl w:val="0"/>
        <w:suppressAutoHyphens/>
        <w:rPr>
          <w:kern w:val="1"/>
        </w:rPr>
      </w:pPr>
    </w:p>
    <w:p w:rsidR="00311013" w:rsidRPr="00D33AE4" w:rsidRDefault="00311013" w:rsidP="00311013">
      <w:pPr>
        <w:widowControl w:val="0"/>
        <w:suppressAutoHyphens/>
        <w:rPr>
          <w:kern w:val="1"/>
        </w:rPr>
      </w:pPr>
    </w:p>
    <w:p w:rsidR="00311013" w:rsidRPr="00D33AE4" w:rsidRDefault="00311013" w:rsidP="00311013">
      <w:pPr>
        <w:widowControl w:val="0"/>
        <w:suppressAutoHyphens/>
        <w:rPr>
          <w:kern w:val="1"/>
        </w:rPr>
      </w:pPr>
    </w:p>
    <w:p w:rsidR="00311013" w:rsidRPr="00D33AE4" w:rsidRDefault="00311013" w:rsidP="00311013">
      <w:pPr>
        <w:widowControl w:val="0"/>
        <w:suppressAutoHyphens/>
        <w:rPr>
          <w:kern w:val="1"/>
        </w:rPr>
      </w:pPr>
    </w:p>
    <w:p w:rsidR="00311013" w:rsidRPr="00D33AE4" w:rsidRDefault="00311013" w:rsidP="00311013">
      <w:pPr>
        <w:widowControl w:val="0"/>
        <w:suppressAutoHyphens/>
        <w:rPr>
          <w:kern w:val="1"/>
        </w:rPr>
      </w:pPr>
    </w:p>
    <w:p w:rsidR="00311013" w:rsidRPr="00D33AE4" w:rsidRDefault="00311013" w:rsidP="00311013">
      <w:pPr>
        <w:widowControl w:val="0"/>
        <w:suppressAutoHyphens/>
        <w:rPr>
          <w:kern w:val="1"/>
        </w:rPr>
      </w:pPr>
    </w:p>
    <w:p w:rsidR="00311013" w:rsidRPr="00D33AE4" w:rsidRDefault="00311013" w:rsidP="00311013">
      <w:pPr>
        <w:widowControl w:val="0"/>
        <w:suppressAutoHyphens/>
        <w:rPr>
          <w:kern w:val="1"/>
        </w:rPr>
      </w:pPr>
    </w:p>
    <w:p w:rsidR="00311013" w:rsidRDefault="00311013" w:rsidP="00311013">
      <w:pPr>
        <w:ind w:left="-284" w:firstLine="568"/>
      </w:pPr>
    </w:p>
    <w:p w:rsidR="00530C34" w:rsidRDefault="00530C34"/>
    <w:sectPr w:rsidR="00530C34" w:rsidSect="00A8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EF"/>
    <w:rsid w:val="00235C1E"/>
    <w:rsid w:val="00311013"/>
    <w:rsid w:val="00343858"/>
    <w:rsid w:val="003E7322"/>
    <w:rsid w:val="004B1FEF"/>
    <w:rsid w:val="00530C34"/>
    <w:rsid w:val="00AC6A1E"/>
    <w:rsid w:val="00BB6192"/>
    <w:rsid w:val="00D34582"/>
    <w:rsid w:val="00D62987"/>
    <w:rsid w:val="00F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58874-2D05-4D1D-9DBD-0E559A7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101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1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311013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1013"/>
    <w:rPr>
      <w:rFonts w:ascii="Calibri" w:eastAsia="Calibri" w:hAnsi="Calibri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311013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1013"/>
    <w:rPr>
      <w:rFonts w:ascii="Calibri" w:eastAsia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8</cp:revision>
  <dcterms:created xsi:type="dcterms:W3CDTF">2016-05-19T04:20:00Z</dcterms:created>
  <dcterms:modified xsi:type="dcterms:W3CDTF">2016-05-25T09:59:00Z</dcterms:modified>
</cp:coreProperties>
</file>