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22BF" w14:textId="77777777" w:rsidR="00C56068" w:rsidRPr="00B56B7D" w:rsidRDefault="00175B84" w:rsidP="00674852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rPr>
          <w:noProof/>
        </w:rPr>
        <w:pict w14:anchorId="375FA2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герб" style="width:50.25pt;height:61.5pt;visibility:visible">
            <v:imagedata r:id="rId5" o:title="" cropbottom="23682f" gain="2.5" grayscale="t"/>
          </v:shape>
        </w:pict>
      </w:r>
    </w:p>
    <w:p w14:paraId="0232CE6F" w14:textId="77777777" w:rsidR="00C56068" w:rsidRPr="00B56B7D" w:rsidRDefault="00C56068" w:rsidP="00674852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14:paraId="72263204" w14:textId="77777777" w:rsidR="00C56068" w:rsidRPr="00B56B7D" w:rsidRDefault="00C56068" w:rsidP="00674852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14:paraId="3E59BE6A" w14:textId="77777777" w:rsidR="00C56068" w:rsidRPr="007C3E5E" w:rsidRDefault="00C56068" w:rsidP="00674852">
      <w:pPr>
        <w:pBdr>
          <w:bottom w:val="thinThickSmallGap" w:sz="24" w:space="1" w:color="auto"/>
        </w:pBdr>
        <w:rPr>
          <w:sz w:val="4"/>
          <w:szCs w:val="4"/>
        </w:rPr>
      </w:pPr>
    </w:p>
    <w:p w14:paraId="13EAB5C3" w14:textId="77777777" w:rsidR="00C56068" w:rsidRPr="00B03EAC" w:rsidRDefault="00C56068" w:rsidP="00674852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27.10.2021</w:t>
      </w:r>
      <w:r w:rsidRPr="00B03EAC">
        <w:rPr>
          <w:sz w:val="26"/>
          <w:szCs w:val="26"/>
        </w:rPr>
        <w:t xml:space="preserve"> г.               </w:t>
      </w:r>
      <w:r w:rsidRPr="00BB26B5">
        <w:rPr>
          <w:sz w:val="26"/>
          <w:szCs w:val="26"/>
        </w:rPr>
        <w:t>№ 289</w:t>
      </w:r>
    </w:p>
    <w:p w14:paraId="2E4BB7BB" w14:textId="77777777" w:rsidR="00C56068" w:rsidRPr="00B03EAC" w:rsidRDefault="00C56068" w:rsidP="00674852">
      <w:pPr>
        <w:rPr>
          <w:sz w:val="26"/>
          <w:szCs w:val="26"/>
        </w:rPr>
      </w:pPr>
      <w:r w:rsidRPr="00B03EAC">
        <w:rPr>
          <w:sz w:val="26"/>
          <w:szCs w:val="26"/>
        </w:rPr>
        <w:t xml:space="preserve">г. Нижние Серги </w:t>
      </w:r>
    </w:p>
    <w:p w14:paraId="29D45C1F" w14:textId="77777777" w:rsidR="00C56068" w:rsidRPr="00391319" w:rsidRDefault="00C56068" w:rsidP="00674852">
      <w:pPr>
        <w:rPr>
          <w:b/>
          <w:sz w:val="32"/>
          <w:szCs w:val="32"/>
        </w:rPr>
      </w:pPr>
    </w:p>
    <w:p w14:paraId="52DEED46" w14:textId="77777777" w:rsidR="00C56068" w:rsidRDefault="00C56068" w:rsidP="00D24AF8">
      <w:pPr>
        <w:pStyle w:val="50"/>
        <w:shd w:val="clear" w:color="auto" w:fill="auto"/>
        <w:spacing w:before="0" w:after="0"/>
        <w:ind w:left="20"/>
        <w:rPr>
          <w:i/>
          <w:noProof w:val="0"/>
          <w:sz w:val="28"/>
          <w:szCs w:val="28"/>
          <w:lang w:eastAsia="en-US"/>
        </w:rPr>
      </w:pPr>
      <w:r>
        <w:rPr>
          <w:i/>
          <w:sz w:val="28"/>
          <w:szCs w:val="28"/>
        </w:rPr>
        <w:t>О внесении изменений в постановление главы Нижнесергинского городского поселения от 19.03.2020 №88 «</w:t>
      </w:r>
      <w:r w:rsidRPr="00D24AF8">
        <w:rPr>
          <w:i/>
          <w:sz w:val="28"/>
          <w:szCs w:val="28"/>
        </w:rPr>
        <w:t>О введении на территории Нижнесергинского городского поселения режима повышенной готовности и принятии дополнительн</w:t>
      </w:r>
      <w:r>
        <w:rPr>
          <w:i/>
          <w:sz w:val="28"/>
          <w:szCs w:val="28"/>
        </w:rPr>
        <w:t>ых</w:t>
      </w:r>
      <w:r w:rsidRPr="00D24AF8">
        <w:rPr>
          <w:i/>
          <w:sz w:val="28"/>
          <w:szCs w:val="28"/>
        </w:rPr>
        <w:t xml:space="preserve"> мер по защите населения</w:t>
      </w:r>
      <w:r w:rsidRPr="00D24AF8">
        <w:rPr>
          <w:i/>
          <w:sz w:val="28"/>
          <w:szCs w:val="28"/>
        </w:rPr>
        <w:br/>
        <w:t xml:space="preserve">от новой коронавирусной инфекции </w:t>
      </w:r>
      <w:r w:rsidRPr="00D24AF8">
        <w:rPr>
          <w:i/>
          <w:noProof w:val="0"/>
          <w:sz w:val="28"/>
          <w:szCs w:val="28"/>
          <w:lang w:eastAsia="en-US"/>
        </w:rPr>
        <w:t>(2019-</w:t>
      </w:r>
      <w:proofErr w:type="spellStart"/>
      <w:r w:rsidRPr="00D24AF8">
        <w:rPr>
          <w:i/>
          <w:noProof w:val="0"/>
          <w:sz w:val="28"/>
          <w:szCs w:val="28"/>
          <w:lang w:val="en-US" w:eastAsia="en-US"/>
        </w:rPr>
        <w:t>nCoV</w:t>
      </w:r>
      <w:proofErr w:type="spellEnd"/>
      <w:r w:rsidRPr="00D24AF8">
        <w:rPr>
          <w:i/>
          <w:noProof w:val="0"/>
          <w:sz w:val="28"/>
          <w:szCs w:val="28"/>
          <w:lang w:eastAsia="en-US"/>
        </w:rPr>
        <w:t>)</w:t>
      </w:r>
      <w:r>
        <w:rPr>
          <w:i/>
          <w:noProof w:val="0"/>
          <w:sz w:val="28"/>
          <w:szCs w:val="28"/>
          <w:lang w:eastAsia="en-US"/>
        </w:rPr>
        <w:t>» (с изменениями от 26.03.2020 №95, от 31.03.2020 №104, от 06.04.2020 №107, от 20.04.2020 №125, от 29.04.2020 №138, от 07.05.2020 №143)</w:t>
      </w:r>
    </w:p>
    <w:p w14:paraId="4D41725E" w14:textId="77777777" w:rsidR="00C56068" w:rsidRPr="00D24AF8" w:rsidRDefault="00C56068" w:rsidP="00D24AF8">
      <w:pPr>
        <w:pStyle w:val="50"/>
        <w:shd w:val="clear" w:color="auto" w:fill="auto"/>
        <w:spacing w:before="0" w:after="0"/>
        <w:ind w:left="20"/>
        <w:rPr>
          <w:i/>
          <w:sz w:val="28"/>
          <w:szCs w:val="28"/>
        </w:rPr>
      </w:pPr>
    </w:p>
    <w:p w14:paraId="62CD551E" w14:textId="77777777" w:rsidR="00C56068" w:rsidRPr="000E5DE4" w:rsidRDefault="00C56068" w:rsidP="00043162">
      <w:pPr>
        <w:pStyle w:val="210"/>
        <w:numPr>
          <w:ilvl w:val="0"/>
          <w:numId w:val="7"/>
        </w:numPr>
        <w:shd w:val="clear" w:color="auto" w:fill="auto"/>
        <w:tabs>
          <w:tab w:val="left" w:pos="1068"/>
          <w:tab w:val="center" w:pos="3643"/>
          <w:tab w:val="right" w:pos="5176"/>
          <w:tab w:val="left" w:pos="5349"/>
          <w:tab w:val="right" w:pos="7080"/>
          <w:tab w:val="left" w:pos="7274"/>
          <w:tab w:val="left" w:pos="8623"/>
        </w:tabs>
        <w:spacing w:line="322" w:lineRule="exact"/>
        <w:ind w:firstLine="360"/>
        <w:jc w:val="both"/>
      </w:pPr>
      <w:r>
        <w:rPr>
          <w:lang w:eastAsia="en-US"/>
        </w:rPr>
        <w:t>Р</w:t>
      </w:r>
      <w:r w:rsidRPr="000E5DE4">
        <w:rPr>
          <w:lang w:eastAsia="en-US"/>
        </w:rPr>
        <w:t xml:space="preserve">уководствуясь, </w:t>
      </w:r>
      <w:r w:rsidRPr="000E5DE4">
        <w:t xml:space="preserve">Указом Губернатора Свердловской области от 18 марта 2020 года №100-УГ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</w:t>
      </w:r>
      <w:r w:rsidRPr="000E5DE4">
        <w:rPr>
          <w:lang w:eastAsia="en-US"/>
        </w:rPr>
        <w:t>(2019-</w:t>
      </w:r>
      <w:proofErr w:type="spellStart"/>
      <w:r w:rsidRPr="000E5DE4">
        <w:rPr>
          <w:lang w:val="en-US" w:eastAsia="en-US"/>
        </w:rPr>
        <w:t>nCoV</w:t>
      </w:r>
      <w:proofErr w:type="spellEnd"/>
      <w:r w:rsidRPr="000E5DE4">
        <w:rPr>
          <w:lang w:eastAsia="en-US"/>
        </w:rPr>
        <w:t>)» (</w:t>
      </w:r>
      <w:r>
        <w:t>от 08.06.2020 № 282-УГ, от 15.06.2020 № 317-УГ, №328-УГ, от</w:t>
      </w:r>
      <w:r>
        <w:tab/>
        <w:t>22.06.2020</w:t>
      </w:r>
      <w:r>
        <w:tab/>
        <w:t>№ 329-УГ,</w:t>
      </w:r>
      <w:r>
        <w:tab/>
        <w:t>от 23.06.2020 № 332-УГ, №335-УГ, от</w:t>
      </w:r>
      <w:r>
        <w:tab/>
        <w:t xml:space="preserve"> 29.06.2020 № 338-УТ,</w:t>
      </w:r>
      <w:r>
        <w:tab/>
        <w:t xml:space="preserve"> от</w:t>
      </w:r>
      <w:r>
        <w:tab/>
        <w:t>30.06.2020</w:t>
      </w:r>
      <w:r>
        <w:tab/>
        <w:t>№ 340-УГ, №356-УГ, от 13.07.2020</w:t>
      </w:r>
      <w:r>
        <w:tab/>
        <w:t>№ 372-УГ,</w:t>
      </w:r>
      <w:r>
        <w:tab/>
        <w:t>от</w:t>
      </w:r>
      <w:r>
        <w:tab/>
        <w:t>20.07.2020</w:t>
      </w:r>
      <w:r>
        <w:tab/>
        <w:t>№ 382-УГ, №411-УГ, от 31.07.2020</w:t>
      </w:r>
      <w:r>
        <w:tab/>
        <w:t>№421-УГ, от</w:t>
      </w:r>
      <w:r>
        <w:tab/>
        <w:t>03.08.2020</w:t>
      </w:r>
      <w:r>
        <w:tab/>
        <w:t>№ 425-УГ, от 10.08.2020 №452-УГ, от 17.08.2020</w:t>
      </w:r>
      <w:r>
        <w:tab/>
        <w:t>№ 455-УГ,</w:t>
      </w:r>
      <w:r>
        <w:tab/>
        <w:t>от 24.08.2020 № 456-УГ, от 28.08.2020 № 478-УГ, от 14.09.2020 №501-УГ, от 05.10.2020 №524-УГ, от 28.10.2020 №594-УГ, от 20.11.2020 №640-УГ, от 11.12.2020 №689-УГ, от 18.01.2021 № 7-УГ, от 15.02.2021 №64-УГ, от 31.08.2020 №479-УГ, от 07.09.2020 № 490-УГ, от 21.09.2020 №504-УГ, от 28.09.2020 № 515-УГ, от 12.10.2020 №541-УГ, от 26.10.2020 № 589-УГ, от 06.11.2020 №605-УГ, от 13.11.2020 № 607-УГ, от 27.11.2020 №648-УГ, от 07.12.2020 № 665-УГ, от 18.12.2020 № 711-УГ, от 25.12.2020 № 739-УГ, от 01.02.2021 №39-УГ, от 04.02.2021 № 46-УГ, от 01.03.2021 №116-УГ, от 15.03.2021 № 137-УГ, от 25.03.2021 № 176-УГ и от 13.10.2021 № 598-УГ</w:t>
      </w:r>
      <w:r w:rsidRPr="000E5DE4">
        <w:rPr>
          <w:lang w:eastAsia="en-US"/>
        </w:rPr>
        <w:t>),</w:t>
      </w:r>
      <w:r w:rsidRPr="000E5DE4">
        <w:t xml:space="preserve"> Уставом Нижнесергинского городского поселения,</w:t>
      </w:r>
    </w:p>
    <w:p w14:paraId="7A4738FC" w14:textId="77777777" w:rsidR="00C56068" w:rsidRDefault="00C56068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621AA1" w14:textId="77777777" w:rsidR="00C56068" w:rsidRDefault="00C56068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3EA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63A4485C" w14:textId="77777777" w:rsidR="00C56068" w:rsidRDefault="00C56068" w:rsidP="0067485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78E244" w14:textId="77777777" w:rsidR="00C56068" w:rsidRPr="00745E89" w:rsidRDefault="00C56068" w:rsidP="00231587">
      <w:pPr>
        <w:pStyle w:val="21"/>
        <w:numPr>
          <w:ilvl w:val="0"/>
          <w:numId w:val="1"/>
        </w:numPr>
        <w:shd w:val="clear" w:color="auto" w:fill="auto"/>
        <w:tabs>
          <w:tab w:val="left" w:pos="1104"/>
        </w:tabs>
        <w:spacing w:before="0" w:line="284" w:lineRule="exact"/>
        <w:ind w:firstLine="720"/>
        <w:rPr>
          <w:sz w:val="28"/>
          <w:szCs w:val="28"/>
        </w:rPr>
      </w:pPr>
      <w:r w:rsidRPr="00745E89">
        <w:rPr>
          <w:sz w:val="28"/>
          <w:szCs w:val="28"/>
        </w:rPr>
        <w:t>Внести в постановление главы Нижнесергинского городского поселения от 19.03.2020 №88  «О введении на территории Нижнесергинского городского поселения режима повышенной готовности и принятии дополнительн</w:t>
      </w:r>
      <w:r>
        <w:rPr>
          <w:sz w:val="28"/>
          <w:szCs w:val="28"/>
        </w:rPr>
        <w:t>ых</w:t>
      </w:r>
      <w:r w:rsidRPr="00745E89">
        <w:rPr>
          <w:sz w:val="28"/>
          <w:szCs w:val="28"/>
        </w:rPr>
        <w:t xml:space="preserve"> мер по защите населения</w:t>
      </w:r>
      <w:r>
        <w:rPr>
          <w:sz w:val="28"/>
          <w:szCs w:val="28"/>
        </w:rPr>
        <w:t xml:space="preserve"> </w:t>
      </w:r>
      <w:r w:rsidRPr="00745E89">
        <w:rPr>
          <w:sz w:val="28"/>
          <w:szCs w:val="28"/>
        </w:rPr>
        <w:t xml:space="preserve">от новой коронавирусной инфекции </w:t>
      </w:r>
      <w:r w:rsidRPr="00745E89">
        <w:rPr>
          <w:noProof w:val="0"/>
          <w:sz w:val="28"/>
          <w:szCs w:val="28"/>
          <w:lang w:eastAsia="en-US"/>
        </w:rPr>
        <w:t>(2019-</w:t>
      </w:r>
      <w:proofErr w:type="spellStart"/>
      <w:r w:rsidRPr="00745E89">
        <w:rPr>
          <w:noProof w:val="0"/>
          <w:sz w:val="28"/>
          <w:szCs w:val="28"/>
          <w:lang w:val="en-US" w:eastAsia="en-US"/>
        </w:rPr>
        <w:t>nCoV</w:t>
      </w:r>
      <w:proofErr w:type="spellEnd"/>
      <w:r w:rsidRPr="00745E89">
        <w:rPr>
          <w:noProof w:val="0"/>
          <w:sz w:val="28"/>
          <w:szCs w:val="28"/>
          <w:lang w:eastAsia="en-US"/>
        </w:rPr>
        <w:t xml:space="preserve">)» </w:t>
      </w:r>
      <w:r>
        <w:rPr>
          <w:noProof w:val="0"/>
          <w:sz w:val="28"/>
          <w:szCs w:val="28"/>
          <w:lang w:eastAsia="en-US"/>
        </w:rPr>
        <w:t>(с изменениями от  26.03.2020 №95, от 31.03.2020 №104, от 06.04.2020 №107, от 20.04.2020 №125, от 29.04.2020 №138, от 07.05.2020№143) следующие</w:t>
      </w:r>
      <w:r w:rsidRPr="00745E89">
        <w:rPr>
          <w:noProof w:val="0"/>
          <w:sz w:val="28"/>
          <w:szCs w:val="28"/>
          <w:lang w:eastAsia="en-US"/>
        </w:rPr>
        <w:t xml:space="preserve"> изменения:</w:t>
      </w:r>
    </w:p>
    <w:p w14:paraId="288D134F" w14:textId="77777777" w:rsidR="00C56068" w:rsidRDefault="00C56068" w:rsidP="008C6EA7">
      <w:pPr>
        <w:pStyle w:val="21"/>
        <w:shd w:val="clear" w:color="auto" w:fill="auto"/>
        <w:tabs>
          <w:tab w:val="left" w:pos="1104"/>
        </w:tabs>
        <w:spacing w:before="0" w:line="284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Дополнить п. 2 следующими подпунктами: </w:t>
      </w:r>
    </w:p>
    <w:p w14:paraId="472A97EA" w14:textId="77777777" w:rsidR="00C56068" w:rsidRPr="00F635DF" w:rsidRDefault="00C56068" w:rsidP="00B33D91">
      <w:pPr>
        <w:pStyle w:val="210"/>
        <w:shd w:val="clear" w:color="auto" w:fill="auto"/>
        <w:spacing w:line="322" w:lineRule="exact"/>
        <w:ind w:firstLine="360"/>
        <w:jc w:val="both"/>
      </w:pPr>
      <w:r>
        <w:t xml:space="preserve">«2.2. </w:t>
      </w:r>
      <w:r w:rsidRPr="00F635DF">
        <w:t xml:space="preserve">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органы местного самоуправления и </w:t>
      </w:r>
      <w:r w:rsidRPr="00F635DF">
        <w:lastRenderedPageBreak/>
        <w:t>муниципальные учреждения Нижнесергинского городского поселения,</w:t>
      </w:r>
      <w:r w:rsidRPr="00E701C6">
        <w:t xml:space="preserve"> </w:t>
      </w:r>
      <w:r>
        <w:t>расположенные</w:t>
      </w:r>
      <w:r w:rsidRPr="00F635DF">
        <w:t xml:space="preserve"> на территории Нижнесергинского городского поселения допускаются при наличии у таких граждан документа, удостоверяющего личность гражданина, а также:</w:t>
      </w:r>
    </w:p>
    <w:p w14:paraId="4812BA28" w14:textId="77777777" w:rsidR="00C56068" w:rsidRDefault="00C56068" w:rsidP="00B33D9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35DF">
        <w:rPr>
          <w:color w:val="000000"/>
          <w:sz w:val="28"/>
          <w:szCs w:val="28"/>
        </w:rPr>
        <w:t>QR-кода,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инфекции (2019-nCoV) либо что гражданин перенес но</w:t>
      </w:r>
      <w:r>
        <w:rPr>
          <w:color w:val="000000"/>
          <w:sz w:val="28"/>
          <w:szCs w:val="28"/>
        </w:rPr>
        <w:t xml:space="preserve">вую коронавирусную </w:t>
      </w:r>
      <w:r w:rsidRPr="00F635DF">
        <w:rPr>
          <w:color w:val="000000"/>
          <w:sz w:val="28"/>
          <w:szCs w:val="28"/>
        </w:rPr>
        <w:t>инфекцию (2019-nCoV);</w:t>
      </w:r>
      <w:r>
        <w:rPr>
          <w:color w:val="000000"/>
          <w:sz w:val="28"/>
          <w:szCs w:val="28"/>
        </w:rPr>
        <w:t xml:space="preserve"> </w:t>
      </w:r>
    </w:p>
    <w:p w14:paraId="117C7BAF" w14:textId="77777777" w:rsidR="00C56068" w:rsidRDefault="00C56068" w:rsidP="00B33D91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медицинского документа</w:t>
      </w:r>
      <w:r w:rsidRPr="00F635DF">
        <w:rPr>
          <w:color w:val="000000"/>
          <w:sz w:val="28"/>
          <w:szCs w:val="28"/>
        </w:rPr>
        <w:t>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перенес новую коронавирусную инфекцию (2019-nCoV) не более шести месяцев назад;</w:t>
      </w:r>
      <w:r>
        <w:rPr>
          <w:color w:val="000000"/>
          <w:sz w:val="28"/>
          <w:szCs w:val="28"/>
        </w:rPr>
        <w:t xml:space="preserve"> </w:t>
      </w:r>
    </w:p>
    <w:p w14:paraId="6FA1924F" w14:textId="77777777" w:rsidR="00C56068" w:rsidRPr="00B33D91" w:rsidRDefault="00C56068" w:rsidP="00B33D91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33D91">
        <w:rPr>
          <w:sz w:val="28"/>
          <w:szCs w:val="28"/>
        </w:rPr>
        <w:t>или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проведенного не позднее, чем за 72 часа.»</w:t>
      </w:r>
      <w:r>
        <w:rPr>
          <w:sz w:val="28"/>
          <w:szCs w:val="28"/>
        </w:rPr>
        <w:t>;</w:t>
      </w:r>
    </w:p>
    <w:p w14:paraId="2476C135" w14:textId="77777777" w:rsidR="00C56068" w:rsidRPr="00B33D91" w:rsidRDefault="00C56068" w:rsidP="00131300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33D91">
        <w:rPr>
          <w:sz w:val="28"/>
          <w:szCs w:val="28"/>
        </w:rPr>
        <w:t xml:space="preserve">«2.3. </w:t>
      </w:r>
      <w:r w:rsidRPr="00B33D91">
        <w:rPr>
          <w:color w:val="000000"/>
          <w:sz w:val="28"/>
          <w:szCs w:val="28"/>
        </w:rPr>
        <w:t>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части первой настоящего пункта, зданий, строений, сооружений (помещений в них), в которых располагаются:</w:t>
      </w:r>
    </w:p>
    <w:p w14:paraId="7ADEE64B" w14:textId="77777777" w:rsidR="00C56068" w:rsidRPr="00B33D91" w:rsidRDefault="00C56068" w:rsidP="00131300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33D91">
        <w:rPr>
          <w:color w:val="000000"/>
          <w:sz w:val="28"/>
          <w:szCs w:val="28"/>
        </w:rPr>
        <w:t xml:space="preserve">1) органы местного самоуправления муниципальных образований и </w:t>
      </w:r>
      <w:proofErr w:type="gramStart"/>
      <w:r w:rsidRPr="00B33D91">
        <w:rPr>
          <w:color w:val="000000"/>
          <w:sz w:val="28"/>
          <w:szCs w:val="28"/>
        </w:rPr>
        <w:t>муниципальные учреждения</w:t>
      </w:r>
      <w:proofErr w:type="gramEnd"/>
      <w:r>
        <w:rPr>
          <w:color w:val="000000"/>
          <w:sz w:val="28"/>
          <w:szCs w:val="28"/>
        </w:rPr>
        <w:t xml:space="preserve"> расположенные на территории Нижнесергинского городского поселения</w:t>
      </w:r>
      <w:r w:rsidRPr="00B33D91">
        <w:rPr>
          <w:color w:val="000000"/>
          <w:sz w:val="28"/>
          <w:szCs w:val="28"/>
        </w:rPr>
        <w:t>;</w:t>
      </w:r>
    </w:p>
    <w:p w14:paraId="5435B57E" w14:textId="77777777" w:rsidR="00C56068" w:rsidRPr="00B33D91" w:rsidRDefault="00C56068" w:rsidP="00202F34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33D91">
        <w:rPr>
          <w:color w:val="000000"/>
          <w:sz w:val="28"/>
          <w:szCs w:val="28"/>
        </w:rPr>
        <w:t>2) организации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организаций, а также организаций общественного питания</w:t>
      </w:r>
      <w:r>
        <w:rPr>
          <w:color w:val="000000"/>
          <w:sz w:val="28"/>
          <w:szCs w:val="28"/>
        </w:rPr>
        <w:t xml:space="preserve"> на автовокзале</w:t>
      </w:r>
      <w:r w:rsidRPr="00B33D91">
        <w:rPr>
          <w:color w:val="000000"/>
          <w:sz w:val="28"/>
          <w:szCs w:val="28"/>
        </w:rPr>
        <w:t>);</w:t>
      </w:r>
    </w:p>
    <w:p w14:paraId="2B80927E" w14:textId="77777777" w:rsidR="00C56068" w:rsidRDefault="00C56068" w:rsidP="00131300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организации, осущ</w:t>
      </w:r>
      <w:r w:rsidRPr="00B33D91">
        <w:rPr>
          <w:color w:val="000000"/>
          <w:sz w:val="28"/>
          <w:szCs w:val="28"/>
        </w:rPr>
        <w:t>ествляющие деятельность в сферах культуры, спорта в том числе библиотеки, ночные клубы, дискотек</w:t>
      </w:r>
      <w:r>
        <w:rPr>
          <w:color w:val="000000"/>
          <w:sz w:val="28"/>
          <w:szCs w:val="28"/>
        </w:rPr>
        <w:t>и.</w:t>
      </w:r>
    </w:p>
    <w:p w14:paraId="7E80BEF1" w14:textId="77777777" w:rsidR="00C56068" w:rsidRPr="00B33D91" w:rsidRDefault="00C56068" w:rsidP="00131300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33D91">
        <w:rPr>
          <w:color w:val="000000"/>
          <w:sz w:val="28"/>
          <w:szCs w:val="28"/>
        </w:rPr>
        <w:t>4) торговые центры и к</w:t>
      </w:r>
      <w:r>
        <w:rPr>
          <w:color w:val="000000"/>
          <w:sz w:val="28"/>
          <w:szCs w:val="28"/>
        </w:rPr>
        <w:t>омплексы, кинозалы</w:t>
      </w:r>
      <w:r w:rsidRPr="00B33D91">
        <w:rPr>
          <w:color w:val="000000"/>
          <w:sz w:val="28"/>
          <w:szCs w:val="28"/>
        </w:rPr>
        <w:t>;</w:t>
      </w:r>
    </w:p>
    <w:p w14:paraId="2C2A1538" w14:textId="77777777" w:rsidR="00C56068" w:rsidRPr="00B33D91" w:rsidRDefault="00C56068" w:rsidP="00131300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33D91">
        <w:rPr>
          <w:color w:val="000000"/>
          <w:sz w:val="28"/>
          <w:szCs w:val="28"/>
        </w:rPr>
        <w:t>5) объекты розничной торговли (за исключением аптек и аптечных пунктов, 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762-р);</w:t>
      </w:r>
    </w:p>
    <w:p w14:paraId="657CCDF3" w14:textId="77777777" w:rsidR="00C56068" w:rsidRPr="00B33D91" w:rsidRDefault="00C56068" w:rsidP="00131300">
      <w:pPr>
        <w:pStyle w:val="a6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33D91">
        <w:rPr>
          <w:color w:val="000000"/>
          <w:sz w:val="28"/>
          <w:szCs w:val="28"/>
        </w:rPr>
        <w:t>6) парикмахерские, салоны красоты, общ</w:t>
      </w:r>
      <w:r>
        <w:rPr>
          <w:color w:val="000000"/>
          <w:sz w:val="28"/>
          <w:szCs w:val="28"/>
        </w:rPr>
        <w:t>ественные бани, сауны</w:t>
      </w:r>
      <w:r w:rsidRPr="00B33D91">
        <w:rPr>
          <w:color w:val="000000"/>
          <w:sz w:val="28"/>
          <w:szCs w:val="28"/>
        </w:rPr>
        <w:t>, солярии, базы отдыха, санаторно-к</w:t>
      </w:r>
      <w:r>
        <w:rPr>
          <w:color w:val="000000"/>
          <w:sz w:val="28"/>
          <w:szCs w:val="28"/>
        </w:rPr>
        <w:t xml:space="preserve">урортные </w:t>
      </w:r>
      <w:r w:rsidRPr="00B33D91">
        <w:rPr>
          <w:color w:val="000000"/>
          <w:sz w:val="28"/>
          <w:szCs w:val="28"/>
        </w:rPr>
        <w:t>организации (санатории);</w:t>
      </w:r>
    </w:p>
    <w:p w14:paraId="7FF5BD7D" w14:textId="77777777" w:rsidR="00C56068" w:rsidRPr="001867AD" w:rsidRDefault="00C56068" w:rsidP="007F4699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1867AD">
        <w:rPr>
          <w:color w:val="000000"/>
          <w:sz w:val="28"/>
          <w:szCs w:val="28"/>
        </w:rPr>
        <w:lastRenderedPageBreak/>
        <w:t xml:space="preserve">Собственникам и иным законным владельцам зданий, строений, сооружений (помещений в них), в которых располагаются органы и организации, указанные </w:t>
      </w:r>
      <w:proofErr w:type="gramStart"/>
      <w:r w:rsidRPr="001867A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подпункте</w:t>
      </w:r>
      <w:proofErr w:type="gramEnd"/>
      <w:r>
        <w:rPr>
          <w:color w:val="000000"/>
          <w:sz w:val="28"/>
          <w:szCs w:val="28"/>
        </w:rPr>
        <w:t xml:space="preserve"> 2.2 </w:t>
      </w:r>
      <w:r w:rsidRPr="001867AD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2</w:t>
      </w:r>
      <w:r w:rsidRPr="001867AD">
        <w:rPr>
          <w:color w:val="000000"/>
          <w:sz w:val="28"/>
          <w:szCs w:val="28"/>
        </w:rPr>
        <w:t xml:space="preserve"> настоящего пункта, обеспечить:</w:t>
      </w:r>
    </w:p>
    <w:p w14:paraId="117358ED" w14:textId="77777777" w:rsidR="00C56068" w:rsidRPr="001867AD" w:rsidRDefault="00C56068" w:rsidP="007F4699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1867AD">
        <w:rPr>
          <w:color w:val="000000"/>
          <w:sz w:val="28"/>
          <w:szCs w:val="28"/>
        </w:rPr>
        <w:t>1) проведение проверки наличия у посетителей, достигших возраста 18 лет, QR-кода или медицинских документов, указанных в части первой настоящего пункта, и соответствия данных о посетителе, содержащихся в QR-коде или медицинских документах, указанных в части первой настоящего пункта, и документе, удостоверяющем личность гражданина;</w:t>
      </w:r>
    </w:p>
    <w:p w14:paraId="112740F6" w14:textId="77777777" w:rsidR="00C56068" w:rsidRDefault="00C56068" w:rsidP="007F4699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1867AD">
        <w:rPr>
          <w:color w:val="000000"/>
          <w:sz w:val="28"/>
          <w:szCs w:val="28"/>
        </w:rPr>
        <w:t>2) установление пунктов контроля в целях недопущения посетителей, достигших возраста 18 лет, не имеющих QR-кода и (или) документов, указанных в части первой настоящего пункта.</w:t>
      </w:r>
    </w:p>
    <w:p w14:paraId="29F3CE12" w14:textId="77777777" w:rsidR="00C56068" w:rsidRPr="00AF0357" w:rsidRDefault="00C56068" w:rsidP="00AF0357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357">
        <w:rPr>
          <w:color w:val="000000"/>
          <w:sz w:val="28"/>
          <w:szCs w:val="28"/>
        </w:rPr>
        <w:t xml:space="preserve">«2.4. Запретить с 30 октября 2021 года на территории </w:t>
      </w:r>
      <w:r>
        <w:rPr>
          <w:color w:val="000000"/>
          <w:sz w:val="28"/>
          <w:szCs w:val="28"/>
        </w:rPr>
        <w:t>Нижнесергинского городского поселения</w:t>
      </w:r>
      <w:r w:rsidRPr="00AF0357">
        <w:rPr>
          <w:color w:val="000000"/>
          <w:sz w:val="28"/>
          <w:szCs w:val="28"/>
        </w:rPr>
        <w:t xml:space="preserve"> в период с 23 часов до 6 часов:</w:t>
      </w:r>
    </w:p>
    <w:p w14:paraId="093564EE" w14:textId="77777777" w:rsidR="00C56068" w:rsidRPr="00AF0357" w:rsidRDefault="00C56068" w:rsidP="00AF0357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357">
        <w:rPr>
          <w:color w:val="000000"/>
          <w:sz w:val="28"/>
          <w:szCs w:val="28"/>
        </w:rPr>
        <w:t>1) проведение зрелищно-развлекательных мероприятий с очным присутствием граждан;</w:t>
      </w:r>
    </w:p>
    <w:p w14:paraId="606DB083" w14:textId="77777777" w:rsidR="00C56068" w:rsidRDefault="00C56068" w:rsidP="00AF0357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357">
        <w:rPr>
          <w:color w:val="000000"/>
          <w:sz w:val="28"/>
          <w:szCs w:val="28"/>
        </w:rPr>
        <w:t>2) оказание услуг общественного питания (за исключе</w:t>
      </w:r>
      <w:r>
        <w:rPr>
          <w:color w:val="000000"/>
          <w:sz w:val="28"/>
          <w:szCs w:val="28"/>
        </w:rPr>
        <w:t>нием</w:t>
      </w:r>
      <w:r w:rsidRPr="00AF0357">
        <w:rPr>
          <w:color w:val="000000"/>
          <w:sz w:val="28"/>
          <w:szCs w:val="28"/>
        </w:rPr>
        <w:t xml:space="preserve">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</w:t>
      </w:r>
      <w:r>
        <w:rPr>
          <w:color w:val="000000"/>
          <w:sz w:val="28"/>
          <w:szCs w:val="28"/>
        </w:rPr>
        <w:t>ния</w:t>
      </w:r>
      <w:r w:rsidRPr="00AF0357">
        <w:rPr>
          <w:color w:val="000000"/>
          <w:sz w:val="28"/>
          <w:szCs w:val="28"/>
        </w:rPr>
        <w:t>, обеспечивающих к</w:t>
      </w:r>
      <w:r>
        <w:rPr>
          <w:color w:val="000000"/>
          <w:sz w:val="28"/>
          <w:szCs w:val="28"/>
        </w:rPr>
        <w:t>руг</w:t>
      </w:r>
      <w:r w:rsidRPr="00AF0357">
        <w:rPr>
          <w:color w:val="000000"/>
          <w:sz w:val="28"/>
          <w:szCs w:val="28"/>
        </w:rPr>
        <w:t xml:space="preserve">лосуточное питание работников организаций, на </w:t>
      </w:r>
      <w:r>
        <w:rPr>
          <w:color w:val="000000"/>
          <w:sz w:val="28"/>
          <w:szCs w:val="28"/>
        </w:rPr>
        <w:t>автовокзале</w:t>
      </w:r>
      <w:r w:rsidRPr="00AF0357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>»;</w:t>
      </w:r>
    </w:p>
    <w:p w14:paraId="6B197850" w14:textId="77777777" w:rsidR="00C56068" w:rsidRPr="00AF0357" w:rsidRDefault="00C56068" w:rsidP="00AF0357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AF0357">
        <w:rPr>
          <w:color w:val="000000"/>
          <w:sz w:val="28"/>
          <w:szCs w:val="28"/>
        </w:rPr>
        <w:t xml:space="preserve"> «2.5. Организациям культуры, осуществляющим свою деятельность на территории </w:t>
      </w:r>
      <w:r>
        <w:rPr>
          <w:color w:val="000000"/>
          <w:sz w:val="28"/>
          <w:szCs w:val="28"/>
        </w:rPr>
        <w:t xml:space="preserve">Нижнесергинского городского поселения </w:t>
      </w:r>
      <w:r w:rsidRPr="00AF0357">
        <w:rPr>
          <w:color w:val="000000"/>
          <w:sz w:val="28"/>
          <w:szCs w:val="28"/>
        </w:rPr>
        <w:t>приостановить функционирование в период нерабочих дней с 30 октября по 7 ноября 2021 года.»</w:t>
      </w:r>
      <w:r>
        <w:rPr>
          <w:color w:val="000000"/>
          <w:sz w:val="28"/>
          <w:szCs w:val="28"/>
        </w:rPr>
        <w:t>;</w:t>
      </w:r>
    </w:p>
    <w:p w14:paraId="4B299663" w14:textId="77777777" w:rsidR="00C56068" w:rsidRPr="00F16D30" w:rsidRDefault="00C56068" w:rsidP="00F16D30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16D30">
        <w:rPr>
          <w:color w:val="000000"/>
          <w:sz w:val="28"/>
          <w:szCs w:val="28"/>
        </w:rPr>
        <w:t xml:space="preserve">«2.6. Жителям </w:t>
      </w:r>
      <w:r>
        <w:rPr>
          <w:color w:val="000000"/>
          <w:sz w:val="28"/>
          <w:szCs w:val="28"/>
        </w:rPr>
        <w:t>Нижнесергинского городского поселения</w:t>
      </w:r>
      <w:r w:rsidRPr="00F16D30">
        <w:rPr>
          <w:color w:val="000000"/>
          <w:sz w:val="28"/>
          <w:szCs w:val="28"/>
        </w:rPr>
        <w:t xml:space="preserve"> в возрасте 60 лет и старше, а также жителям </w:t>
      </w:r>
      <w:r>
        <w:rPr>
          <w:color w:val="000000"/>
          <w:sz w:val="28"/>
          <w:szCs w:val="28"/>
        </w:rPr>
        <w:t>Нижнесергинского городского поселения</w:t>
      </w:r>
      <w:r w:rsidRPr="00F16D30">
        <w:rPr>
          <w:color w:val="000000"/>
          <w:sz w:val="28"/>
          <w:szCs w:val="28"/>
        </w:rPr>
        <w:t>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14:paraId="157B4196" w14:textId="77777777" w:rsidR="00C56068" w:rsidRPr="00934EC6" w:rsidRDefault="00C56068" w:rsidP="00F16D30">
      <w:pPr>
        <w:pStyle w:val="210"/>
        <w:numPr>
          <w:ilvl w:val="0"/>
          <w:numId w:val="8"/>
        </w:numPr>
        <w:shd w:val="clear" w:color="auto" w:fill="auto"/>
        <w:tabs>
          <w:tab w:val="left" w:pos="1052"/>
        </w:tabs>
        <w:spacing w:line="322" w:lineRule="exact"/>
        <w:ind w:firstLine="360"/>
        <w:jc w:val="both"/>
      </w:pPr>
      <w:r w:rsidRPr="00934EC6">
        <w:t xml:space="preserve">руководителей и сотрудников </w:t>
      </w:r>
      <w:r>
        <w:t xml:space="preserve"> муниципальных </w:t>
      </w:r>
      <w:r w:rsidRPr="00934EC6">
        <w:t xml:space="preserve">органов </w:t>
      </w:r>
      <w:r>
        <w:t xml:space="preserve">власти, </w:t>
      </w:r>
      <w:r w:rsidRPr="00934EC6">
        <w:t xml:space="preserve">расположенных на территории </w:t>
      </w:r>
      <w:r>
        <w:t>Нижнесергинского городского поселения</w:t>
      </w:r>
      <w:r w:rsidRPr="00934EC6">
        <w:t xml:space="preserve">, организаций, осуществляющих деятельность на территории </w:t>
      </w:r>
      <w:r>
        <w:t>Нижнесергинского городского поселения</w:t>
      </w:r>
      <w:r w:rsidRPr="00934EC6">
        <w:t xml:space="preserve">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</w:t>
      </w:r>
      <w:r w:rsidRPr="00934EC6">
        <w:rPr>
          <w:lang w:eastAsia="en-US"/>
        </w:rPr>
        <w:t>(2019-</w:t>
      </w:r>
      <w:proofErr w:type="spellStart"/>
      <w:r w:rsidRPr="00934EC6">
        <w:rPr>
          <w:lang w:val="en-US" w:eastAsia="en-US"/>
        </w:rPr>
        <w:t>nCoV</w:t>
      </w:r>
      <w:proofErr w:type="spellEnd"/>
      <w:r w:rsidRPr="00934EC6">
        <w:rPr>
          <w:lang w:eastAsia="en-US"/>
        </w:rPr>
        <w:t>);</w:t>
      </w:r>
    </w:p>
    <w:p w14:paraId="348FE75E" w14:textId="77777777" w:rsidR="00C56068" w:rsidRPr="00F16D30" w:rsidRDefault="00C56068" w:rsidP="00F16D30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16D30">
        <w:rPr>
          <w:color w:val="000000"/>
          <w:sz w:val="28"/>
          <w:szCs w:val="28"/>
        </w:rPr>
        <w:t xml:space="preserve">2) граждан, имеющих QR-код или медицинские документы, указанные в </w:t>
      </w:r>
      <w:r>
        <w:rPr>
          <w:color w:val="000000"/>
          <w:sz w:val="28"/>
          <w:szCs w:val="28"/>
        </w:rPr>
        <w:t xml:space="preserve">подпункте 2.2 </w:t>
      </w:r>
      <w:r w:rsidRPr="00F16D30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 2</w:t>
      </w:r>
      <w:r w:rsidRPr="00F16D30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Постановления</w:t>
      </w:r>
      <w:r w:rsidRPr="00F16D30">
        <w:rPr>
          <w:color w:val="000000"/>
          <w:sz w:val="28"/>
          <w:szCs w:val="28"/>
        </w:rPr>
        <w:t>;</w:t>
      </w:r>
    </w:p>
    <w:p w14:paraId="0FABCCC1" w14:textId="77777777" w:rsidR="00C56068" w:rsidRPr="00F16D30" w:rsidRDefault="00C56068" w:rsidP="00F16D30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16D30">
        <w:rPr>
          <w:color w:val="000000"/>
          <w:sz w:val="28"/>
          <w:szCs w:val="28"/>
        </w:rPr>
        <w:t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Федерации;</w:t>
      </w:r>
    </w:p>
    <w:p w14:paraId="4CDAC627" w14:textId="77777777" w:rsidR="00C56068" w:rsidRPr="00F16D30" w:rsidRDefault="00C56068" w:rsidP="00F16D30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F16D30">
        <w:rPr>
          <w:color w:val="000000"/>
          <w:sz w:val="28"/>
          <w:szCs w:val="28"/>
        </w:rPr>
        <w:lastRenderedPageBreak/>
        <w:t>4) обращения за экстренной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762-р, выноса отходов до ближайшего места накопления отходов.»</w:t>
      </w:r>
      <w:r>
        <w:rPr>
          <w:color w:val="000000"/>
          <w:sz w:val="28"/>
          <w:szCs w:val="28"/>
        </w:rPr>
        <w:t>;</w:t>
      </w:r>
    </w:p>
    <w:p w14:paraId="7FF0AF4A" w14:textId="77777777" w:rsidR="00C56068" w:rsidRDefault="00C56068" w:rsidP="007F4699">
      <w:pPr>
        <w:pStyle w:val="a6"/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п. 4 следующими подпунктами:</w:t>
      </w:r>
    </w:p>
    <w:p w14:paraId="4F81A404" w14:textId="77777777" w:rsidR="00C56068" w:rsidRPr="008C6EA7" w:rsidRDefault="00C56068" w:rsidP="008C6EA7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8C6EA7">
        <w:rPr>
          <w:sz w:val="28"/>
          <w:szCs w:val="28"/>
        </w:rPr>
        <w:t xml:space="preserve">«4.5. </w:t>
      </w:r>
      <w:r w:rsidRPr="008C6EA7">
        <w:rPr>
          <w:color w:val="000000"/>
          <w:sz w:val="28"/>
          <w:szCs w:val="28"/>
        </w:rPr>
        <w:t>Рекомендовать работодателям, осуществляющим деятельность на</w:t>
      </w:r>
    </w:p>
    <w:p w14:paraId="3B7E0A4A" w14:textId="77777777" w:rsidR="00C56068" w:rsidRDefault="00C56068" w:rsidP="008C6EA7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EA7">
        <w:rPr>
          <w:color w:val="000000"/>
          <w:sz w:val="28"/>
          <w:szCs w:val="28"/>
        </w:rPr>
        <w:t xml:space="preserve">территории </w:t>
      </w:r>
      <w:r>
        <w:rPr>
          <w:color w:val="000000"/>
          <w:sz w:val="28"/>
          <w:szCs w:val="28"/>
        </w:rPr>
        <w:t>Нижнесергинского городского поселения</w:t>
      </w:r>
      <w:r w:rsidRPr="008C6EA7">
        <w:rPr>
          <w:color w:val="000000"/>
          <w:sz w:val="28"/>
          <w:szCs w:val="28"/>
        </w:rPr>
        <w:t>, обеспечить перевод на 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новой коронавирусной инфекции (2019-nCoV) в случае отсутствия медицинских противопоказаний.»</w:t>
      </w:r>
      <w:r>
        <w:rPr>
          <w:color w:val="000000"/>
          <w:sz w:val="28"/>
          <w:szCs w:val="28"/>
        </w:rPr>
        <w:t>;</w:t>
      </w:r>
    </w:p>
    <w:p w14:paraId="6D5D94BE" w14:textId="77777777" w:rsidR="00C56068" w:rsidRPr="006C6C86" w:rsidRDefault="00C56068" w:rsidP="006C6C86">
      <w:pPr>
        <w:pStyle w:val="a6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6C6C86">
        <w:rPr>
          <w:color w:val="000000"/>
          <w:sz w:val="28"/>
          <w:szCs w:val="28"/>
        </w:rPr>
        <w:t>«4.6. Рекомендовать работодателям, осуществляющим деятельность на</w:t>
      </w:r>
    </w:p>
    <w:p w14:paraId="3A203163" w14:textId="77777777" w:rsidR="00C56068" w:rsidRPr="006C6C86" w:rsidRDefault="00C56068" w:rsidP="006C6C86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6C86">
        <w:rPr>
          <w:sz w:val="28"/>
          <w:szCs w:val="28"/>
        </w:rPr>
        <w:t>территории Нижнесергинского городского поселения,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(2019-nCoV)».</w:t>
      </w:r>
    </w:p>
    <w:p w14:paraId="00138041" w14:textId="77777777" w:rsidR="00C56068" w:rsidRPr="00745E89" w:rsidRDefault="00C56068" w:rsidP="00674852">
      <w:pPr>
        <w:ind w:firstLine="540"/>
        <w:jc w:val="both"/>
        <w:rPr>
          <w:sz w:val="28"/>
          <w:szCs w:val="28"/>
          <w:lang w:eastAsia="en-US"/>
        </w:rPr>
      </w:pPr>
      <w:r w:rsidRPr="006C6C86">
        <w:rPr>
          <w:sz w:val="28"/>
          <w:szCs w:val="28"/>
          <w:lang w:eastAsia="en-US"/>
        </w:rPr>
        <w:t>2. Опубликовать настоящее постановление на официальном сайте Нижнесергинского</w:t>
      </w:r>
      <w:r w:rsidRPr="00745E89">
        <w:rPr>
          <w:sz w:val="28"/>
          <w:szCs w:val="28"/>
          <w:lang w:eastAsia="en-US"/>
        </w:rPr>
        <w:t xml:space="preserve"> городского поселения в сети «Интернет».</w:t>
      </w:r>
    </w:p>
    <w:p w14:paraId="072BF690" w14:textId="77777777" w:rsidR="00C56068" w:rsidRPr="00745E89" w:rsidRDefault="00C56068" w:rsidP="00674852">
      <w:pPr>
        <w:ind w:firstLine="540"/>
        <w:rPr>
          <w:sz w:val="28"/>
          <w:szCs w:val="28"/>
        </w:rPr>
      </w:pPr>
      <w:r w:rsidRPr="00745E89">
        <w:rPr>
          <w:sz w:val="28"/>
          <w:szCs w:val="28"/>
        </w:rPr>
        <w:t>3. Контроль исполнения настоящего постановления оставляю за собой.</w:t>
      </w:r>
    </w:p>
    <w:p w14:paraId="3C9EA797" w14:textId="77777777" w:rsidR="00C56068" w:rsidRDefault="00C56068" w:rsidP="00674852">
      <w:pPr>
        <w:rPr>
          <w:sz w:val="26"/>
          <w:szCs w:val="26"/>
        </w:rPr>
      </w:pPr>
    </w:p>
    <w:p w14:paraId="2D90129C" w14:textId="77777777" w:rsidR="00C56068" w:rsidRDefault="00C56068" w:rsidP="00674852">
      <w:pPr>
        <w:rPr>
          <w:sz w:val="26"/>
          <w:szCs w:val="26"/>
        </w:rPr>
      </w:pPr>
    </w:p>
    <w:p w14:paraId="0B26A844" w14:textId="77777777" w:rsidR="00C56068" w:rsidRPr="00A66995" w:rsidRDefault="00C56068" w:rsidP="00674852">
      <w:pPr>
        <w:rPr>
          <w:sz w:val="28"/>
          <w:szCs w:val="28"/>
        </w:rPr>
      </w:pPr>
      <w:r w:rsidRPr="00A66995">
        <w:rPr>
          <w:sz w:val="28"/>
          <w:szCs w:val="28"/>
        </w:rPr>
        <w:t xml:space="preserve">Глава Нижнесергинского </w:t>
      </w:r>
    </w:p>
    <w:p w14:paraId="6511F804" w14:textId="77777777" w:rsidR="00C56068" w:rsidRPr="00A66995" w:rsidRDefault="00C56068" w:rsidP="00D66340">
      <w:pPr>
        <w:rPr>
          <w:sz w:val="28"/>
          <w:szCs w:val="28"/>
        </w:rPr>
      </w:pPr>
      <w:r w:rsidRPr="00A66995">
        <w:rPr>
          <w:sz w:val="28"/>
          <w:szCs w:val="28"/>
        </w:rPr>
        <w:t>городского поселения                                                         А.М. Чекасин</w:t>
      </w:r>
    </w:p>
    <w:p w14:paraId="7D649DF2" w14:textId="77777777" w:rsidR="00C56068" w:rsidRDefault="00C56068" w:rsidP="003A263B">
      <w:pPr>
        <w:jc w:val="center"/>
      </w:pPr>
    </w:p>
    <w:p w14:paraId="180C4DB8" w14:textId="77777777" w:rsidR="00C56068" w:rsidRDefault="00C56068" w:rsidP="003A263B">
      <w:pPr>
        <w:jc w:val="center"/>
      </w:pPr>
    </w:p>
    <w:p w14:paraId="2B0E489D" w14:textId="77777777" w:rsidR="00C56068" w:rsidRDefault="00C56068" w:rsidP="006C6C86"/>
    <w:p w14:paraId="5E046E6C" w14:textId="77777777" w:rsidR="00C56068" w:rsidRDefault="00C56068" w:rsidP="003A263B">
      <w:pPr>
        <w:jc w:val="center"/>
      </w:pPr>
    </w:p>
    <w:p w14:paraId="6B0D18B2" w14:textId="77777777" w:rsidR="00C56068" w:rsidRDefault="00C56068" w:rsidP="003A263B">
      <w:pPr>
        <w:jc w:val="center"/>
      </w:pPr>
    </w:p>
    <w:p w14:paraId="70796158" w14:textId="77777777" w:rsidR="00C56068" w:rsidRDefault="00C56068" w:rsidP="003A263B">
      <w:pPr>
        <w:jc w:val="center"/>
      </w:pPr>
    </w:p>
    <w:p w14:paraId="7B985065" w14:textId="77777777" w:rsidR="00C56068" w:rsidRDefault="00C56068" w:rsidP="003A263B">
      <w:pPr>
        <w:jc w:val="center"/>
      </w:pPr>
    </w:p>
    <w:p w14:paraId="1D513465" w14:textId="77777777" w:rsidR="00C56068" w:rsidRDefault="00C56068" w:rsidP="003A263B">
      <w:pPr>
        <w:jc w:val="center"/>
      </w:pPr>
    </w:p>
    <w:p w14:paraId="4F53CA5A" w14:textId="77777777" w:rsidR="00C56068" w:rsidRDefault="00C56068" w:rsidP="003A263B">
      <w:pPr>
        <w:jc w:val="center"/>
      </w:pPr>
    </w:p>
    <w:p w14:paraId="5C86B95B" w14:textId="77777777" w:rsidR="00C56068" w:rsidRDefault="00C56068" w:rsidP="003A263B">
      <w:pPr>
        <w:jc w:val="center"/>
      </w:pPr>
    </w:p>
    <w:p w14:paraId="3781D005" w14:textId="77777777" w:rsidR="00C56068" w:rsidRDefault="00C56068" w:rsidP="003A263B">
      <w:pPr>
        <w:jc w:val="center"/>
      </w:pPr>
    </w:p>
    <w:p w14:paraId="0A16223E" w14:textId="77777777" w:rsidR="00C56068" w:rsidRDefault="00C56068" w:rsidP="003A263B">
      <w:pPr>
        <w:jc w:val="center"/>
      </w:pPr>
    </w:p>
    <w:p w14:paraId="0E2C5082" w14:textId="77777777" w:rsidR="00C56068" w:rsidRDefault="00C56068" w:rsidP="003A263B">
      <w:pPr>
        <w:jc w:val="center"/>
      </w:pPr>
    </w:p>
    <w:p w14:paraId="5519569A" w14:textId="77777777" w:rsidR="00C56068" w:rsidRDefault="00C56068" w:rsidP="003A263B">
      <w:pPr>
        <w:jc w:val="center"/>
      </w:pPr>
    </w:p>
    <w:p w14:paraId="481C47CF" w14:textId="77777777" w:rsidR="00C56068" w:rsidRDefault="00C56068" w:rsidP="003A263B">
      <w:pPr>
        <w:jc w:val="center"/>
      </w:pPr>
    </w:p>
    <w:p w14:paraId="7FFB9F52" w14:textId="77777777" w:rsidR="00C56068" w:rsidRDefault="00C56068" w:rsidP="003A263B">
      <w:pPr>
        <w:jc w:val="center"/>
      </w:pPr>
    </w:p>
    <w:p w14:paraId="731C05CC" w14:textId="77777777" w:rsidR="00C56068" w:rsidRDefault="00C56068" w:rsidP="003A263B">
      <w:pPr>
        <w:jc w:val="center"/>
      </w:pPr>
    </w:p>
    <w:p w14:paraId="15174A70" w14:textId="77777777" w:rsidR="00C56068" w:rsidRDefault="00C56068" w:rsidP="003A263B">
      <w:pPr>
        <w:jc w:val="center"/>
      </w:pPr>
    </w:p>
    <w:p w14:paraId="398F70BF" w14:textId="77777777" w:rsidR="00C56068" w:rsidRDefault="00C56068" w:rsidP="003A263B">
      <w:pPr>
        <w:jc w:val="center"/>
      </w:pPr>
    </w:p>
    <w:p w14:paraId="4EE522DB" w14:textId="77777777" w:rsidR="00C56068" w:rsidRDefault="00C56068" w:rsidP="003A263B">
      <w:pPr>
        <w:jc w:val="center"/>
      </w:pPr>
    </w:p>
    <w:p w14:paraId="477712BC" w14:textId="77777777" w:rsidR="00C56068" w:rsidRDefault="00C56068" w:rsidP="003A263B">
      <w:pPr>
        <w:jc w:val="center"/>
      </w:pPr>
    </w:p>
    <w:p w14:paraId="3E1694B5" w14:textId="77777777" w:rsidR="00C56068" w:rsidRDefault="00C56068" w:rsidP="003A263B">
      <w:pPr>
        <w:jc w:val="center"/>
      </w:pPr>
    </w:p>
    <w:p w14:paraId="0353B880" w14:textId="77777777" w:rsidR="00C56068" w:rsidRDefault="00C56068" w:rsidP="003A263B">
      <w:pPr>
        <w:jc w:val="center"/>
      </w:pPr>
    </w:p>
    <w:p w14:paraId="3DD9CAAF" w14:textId="77777777" w:rsidR="00C56068" w:rsidRDefault="00C56068" w:rsidP="003A263B">
      <w:pPr>
        <w:jc w:val="center"/>
      </w:pPr>
    </w:p>
    <w:p w14:paraId="674180A7" w14:textId="77777777" w:rsidR="00C56068" w:rsidRDefault="00C56068" w:rsidP="003A263B">
      <w:pPr>
        <w:jc w:val="center"/>
      </w:pPr>
    </w:p>
    <w:sectPr w:rsidR="00C56068" w:rsidSect="006F1A1E">
      <w:pgSz w:w="11906" w:h="16838" w:code="9"/>
      <w:pgMar w:top="719" w:right="850" w:bottom="5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CB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4A203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D03394E"/>
    <w:multiLevelType w:val="multilevel"/>
    <w:tmpl w:val="67825F3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2EC5023C"/>
    <w:multiLevelType w:val="hybridMultilevel"/>
    <w:tmpl w:val="ECB68C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EE247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A504C3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D9B353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6D1A1F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837"/>
    <w:rsid w:val="00025063"/>
    <w:rsid w:val="00026620"/>
    <w:rsid w:val="00032E20"/>
    <w:rsid w:val="00043162"/>
    <w:rsid w:val="000451E1"/>
    <w:rsid w:val="00061100"/>
    <w:rsid w:val="00063760"/>
    <w:rsid w:val="00073957"/>
    <w:rsid w:val="00086C3D"/>
    <w:rsid w:val="000B59AA"/>
    <w:rsid w:val="000C761E"/>
    <w:rsid w:val="000D0350"/>
    <w:rsid w:val="000E5DE4"/>
    <w:rsid w:val="000F525C"/>
    <w:rsid w:val="001148A3"/>
    <w:rsid w:val="00126DA3"/>
    <w:rsid w:val="00131300"/>
    <w:rsid w:val="001607EB"/>
    <w:rsid w:val="00175B84"/>
    <w:rsid w:val="0018499D"/>
    <w:rsid w:val="001867AD"/>
    <w:rsid w:val="00194B6D"/>
    <w:rsid w:val="001A2F41"/>
    <w:rsid w:val="001D2DEF"/>
    <w:rsid w:val="001E0757"/>
    <w:rsid w:val="001F5293"/>
    <w:rsid w:val="00202F34"/>
    <w:rsid w:val="00216EE8"/>
    <w:rsid w:val="00231587"/>
    <w:rsid w:val="0023615C"/>
    <w:rsid w:val="0025303F"/>
    <w:rsid w:val="00265258"/>
    <w:rsid w:val="002665C5"/>
    <w:rsid w:val="00280509"/>
    <w:rsid w:val="00283B2B"/>
    <w:rsid w:val="00294E0E"/>
    <w:rsid w:val="00296657"/>
    <w:rsid w:val="002A2D99"/>
    <w:rsid w:val="002B7744"/>
    <w:rsid w:val="002D2F79"/>
    <w:rsid w:val="00301583"/>
    <w:rsid w:val="0032160E"/>
    <w:rsid w:val="00322CF7"/>
    <w:rsid w:val="00330CD9"/>
    <w:rsid w:val="003431BD"/>
    <w:rsid w:val="00347CEE"/>
    <w:rsid w:val="003646FC"/>
    <w:rsid w:val="00391319"/>
    <w:rsid w:val="00397E70"/>
    <w:rsid w:val="003A1267"/>
    <w:rsid w:val="003A263B"/>
    <w:rsid w:val="003A51C4"/>
    <w:rsid w:val="003B04BE"/>
    <w:rsid w:val="003B3FD8"/>
    <w:rsid w:val="003C6C79"/>
    <w:rsid w:val="003F1B01"/>
    <w:rsid w:val="003F67BE"/>
    <w:rsid w:val="004007DC"/>
    <w:rsid w:val="00445080"/>
    <w:rsid w:val="0044673B"/>
    <w:rsid w:val="004615B3"/>
    <w:rsid w:val="004768E1"/>
    <w:rsid w:val="00490C75"/>
    <w:rsid w:val="004B6098"/>
    <w:rsid w:val="004D3F2A"/>
    <w:rsid w:val="004E6ADC"/>
    <w:rsid w:val="004F6859"/>
    <w:rsid w:val="00521A8D"/>
    <w:rsid w:val="005345D0"/>
    <w:rsid w:val="00536DED"/>
    <w:rsid w:val="00543F19"/>
    <w:rsid w:val="00556CB9"/>
    <w:rsid w:val="00571E8E"/>
    <w:rsid w:val="00572441"/>
    <w:rsid w:val="00574C98"/>
    <w:rsid w:val="00576E46"/>
    <w:rsid w:val="005821AF"/>
    <w:rsid w:val="00591BE9"/>
    <w:rsid w:val="00596F53"/>
    <w:rsid w:val="005B6FC6"/>
    <w:rsid w:val="005D5C93"/>
    <w:rsid w:val="0062496E"/>
    <w:rsid w:val="00633E67"/>
    <w:rsid w:val="006435D3"/>
    <w:rsid w:val="00643D53"/>
    <w:rsid w:val="00654171"/>
    <w:rsid w:val="00672837"/>
    <w:rsid w:val="00674852"/>
    <w:rsid w:val="0067671A"/>
    <w:rsid w:val="00680514"/>
    <w:rsid w:val="0068259E"/>
    <w:rsid w:val="00683C2C"/>
    <w:rsid w:val="006857F7"/>
    <w:rsid w:val="006B56B8"/>
    <w:rsid w:val="006C6C86"/>
    <w:rsid w:val="006E3DAF"/>
    <w:rsid w:val="006F1A1E"/>
    <w:rsid w:val="006F1DBA"/>
    <w:rsid w:val="00706469"/>
    <w:rsid w:val="00723360"/>
    <w:rsid w:val="007268C7"/>
    <w:rsid w:val="00745E89"/>
    <w:rsid w:val="0075779A"/>
    <w:rsid w:val="007612A5"/>
    <w:rsid w:val="007677AA"/>
    <w:rsid w:val="00794026"/>
    <w:rsid w:val="007B7A0E"/>
    <w:rsid w:val="007C076A"/>
    <w:rsid w:val="007C3E5E"/>
    <w:rsid w:val="007C679E"/>
    <w:rsid w:val="007D045D"/>
    <w:rsid w:val="007D125B"/>
    <w:rsid w:val="007F4699"/>
    <w:rsid w:val="00802FBD"/>
    <w:rsid w:val="0081657B"/>
    <w:rsid w:val="00824121"/>
    <w:rsid w:val="0082561D"/>
    <w:rsid w:val="00843F73"/>
    <w:rsid w:val="008474F8"/>
    <w:rsid w:val="00873208"/>
    <w:rsid w:val="00876227"/>
    <w:rsid w:val="00885D96"/>
    <w:rsid w:val="00893FF7"/>
    <w:rsid w:val="008A2C50"/>
    <w:rsid w:val="008A6546"/>
    <w:rsid w:val="008B6CAF"/>
    <w:rsid w:val="008C67BD"/>
    <w:rsid w:val="008C6EA7"/>
    <w:rsid w:val="008D2CCF"/>
    <w:rsid w:val="008F445E"/>
    <w:rsid w:val="00911B5F"/>
    <w:rsid w:val="0091798D"/>
    <w:rsid w:val="009206C8"/>
    <w:rsid w:val="0092734F"/>
    <w:rsid w:val="00933B76"/>
    <w:rsid w:val="00934EC6"/>
    <w:rsid w:val="00966642"/>
    <w:rsid w:val="00990E4C"/>
    <w:rsid w:val="009A3964"/>
    <w:rsid w:val="009D1443"/>
    <w:rsid w:val="009E6F81"/>
    <w:rsid w:val="00A11F0E"/>
    <w:rsid w:val="00A4136E"/>
    <w:rsid w:val="00A4410C"/>
    <w:rsid w:val="00A566A2"/>
    <w:rsid w:val="00A66995"/>
    <w:rsid w:val="00A72586"/>
    <w:rsid w:val="00A93C67"/>
    <w:rsid w:val="00AA28BE"/>
    <w:rsid w:val="00AA3988"/>
    <w:rsid w:val="00AA3E32"/>
    <w:rsid w:val="00AB16FE"/>
    <w:rsid w:val="00AB1D3A"/>
    <w:rsid w:val="00AB5F25"/>
    <w:rsid w:val="00AB7CEB"/>
    <w:rsid w:val="00AC0766"/>
    <w:rsid w:val="00AC1F73"/>
    <w:rsid w:val="00AC5434"/>
    <w:rsid w:val="00AC5649"/>
    <w:rsid w:val="00AD58AE"/>
    <w:rsid w:val="00AF0357"/>
    <w:rsid w:val="00AF097C"/>
    <w:rsid w:val="00AF36C9"/>
    <w:rsid w:val="00B03EAC"/>
    <w:rsid w:val="00B07114"/>
    <w:rsid w:val="00B10C8C"/>
    <w:rsid w:val="00B11F1E"/>
    <w:rsid w:val="00B33D91"/>
    <w:rsid w:val="00B408B2"/>
    <w:rsid w:val="00B47308"/>
    <w:rsid w:val="00B50FDE"/>
    <w:rsid w:val="00B56B7D"/>
    <w:rsid w:val="00B63CB6"/>
    <w:rsid w:val="00B7191E"/>
    <w:rsid w:val="00B80FE7"/>
    <w:rsid w:val="00B946FC"/>
    <w:rsid w:val="00BA23EC"/>
    <w:rsid w:val="00BB26B5"/>
    <w:rsid w:val="00BD0E9A"/>
    <w:rsid w:val="00C05BAE"/>
    <w:rsid w:val="00C359E9"/>
    <w:rsid w:val="00C36FD9"/>
    <w:rsid w:val="00C5450F"/>
    <w:rsid w:val="00C56068"/>
    <w:rsid w:val="00C71B1D"/>
    <w:rsid w:val="00C86036"/>
    <w:rsid w:val="00C925B9"/>
    <w:rsid w:val="00CC54D7"/>
    <w:rsid w:val="00CD15C8"/>
    <w:rsid w:val="00CD410D"/>
    <w:rsid w:val="00CF44A3"/>
    <w:rsid w:val="00D02E5F"/>
    <w:rsid w:val="00D24AF8"/>
    <w:rsid w:val="00D53AB3"/>
    <w:rsid w:val="00D66340"/>
    <w:rsid w:val="00D674A0"/>
    <w:rsid w:val="00D94257"/>
    <w:rsid w:val="00DB638B"/>
    <w:rsid w:val="00DD7252"/>
    <w:rsid w:val="00E14D1D"/>
    <w:rsid w:val="00E205CA"/>
    <w:rsid w:val="00E330B7"/>
    <w:rsid w:val="00E56488"/>
    <w:rsid w:val="00E701C6"/>
    <w:rsid w:val="00E8194B"/>
    <w:rsid w:val="00EA2ED9"/>
    <w:rsid w:val="00EA4979"/>
    <w:rsid w:val="00EC2CE4"/>
    <w:rsid w:val="00EC3894"/>
    <w:rsid w:val="00EC43FB"/>
    <w:rsid w:val="00ED4336"/>
    <w:rsid w:val="00EE4E09"/>
    <w:rsid w:val="00EF6B54"/>
    <w:rsid w:val="00F16D30"/>
    <w:rsid w:val="00F27A4C"/>
    <w:rsid w:val="00F530A9"/>
    <w:rsid w:val="00F635DF"/>
    <w:rsid w:val="00F94D69"/>
    <w:rsid w:val="00FC777F"/>
    <w:rsid w:val="00FD091C"/>
    <w:rsid w:val="00FD6CE9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BF8A1"/>
  <w15:docId w15:val="{D6A3C59E-4F9D-478C-9AE6-32D5A80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83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672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2837"/>
    <w:rPr>
      <w:rFonts w:ascii="Tahoma" w:hAnsi="Tahoma" w:cs="Tahoma"/>
      <w:sz w:val="16"/>
      <w:szCs w:val="16"/>
      <w:lang w:eastAsia="ru-RU"/>
    </w:rPr>
  </w:style>
  <w:style w:type="character" w:customStyle="1" w:styleId="5">
    <w:name w:val="Основной текст (5)_"/>
    <w:link w:val="50"/>
    <w:uiPriority w:val="99"/>
    <w:locked/>
    <w:rsid w:val="00D24AF8"/>
    <w:rPr>
      <w:rFonts w:cs="Times New Roman"/>
      <w:b/>
      <w:bCs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D24AF8"/>
    <w:pPr>
      <w:widowControl w:val="0"/>
      <w:shd w:val="clear" w:color="auto" w:fill="FFFFFF"/>
      <w:spacing w:before="480" w:after="480" w:line="284" w:lineRule="exact"/>
      <w:jc w:val="center"/>
    </w:pPr>
    <w:rPr>
      <w:rFonts w:eastAsia="Calibri"/>
      <w:b/>
      <w:bCs/>
      <w:noProof/>
      <w:sz w:val="20"/>
      <w:szCs w:val="20"/>
    </w:rPr>
  </w:style>
  <w:style w:type="character" w:customStyle="1" w:styleId="2">
    <w:name w:val="Основной текст (2) + Малые прописные"/>
    <w:uiPriority w:val="99"/>
    <w:rsid w:val="00E330B7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F36C9"/>
    <w:rPr>
      <w:rFonts w:cs="Times New Roman"/>
      <w:lang w:bidi="ar-SA"/>
    </w:rPr>
  </w:style>
  <w:style w:type="paragraph" w:customStyle="1" w:styleId="21">
    <w:name w:val="Основной текст (2)"/>
    <w:basedOn w:val="a"/>
    <w:link w:val="20"/>
    <w:uiPriority w:val="99"/>
    <w:rsid w:val="00AF36C9"/>
    <w:pPr>
      <w:widowControl w:val="0"/>
      <w:shd w:val="clear" w:color="auto" w:fill="FFFFFF"/>
      <w:spacing w:before="480" w:line="287" w:lineRule="exact"/>
      <w:jc w:val="both"/>
    </w:pPr>
    <w:rPr>
      <w:rFonts w:eastAsia="Calibri"/>
      <w:noProof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AF36C9"/>
    <w:rPr>
      <w:rFonts w:cs="Times New Roman"/>
      <w:b/>
      <w:bCs/>
      <w:sz w:val="22"/>
      <w:szCs w:val="22"/>
      <w:lang w:bidi="ar-SA"/>
    </w:rPr>
  </w:style>
  <w:style w:type="character" w:customStyle="1" w:styleId="2Corbel">
    <w:name w:val="Основной текст (2) + Corbel"/>
    <w:aliases w:val="13 pt,Масштаб 75%"/>
    <w:uiPriority w:val="99"/>
    <w:rsid w:val="00AF36C9"/>
    <w:rPr>
      <w:rFonts w:ascii="Corbel" w:hAnsi="Corbel" w:cs="Corbel"/>
      <w:color w:val="000000"/>
      <w:spacing w:val="0"/>
      <w:w w:val="75"/>
      <w:position w:val="0"/>
      <w:sz w:val="26"/>
      <w:szCs w:val="26"/>
      <w:u w:val="none"/>
      <w:lang w:val="ru-RU" w:eastAsia="ru-RU" w:bidi="ar-SA"/>
    </w:rPr>
  </w:style>
  <w:style w:type="paragraph" w:customStyle="1" w:styleId="40">
    <w:name w:val="Основной текст (4)"/>
    <w:basedOn w:val="a"/>
    <w:link w:val="4"/>
    <w:uiPriority w:val="99"/>
    <w:rsid w:val="00AF36C9"/>
    <w:pPr>
      <w:widowControl w:val="0"/>
      <w:shd w:val="clear" w:color="auto" w:fill="FFFFFF"/>
      <w:spacing w:before="120" w:after="480" w:line="240" w:lineRule="atLeast"/>
      <w:jc w:val="center"/>
    </w:pPr>
    <w:rPr>
      <w:rFonts w:eastAsia="Calibri"/>
      <w:b/>
      <w:bCs/>
      <w:noProof/>
      <w:sz w:val="22"/>
      <w:szCs w:val="22"/>
    </w:rPr>
  </w:style>
  <w:style w:type="character" w:styleId="a5">
    <w:name w:val="Hyperlink"/>
    <w:uiPriority w:val="99"/>
    <w:rsid w:val="00AF36C9"/>
    <w:rPr>
      <w:rFonts w:cs="Times New Roman"/>
      <w:color w:val="0066CC"/>
      <w:u w:val="single"/>
    </w:rPr>
  </w:style>
  <w:style w:type="character" w:customStyle="1" w:styleId="22">
    <w:name w:val="Основной текст (2) + Курсив"/>
    <w:uiPriority w:val="99"/>
    <w:rsid w:val="00AF36C9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paragraph" w:styleId="a6">
    <w:name w:val="Normal (Web)"/>
    <w:basedOn w:val="a"/>
    <w:uiPriority w:val="99"/>
    <w:rsid w:val="000E5DE4"/>
    <w:pPr>
      <w:spacing w:before="100" w:beforeAutospacing="1" w:after="100" w:afterAutospacing="1"/>
    </w:pPr>
    <w:rPr>
      <w:rFonts w:eastAsia="Calibri"/>
    </w:rPr>
  </w:style>
  <w:style w:type="character" w:customStyle="1" w:styleId="1">
    <w:name w:val="Заголовок №1_"/>
    <w:link w:val="10"/>
    <w:uiPriority w:val="99"/>
    <w:locked/>
    <w:rsid w:val="00043162"/>
    <w:rPr>
      <w:rFonts w:ascii="Verdana" w:hAnsi="Verdana" w:cs="Times New Roman"/>
      <w:b/>
      <w:bCs/>
      <w:sz w:val="34"/>
      <w:szCs w:val="34"/>
      <w:lang w:bidi="ar-SA"/>
    </w:rPr>
  </w:style>
  <w:style w:type="paragraph" w:customStyle="1" w:styleId="210">
    <w:name w:val="Основной текст (2)1"/>
    <w:basedOn w:val="a"/>
    <w:uiPriority w:val="99"/>
    <w:rsid w:val="00043162"/>
    <w:pPr>
      <w:widowControl w:val="0"/>
      <w:shd w:val="clear" w:color="auto" w:fill="FFFFFF"/>
      <w:spacing w:line="240" w:lineRule="atLeast"/>
      <w:jc w:val="center"/>
    </w:pPr>
    <w:rPr>
      <w:color w:val="000000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043162"/>
    <w:pPr>
      <w:widowControl w:val="0"/>
      <w:shd w:val="clear" w:color="auto" w:fill="FFFFFF"/>
      <w:spacing w:line="240" w:lineRule="atLeast"/>
      <w:jc w:val="center"/>
      <w:outlineLvl w:val="0"/>
    </w:pPr>
    <w:rPr>
      <w:rFonts w:ascii="Verdana" w:eastAsia="Calibri" w:hAnsi="Verdana"/>
      <w:b/>
      <w:bCs/>
      <w:noProof/>
      <w:sz w:val="34"/>
      <w:szCs w:val="34"/>
    </w:rPr>
  </w:style>
  <w:style w:type="character" w:customStyle="1" w:styleId="3">
    <w:name w:val="Основной текст (3)_"/>
    <w:link w:val="30"/>
    <w:uiPriority w:val="99"/>
    <w:locked/>
    <w:rsid w:val="00AD58AE"/>
    <w:rPr>
      <w:rFonts w:cs="Times New Roman"/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AD58AE"/>
    <w:pPr>
      <w:widowControl w:val="0"/>
      <w:shd w:val="clear" w:color="auto" w:fill="FFFFFF"/>
      <w:spacing w:line="240" w:lineRule="atLeast"/>
      <w:jc w:val="center"/>
    </w:pPr>
    <w:rPr>
      <w:rFonts w:eastAsia="Calibri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1445</Words>
  <Characters>8243</Characters>
  <Application>Microsoft Office Word</Application>
  <DocSecurity>0</DocSecurity>
  <Lines>68</Lines>
  <Paragraphs>19</Paragraphs>
  <ScaleCrop>false</ScaleCrop>
  <Company>Комп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Пользователь</cp:lastModifiedBy>
  <cp:revision>6</cp:revision>
  <cp:lastPrinted>2021-10-28T04:01:00Z</cp:lastPrinted>
  <dcterms:created xsi:type="dcterms:W3CDTF">2021-10-26T11:48:00Z</dcterms:created>
  <dcterms:modified xsi:type="dcterms:W3CDTF">2021-10-28T11:00:00Z</dcterms:modified>
</cp:coreProperties>
</file>