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77" w:rsidRDefault="007D4C77" w:rsidP="007D4C77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br/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001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4C77" w:rsidRDefault="007D4C77" w:rsidP="007D4C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7D4C77" w:rsidRDefault="007D4C77" w:rsidP="007D4C77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C77" w:rsidRDefault="007D4C77" w:rsidP="007D4C77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7D4C77" w:rsidRDefault="0076122F" w:rsidP="007D4C77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05.04.2018 г.               № 156</w:t>
      </w:r>
    </w:p>
    <w:p w:rsidR="007D4C77" w:rsidRDefault="007D4C77" w:rsidP="007D4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7D4C77" w:rsidRDefault="007D4C77" w:rsidP="007D4C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D4C77" w:rsidRDefault="007D4C77" w:rsidP="007D4C77">
      <w:pPr>
        <w:pStyle w:val="ConsPlusTitle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образовании комиссии по отбору социально ориентированных некоммерческих организаций для предоставления субсидий из бюджета Нижнесергинского городского поселения   </w:t>
      </w:r>
      <w:r>
        <w:rPr>
          <w:rFonts w:ascii="Times New Roman" w:hAnsi="Times New Roman" w:cs="Times New Roman"/>
          <w:i/>
        </w:rPr>
        <w:t xml:space="preserve"> </w:t>
      </w:r>
    </w:p>
    <w:p w:rsidR="007D4C77" w:rsidRDefault="007D4C77" w:rsidP="007D4C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4C77" w:rsidRDefault="007D4C77" w:rsidP="007D4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Нижнесергинского городского поселения от 22.09.2014 № 345 «Об утверждении порядка предоставления субсидий социально ориентированным некоммерческим организациям, осуществляющим деятельность на территории Нижнесергинского городского поселения» (с изменениями от 15.02.2018 № 81), с целью организации работы по отбору некоммерческих организаций для предоставления субсидий из бюджета Нижнесергинского городского поселения:</w:t>
      </w:r>
    </w:p>
    <w:p w:rsidR="007D4C77" w:rsidRDefault="007D4C77" w:rsidP="007D4C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77" w:rsidRDefault="007D4C77" w:rsidP="007D4C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7D4C77" w:rsidRDefault="007D4C77" w:rsidP="007D4C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77" w:rsidRDefault="007D4C77" w:rsidP="007D4C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отбору социально ориентированных некоммерческих организаций для предоставления субсидий из бюджета Нижнесергинского городского поселения (Приложение № 1).</w:t>
      </w:r>
    </w:p>
    <w:p w:rsidR="007D4C77" w:rsidRDefault="007D4C77" w:rsidP="007D4C77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состав комиссии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отбору социально ориентированных некоммерческих организаций для предоставления субсидий из бюджета Нижнесергинского городского поселения (Приложение № 2).</w:t>
      </w:r>
    </w:p>
    <w:p w:rsidR="007D4C77" w:rsidRDefault="007D4C77" w:rsidP="007D4C77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постановление путем размещения на официальном сайте Нижнесергинского городского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7D4C77" w:rsidRDefault="007D4C77" w:rsidP="007D4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7D4C77" w:rsidRDefault="007D4C77" w:rsidP="007D4C77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77" w:rsidRDefault="007D4C77" w:rsidP="007D4C77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77" w:rsidRDefault="007D4C77" w:rsidP="007D4C77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77" w:rsidRDefault="007D4C77" w:rsidP="007D4C77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77" w:rsidRDefault="007D4C77" w:rsidP="007D4C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7D4C77" w:rsidRDefault="007D4C77" w:rsidP="007D4C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А.М. Чекасин</w:t>
      </w:r>
    </w:p>
    <w:p w:rsidR="007D4C77" w:rsidRDefault="007D4C77" w:rsidP="007D4C77">
      <w:pPr>
        <w:pStyle w:val="ConsPlusNormal"/>
        <w:jc w:val="both"/>
      </w:pPr>
    </w:p>
    <w:p w:rsidR="007D4C77" w:rsidRDefault="007D4C77" w:rsidP="007D4C77">
      <w:pPr>
        <w:pStyle w:val="ConsPlusNormal"/>
        <w:jc w:val="right"/>
        <w:rPr>
          <w:rFonts w:ascii="Times New Roman" w:hAnsi="Times New Roman" w:cs="Times New Roman"/>
        </w:rPr>
      </w:pPr>
    </w:p>
    <w:p w:rsidR="007D4C77" w:rsidRDefault="007D4C77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7D4C77" w:rsidRDefault="007D4C77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главы </w:t>
      </w:r>
    </w:p>
    <w:p w:rsidR="007D4C77" w:rsidRDefault="007D4C77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Нижнесергинского городского поселения</w:t>
      </w:r>
    </w:p>
    <w:p w:rsidR="007D4C77" w:rsidRDefault="0076122F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05.04.2018 № 156</w:t>
      </w:r>
    </w:p>
    <w:p w:rsidR="007D4C77" w:rsidRDefault="007D4C77" w:rsidP="007D4C77">
      <w:pPr>
        <w:pStyle w:val="ConsPlusNormal"/>
      </w:pPr>
    </w:p>
    <w:p w:rsidR="007D4C77" w:rsidRDefault="007D4C77" w:rsidP="007D4C77">
      <w:pPr>
        <w:pStyle w:val="ConsPlusNormal"/>
      </w:pPr>
    </w:p>
    <w:p w:rsidR="007D4C77" w:rsidRDefault="007D4C77" w:rsidP="007D4C77">
      <w:pPr>
        <w:pStyle w:val="ConsPlusTitle"/>
        <w:jc w:val="center"/>
        <w:rPr>
          <w:rFonts w:ascii="Times New Roman" w:hAnsi="Times New Roman" w:cs="Times New Roman"/>
        </w:rPr>
      </w:pPr>
      <w:bookmarkStart w:id="1" w:name="P72"/>
      <w:bookmarkEnd w:id="1"/>
      <w:r>
        <w:rPr>
          <w:rFonts w:ascii="Times New Roman" w:hAnsi="Times New Roman" w:cs="Times New Roman"/>
        </w:rPr>
        <w:t>ПОЛОЖЕНИЕ</w:t>
      </w:r>
    </w:p>
    <w:p w:rsidR="007D4C77" w:rsidRDefault="007D4C77" w:rsidP="007D4C7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КОМИССИИ ПО ОТБОРУ СОЦИАЛЬНО ОРИЕНТИРОВАННЫХ</w:t>
      </w:r>
    </w:p>
    <w:p w:rsidR="007D4C77" w:rsidRDefault="007D4C77" w:rsidP="007D4C7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НЕКОММЕРЧЕСКИХ ОРГАНИЗАЦИЙ ДЛЯ ПРЕДОСТАВЛЕНИЯ СУБСИДИЙ</w:t>
      </w:r>
    </w:p>
    <w:p w:rsidR="007D4C77" w:rsidRDefault="007D4C77" w:rsidP="007D4C77">
      <w:pPr>
        <w:pStyle w:val="ConsPlusTitle"/>
        <w:jc w:val="center"/>
      </w:pPr>
      <w:r>
        <w:rPr>
          <w:rFonts w:ascii="Times New Roman" w:hAnsi="Times New Roman" w:cs="Times New Roman"/>
        </w:rPr>
        <w:t>ИЗ БЮДЖЕТА НИЖНЕСЕРГИНСКОГО ГОРОДСКОГО ПОСЕЛЕНИЯ</w:t>
      </w:r>
    </w:p>
    <w:p w:rsidR="007D4C77" w:rsidRDefault="007D4C77" w:rsidP="007D4C77">
      <w:pPr>
        <w:pStyle w:val="ConsPlusNormal"/>
      </w:pPr>
    </w:p>
    <w:p w:rsidR="007D4C77" w:rsidRDefault="007D4C77" w:rsidP="007D4C7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D4C77" w:rsidRDefault="007D4C77" w:rsidP="007D4C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определяет правовую основу деятельности Комиссии по отбору социально ориентированных некоммерческих организаций для предоставления субсидий из бюджета Нижнесергинского городского поселения (далее - Комиссия).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законодательством Российской Федерации, законодательством Свердловской области, нормативными правовыми актами Нижнесергинского городского поселения, Порядком предоставления субсидий социально ориентированным некоммерческим организациям, осуществляющим деятельность на территории Нижнесергинского городского поселения, утвержденным </w:t>
      </w:r>
      <w:r w:rsidR="009D2664">
        <w:rPr>
          <w:rFonts w:ascii="Times New Roman" w:hAnsi="Times New Roman" w:cs="Times New Roman"/>
          <w:sz w:val="26"/>
          <w:szCs w:val="26"/>
        </w:rPr>
        <w:t>постановлением главы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 от 22.09.2014 № 345</w:t>
      </w:r>
      <w:r w:rsidR="0076122F">
        <w:rPr>
          <w:rFonts w:ascii="Times New Roman" w:hAnsi="Times New Roman" w:cs="Times New Roman"/>
          <w:sz w:val="26"/>
          <w:szCs w:val="26"/>
        </w:rPr>
        <w:t xml:space="preserve"> (с изменениями от 15.02.2018 № 81)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Комиссия является коллегиальным органом по отбору социально ориентированных некоммерческих организаций для предоставления субсидий.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hyperlink r:id="rId5" w:anchor="P30" w:history="1">
        <w:r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Состав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Комиссии утверждается постановлением главы Нижнесергинского городского поселения.</w:t>
      </w:r>
    </w:p>
    <w:p w:rsidR="007D4C77" w:rsidRDefault="007D4C77" w:rsidP="007D4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ЗАДАЧИ КОМИССИИ</w:t>
      </w:r>
    </w:p>
    <w:p w:rsidR="007D4C77" w:rsidRDefault="007D4C77" w:rsidP="007D4C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Задачами Комиссии являются: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заявок социально ориентированных некоммерческих организаций (далее – СО НКО) о выделении средств местного бюджета в виде субсидий на обеспечение поддержки социально ориентированных некоммерческих организаций;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представленных документов СО НКО, подавших заявки для получения субсидий из бюджета Нижнесергинского городского поселения;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оценки эффективности и ожидаемых социальных результатов реализации проектов, мероприятий, указанных в заявке СО НКО, подавшей заявку для получения субсидии из Нижнесергинского городского поселения.</w:t>
      </w:r>
    </w:p>
    <w:p w:rsidR="007D4C77" w:rsidRDefault="007D4C77" w:rsidP="007D4C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ОРГАНИЗАЦИЯ ДЕЯТЕЛЬНОСТИ КОМИССИИ</w:t>
      </w:r>
    </w:p>
    <w:p w:rsidR="007D4C77" w:rsidRDefault="007D4C77" w:rsidP="007D4C7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Организация работы и подготовка материалов к заседаниям Комиссии осуществляется секретарем Комиссии и возглавляется председателем Комиссии.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Проведению заседаний Комиссии предшествует подготовка и изучение членами Комиссии документов, представленных СО НКО, подавшей заявку для получения субсидии.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Председатель Комиссии: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возглавляет работу Комиссии;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 деятельностью Комиссии;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повестку заседания Комиссии;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подписывает протоколы заседания Комиссии;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контроль исполнения решений Комиссии.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При отсутствии председателя Комиссии его функции выполняет заместитель председателя Комиссии.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Секретарь Комиссии: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подготовку материалов к заседанию Комиссии;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оповещает членов Комиссии о проведении заседания Комиссии не позднее, чем за двое суток до начала заседания;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доводит до членов Комиссии материалы, представленные СО НКО, подавшей заявку для получения субсидии.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Члены Комиссии: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заседания Комиссии изучают представленные материалы;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вносят рекомендации, оценивают эффективность и ожидаемые социальные результаты реализации мероприятий, указанных в заявке организации, подавшей заявку для получения субсидий;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выносят предложения о необходимости предоставления бюджетных субсидий.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Заявки СО НКО на получение субсидий рассматриваются в порядке и сроки, установленные Порядком предоставления субсидий социально ориентированным некоммерческим организациям, осуществляющим деятельность на территории Нижнесергинского городского поселения, на обеспечение поддержки СО НКО.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На основании рассмотрения заявок комиссия принимает одно из следующих решений: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предоставлении СО НКО субсидии и о сумме субсидии;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отказе в предоставлении субсидии.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7D4C77" w:rsidRDefault="007D4C77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7D4C77" w:rsidRDefault="005D5A8D" w:rsidP="007D4C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7D4C77">
        <w:rPr>
          <w:rFonts w:ascii="Times New Roman" w:hAnsi="Times New Roman" w:cs="Times New Roman"/>
          <w:sz w:val="26"/>
          <w:szCs w:val="26"/>
        </w:rPr>
        <w:t>. Материально-техническое и организационно-методическое обеспечение деятельности Комиссии осуществляется администрацией Нижнесергинского городского поселения.</w:t>
      </w:r>
    </w:p>
    <w:p w:rsidR="007D4C77" w:rsidRDefault="007D4C77" w:rsidP="007D4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7D4C77" w:rsidRDefault="007D4C77" w:rsidP="007D4C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Прекращение деятельности Комиссии осуществляется на основании постановления главы Нижнесергинского городского поселения.</w:t>
      </w:r>
    </w:p>
    <w:p w:rsidR="007D4C77" w:rsidRDefault="007D4C77" w:rsidP="007D4C7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rPr>
          <w:rFonts w:ascii="Times New Roman" w:hAnsi="Times New Roman" w:cs="Times New Roman"/>
          <w:sz w:val="28"/>
          <w:szCs w:val="28"/>
        </w:rPr>
      </w:pPr>
    </w:p>
    <w:p w:rsidR="005D5A8D" w:rsidRDefault="005D5A8D" w:rsidP="007D4C77">
      <w:pPr>
        <w:pStyle w:val="ConsPlusNormal"/>
        <w:jc w:val="right"/>
        <w:rPr>
          <w:rFonts w:ascii="Times New Roman" w:hAnsi="Times New Roman" w:cs="Times New Roman"/>
        </w:rPr>
      </w:pPr>
    </w:p>
    <w:p w:rsidR="005D5A8D" w:rsidRDefault="005D5A8D" w:rsidP="007D4C77">
      <w:pPr>
        <w:pStyle w:val="ConsPlusNormal"/>
        <w:jc w:val="right"/>
        <w:rPr>
          <w:rFonts w:ascii="Times New Roman" w:hAnsi="Times New Roman" w:cs="Times New Roman"/>
        </w:rPr>
      </w:pPr>
    </w:p>
    <w:p w:rsidR="005D5A8D" w:rsidRDefault="005D5A8D" w:rsidP="007D4C77">
      <w:pPr>
        <w:pStyle w:val="ConsPlusNormal"/>
        <w:jc w:val="right"/>
        <w:rPr>
          <w:rFonts w:ascii="Times New Roman" w:hAnsi="Times New Roman" w:cs="Times New Roman"/>
        </w:rPr>
      </w:pPr>
    </w:p>
    <w:p w:rsidR="005D5A8D" w:rsidRDefault="005D5A8D" w:rsidP="007D4C77">
      <w:pPr>
        <w:pStyle w:val="ConsPlusNormal"/>
        <w:jc w:val="right"/>
        <w:rPr>
          <w:rFonts w:ascii="Times New Roman" w:hAnsi="Times New Roman" w:cs="Times New Roman"/>
        </w:rPr>
      </w:pPr>
    </w:p>
    <w:p w:rsidR="005D5A8D" w:rsidRDefault="005D5A8D" w:rsidP="007D4C77">
      <w:pPr>
        <w:pStyle w:val="ConsPlusNormal"/>
        <w:jc w:val="right"/>
        <w:rPr>
          <w:rFonts w:ascii="Times New Roman" w:hAnsi="Times New Roman" w:cs="Times New Roman"/>
        </w:rPr>
      </w:pPr>
    </w:p>
    <w:p w:rsidR="007D4C77" w:rsidRDefault="007D4C77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D4C77" w:rsidRDefault="007D4C77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7D4C77" w:rsidRDefault="007D4C77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Нижнесергинского городского поселения</w:t>
      </w:r>
    </w:p>
    <w:p w:rsidR="007D4C77" w:rsidRDefault="0076122F" w:rsidP="007D4C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05.04.2018 № 156</w:t>
      </w:r>
    </w:p>
    <w:p w:rsidR="007D4C77" w:rsidRDefault="007D4C77" w:rsidP="007D4C77">
      <w:pPr>
        <w:rPr>
          <w:rFonts w:ascii="Times New Roman" w:hAnsi="Times New Roman" w:cs="Times New Roman"/>
          <w:sz w:val="28"/>
          <w:szCs w:val="28"/>
        </w:rPr>
      </w:pPr>
    </w:p>
    <w:p w:rsidR="00DF7274" w:rsidRDefault="00DF7274" w:rsidP="007D4C7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4C77" w:rsidRPr="00DF7274" w:rsidRDefault="007D4C77" w:rsidP="007D4C7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274">
        <w:rPr>
          <w:rFonts w:ascii="Times New Roman" w:hAnsi="Times New Roman" w:cs="Times New Roman"/>
          <w:b/>
          <w:sz w:val="22"/>
          <w:szCs w:val="22"/>
        </w:rPr>
        <w:t>СОСТАВ</w:t>
      </w:r>
    </w:p>
    <w:p w:rsidR="007D4C77" w:rsidRPr="00DF7274" w:rsidRDefault="007D4C77" w:rsidP="007D4C7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7274">
        <w:rPr>
          <w:rFonts w:ascii="Times New Roman" w:hAnsi="Times New Roman" w:cs="Times New Roman"/>
          <w:szCs w:val="22"/>
        </w:rPr>
        <w:t>О КОМИССИИ ПО ОТБОРУ СОЦИАЛЬНО ОРИЕНТИРОВАННЫХ</w:t>
      </w:r>
    </w:p>
    <w:p w:rsidR="007D4C77" w:rsidRPr="00DF7274" w:rsidRDefault="007D4C77" w:rsidP="007D4C7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7274">
        <w:rPr>
          <w:rFonts w:ascii="Times New Roman" w:hAnsi="Times New Roman" w:cs="Times New Roman"/>
          <w:szCs w:val="22"/>
        </w:rPr>
        <w:t>НЕКОММЕРЧЕСКИХ ОРГАНИЗАЦИЙ ДЛЯ ПРЕДОСТАВЛЕНИЯ СУБСИДИЙ ИЗ БЮДЖЕТА НИЖНЕСЕРГИНСКОГО ГОРОДСКОГО ПОСЕЛЕНИЯ</w:t>
      </w:r>
    </w:p>
    <w:p w:rsidR="007D4C77" w:rsidRDefault="007D4C77" w:rsidP="007D4C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D4C77" w:rsidRDefault="007D4C77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Андрей Михайлович Чекасин – глава Нижнесергинского городского п</w:t>
      </w:r>
      <w:r w:rsidR="00DF7274">
        <w:rPr>
          <w:rFonts w:ascii="Times New Roman" w:hAnsi="Times New Roman" w:cs="Times New Roman"/>
          <w:b w:val="0"/>
          <w:sz w:val="26"/>
          <w:szCs w:val="26"/>
        </w:rPr>
        <w:t>оселения, председатель комиссии.</w:t>
      </w:r>
    </w:p>
    <w:p w:rsidR="007D4C77" w:rsidRDefault="007D4C77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Наталья Анатольевна Титова – заместитель главы </w:t>
      </w:r>
      <w:r w:rsidR="0076122F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Pr="007D4C77">
        <w:rPr>
          <w:rFonts w:ascii="Times New Roman" w:hAnsi="Times New Roman" w:cs="Times New Roman"/>
          <w:b w:val="0"/>
          <w:sz w:val="26"/>
          <w:szCs w:val="26"/>
        </w:rPr>
        <w:t xml:space="preserve">Нижнесергинского городского поселения, </w:t>
      </w:r>
      <w:r>
        <w:rPr>
          <w:rFonts w:ascii="Times New Roman" w:hAnsi="Times New Roman" w:cs="Times New Roman"/>
          <w:b w:val="0"/>
          <w:sz w:val="26"/>
          <w:szCs w:val="26"/>
        </w:rPr>
        <w:t>заместитель председателя</w:t>
      </w:r>
      <w:r w:rsidRPr="007D4C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7274">
        <w:rPr>
          <w:rFonts w:ascii="Times New Roman" w:hAnsi="Times New Roman" w:cs="Times New Roman"/>
          <w:b w:val="0"/>
          <w:sz w:val="26"/>
          <w:szCs w:val="26"/>
        </w:rPr>
        <w:t>комиссии.</w:t>
      </w:r>
    </w:p>
    <w:p w:rsidR="007D4C77" w:rsidRDefault="007D4C77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Светлана Ивановна Белякова – ведущий специалист (по социальным вопросам) администрации Нижнесергинского городског</w:t>
      </w:r>
      <w:r w:rsidR="00DF7274">
        <w:rPr>
          <w:rFonts w:ascii="Times New Roman" w:hAnsi="Times New Roman" w:cs="Times New Roman"/>
          <w:b w:val="0"/>
          <w:sz w:val="26"/>
          <w:szCs w:val="26"/>
        </w:rPr>
        <w:t>о поселения, секретарь комиссии.</w:t>
      </w:r>
    </w:p>
    <w:p w:rsidR="007D4C77" w:rsidRDefault="007D4C77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Члены комиссии:</w:t>
      </w:r>
    </w:p>
    <w:p w:rsidR="00DF7274" w:rsidRDefault="00DF7274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Елена Борисовна Нечаева – заведующая отделом учета и отчетности администрации Нижнесергинского городского поселения.</w:t>
      </w:r>
    </w:p>
    <w:p w:rsidR="00DF7274" w:rsidRDefault="00DF7274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Лариса Юрьевна Кондакова – заведующая </w:t>
      </w:r>
      <w:r w:rsidR="0076122F">
        <w:rPr>
          <w:rFonts w:ascii="Times New Roman" w:hAnsi="Times New Roman" w:cs="Times New Roman"/>
          <w:b w:val="0"/>
          <w:sz w:val="26"/>
          <w:szCs w:val="26"/>
        </w:rPr>
        <w:t>организационно-кадровым отделом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Нижнесергинского городского поселения.</w:t>
      </w:r>
    </w:p>
    <w:p w:rsidR="007D4C77" w:rsidRDefault="00DF7274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7D4C7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6122F">
        <w:rPr>
          <w:rFonts w:ascii="Times New Roman" w:hAnsi="Times New Roman" w:cs="Times New Roman"/>
          <w:b w:val="0"/>
          <w:sz w:val="26"/>
          <w:szCs w:val="26"/>
        </w:rPr>
        <w:t>Рыбаков Дмитрий Анатольевич</w:t>
      </w:r>
      <w:r w:rsidR="007D4C77">
        <w:rPr>
          <w:rFonts w:ascii="Times New Roman" w:hAnsi="Times New Roman" w:cs="Times New Roman"/>
          <w:b w:val="0"/>
          <w:sz w:val="26"/>
          <w:szCs w:val="26"/>
        </w:rPr>
        <w:t xml:space="preserve"> – ведущий специалист (</w:t>
      </w:r>
      <w:r w:rsidR="0076122F">
        <w:rPr>
          <w:rFonts w:ascii="Times New Roman" w:hAnsi="Times New Roman" w:cs="Times New Roman"/>
          <w:b w:val="0"/>
          <w:sz w:val="26"/>
          <w:szCs w:val="26"/>
        </w:rPr>
        <w:t>юрист</w:t>
      </w:r>
      <w:r w:rsidR="007D4C77">
        <w:rPr>
          <w:rFonts w:ascii="Times New Roman" w:hAnsi="Times New Roman" w:cs="Times New Roman"/>
          <w:b w:val="0"/>
          <w:sz w:val="26"/>
          <w:szCs w:val="26"/>
        </w:rPr>
        <w:t>)</w:t>
      </w:r>
      <w:r w:rsidR="0076122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Нижнесергинского городского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F7274" w:rsidRDefault="00DF7274" w:rsidP="007D4C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7. Депутат Нижнесергинского городского поселения (по согласованию).</w:t>
      </w:r>
    </w:p>
    <w:p w:rsidR="006A7FDA" w:rsidRDefault="006A7FDA"/>
    <w:sectPr w:rsidR="006A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77"/>
    <w:rsid w:val="00257D17"/>
    <w:rsid w:val="005D5A8D"/>
    <w:rsid w:val="006A7FDA"/>
    <w:rsid w:val="0076122F"/>
    <w:rsid w:val="007D4C77"/>
    <w:rsid w:val="009D2664"/>
    <w:rsid w:val="00C0609E"/>
    <w:rsid w:val="00DF7274"/>
    <w:rsid w:val="00E3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291A-0614-4F83-888E-E12332A8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D4C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ndrey\Desktop\&#1050;&#1086;&#1084;&#1080;&#1089;&#1089;&#1080;&#1103;%20&#1087;&#1086;%20&#1086;&#1090;&#1073;&#1086;&#1088;&#1091;%20&#1057;&#1054;%20&#1053;&#1050;&#1054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Yula2</cp:lastModifiedBy>
  <cp:revision>2</cp:revision>
  <cp:lastPrinted>2018-04-25T06:40:00Z</cp:lastPrinted>
  <dcterms:created xsi:type="dcterms:W3CDTF">2018-05-11T04:28:00Z</dcterms:created>
  <dcterms:modified xsi:type="dcterms:W3CDTF">2018-05-11T04:28:00Z</dcterms:modified>
</cp:coreProperties>
</file>