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F2" w:rsidRDefault="005608F2" w:rsidP="00087522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98.05pt;margin-top:-25.2pt;width:206.25pt;height:5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5mxAIAALk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" filled="f" stroked="f">
            <v:textbox>
              <w:txbxContent>
                <w:p w:rsidR="005608F2" w:rsidRPr="001A5506" w:rsidRDefault="005608F2" w:rsidP="00F10B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608F2" w:rsidRPr="00087522" w:rsidRDefault="005608F2" w:rsidP="008913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87522">
        <w:rPr>
          <w:rFonts w:ascii="Times New Roman" w:hAnsi="Times New Roman"/>
          <w:b/>
          <w:sz w:val="28"/>
          <w:szCs w:val="28"/>
        </w:rPr>
        <w:t>ПОРЯДОК</w:t>
      </w:r>
    </w:p>
    <w:p w:rsidR="005608F2" w:rsidRPr="00087522" w:rsidRDefault="005608F2" w:rsidP="0089131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522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Плана мероприятий </w:t>
      </w:r>
      <w:r>
        <w:rPr>
          <w:rFonts w:ascii="Times New Roman" w:hAnsi="Times New Roman"/>
          <w:b/>
          <w:sz w:val="28"/>
          <w:szCs w:val="28"/>
          <w:lang w:val="ru-RU"/>
        </w:rPr>
        <w:t>Нижнесергинского городского поселения</w:t>
      </w:r>
      <w:r w:rsidRPr="00087522">
        <w:rPr>
          <w:rFonts w:ascii="Times New Roman" w:hAnsi="Times New Roman"/>
          <w:b/>
          <w:bCs/>
          <w:sz w:val="28"/>
          <w:szCs w:val="28"/>
          <w:lang w:val="ru-RU"/>
        </w:rPr>
        <w:t xml:space="preserve">, расположенного на территории </w:t>
      </w:r>
      <w:r w:rsidRPr="00087522">
        <w:rPr>
          <w:rFonts w:ascii="Times New Roman" w:hAnsi="Times New Roman"/>
          <w:b/>
          <w:bCs/>
          <w:sz w:val="28"/>
          <w:szCs w:val="28"/>
        </w:rPr>
        <w:t>Свердловской области</w:t>
      </w:r>
      <w:r w:rsidRPr="00087522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Pr="00087522">
        <w:rPr>
          <w:rFonts w:ascii="Times New Roman" w:hAnsi="Times New Roman"/>
          <w:b/>
          <w:bCs/>
          <w:sz w:val="28"/>
          <w:szCs w:val="28"/>
        </w:rPr>
        <w:t xml:space="preserve"> по противодействию коррупции на 2018–2020 годы</w:t>
      </w:r>
    </w:p>
    <w:p w:rsidR="005608F2" w:rsidRPr="00087522" w:rsidRDefault="005608F2" w:rsidP="0089131D">
      <w:pPr>
        <w:pStyle w:val="1"/>
        <w:shd w:val="clear" w:color="auto" w:fill="auto"/>
        <w:tabs>
          <w:tab w:val="left" w:pos="867"/>
        </w:tabs>
        <w:spacing w:line="240" w:lineRule="auto"/>
        <w:ind w:firstLine="709"/>
        <w:jc w:val="both"/>
        <w:rPr>
          <w:b/>
          <w:bCs/>
          <w:sz w:val="28"/>
          <w:szCs w:val="28"/>
        </w:rPr>
      </w:pPr>
    </w:p>
    <w:p w:rsidR="005608F2" w:rsidRPr="00952BEA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1. Порядок общественного обсуждения проекта Плана мероприятий </w:t>
      </w:r>
      <w:r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, </w:t>
      </w:r>
      <w:r w:rsidRPr="003168C3">
        <w:rPr>
          <w:rFonts w:ascii="Times New Roman" w:hAnsi="Times New Roman"/>
          <w:bCs/>
          <w:sz w:val="28"/>
          <w:szCs w:val="28"/>
          <w:lang w:val="ru-RU"/>
        </w:rPr>
        <w:t xml:space="preserve">расположенного на территории </w:t>
      </w:r>
      <w:r w:rsidRPr="003168C3">
        <w:rPr>
          <w:rFonts w:ascii="Times New Roman" w:hAnsi="Times New Roman"/>
          <w:bCs/>
          <w:sz w:val="28"/>
          <w:szCs w:val="28"/>
        </w:rPr>
        <w:t>Свердловской области</w:t>
      </w:r>
      <w:r w:rsidRPr="003168C3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на 2018–2020 годы (далее – Порядок) устанавливает форму, порядок и сроки общественного обсуждения проекта Плана мероприятий </w:t>
      </w:r>
      <w:r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, </w:t>
      </w:r>
      <w:r w:rsidRPr="003168C3">
        <w:rPr>
          <w:rFonts w:ascii="Times New Roman" w:hAnsi="Times New Roman"/>
          <w:bCs/>
          <w:sz w:val="28"/>
          <w:szCs w:val="28"/>
          <w:lang w:val="ru-RU"/>
        </w:rPr>
        <w:t xml:space="preserve">расположенного на территории </w:t>
      </w:r>
      <w:r w:rsidRPr="003168C3">
        <w:rPr>
          <w:rFonts w:ascii="Times New Roman" w:hAnsi="Times New Roman"/>
          <w:bCs/>
          <w:sz w:val="28"/>
          <w:szCs w:val="28"/>
        </w:rPr>
        <w:t>Свердловской области</w:t>
      </w:r>
      <w:r w:rsidRPr="003168C3">
        <w:rPr>
          <w:rFonts w:ascii="Times New Roman" w:hAnsi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,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на 2018–2020 годы (далее –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плана </w:t>
      </w:r>
      <w:r w:rsidRPr="00952BEA">
        <w:rPr>
          <w:rFonts w:ascii="Times New Roman" w:hAnsi="Times New Roman" w:cs="Times New Roman"/>
          <w:sz w:val="28"/>
          <w:szCs w:val="28"/>
        </w:rPr>
        <w:t>противодействия коррупции на 2018–2020 годы), разработанного во исполнение подпункта «б» пункта 3 Указа Президента Российской Федерации от 29 июня 2018 года № 378 «О Национальном плане противодействия коррупции на 2018–2020 годы».</w:t>
      </w:r>
    </w:p>
    <w:p w:rsidR="005608F2" w:rsidRPr="00952BEA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2. Порядок разработан в целях:</w:t>
      </w:r>
    </w:p>
    <w:p w:rsidR="005608F2" w:rsidRPr="00952BEA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информирования граждан и организаций о проекте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5608F2" w:rsidRPr="00952BEA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2) выявления и учета общественного мнения о мероприятия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952BEA">
        <w:rPr>
          <w:rFonts w:ascii="Times New Roman" w:hAnsi="Times New Roman" w:cs="Times New Roman"/>
          <w:sz w:val="28"/>
          <w:szCs w:val="28"/>
        </w:rPr>
        <w:t>по противодействию коррупции, предлагаемы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52BEA">
        <w:rPr>
          <w:rFonts w:ascii="Times New Roman" w:hAnsi="Times New Roman" w:cs="Times New Roman"/>
          <w:sz w:val="28"/>
          <w:szCs w:val="28"/>
        </w:rPr>
        <w:t xml:space="preserve"> в проекте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5608F2" w:rsidRPr="00952BEA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3) подготовки по результатам общественного обсуждения 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а 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предложений и рекомендаций по внесению изменений и дополнений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указанный проект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5608F2" w:rsidRPr="002249BD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3. Организацию и проведение общественного обсуждения осуществляет </w:t>
      </w:r>
      <w:r w:rsidRPr="002249BD">
        <w:rPr>
          <w:rFonts w:ascii="Times New Roman" w:hAnsi="Times New Roman" w:cs="Times New Roman"/>
          <w:sz w:val="28"/>
          <w:szCs w:val="28"/>
          <w:lang w:val="ru-RU"/>
        </w:rPr>
        <w:t>общественн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ый с</w:t>
      </w:r>
      <w:r w:rsidRPr="002249BD">
        <w:rPr>
          <w:rFonts w:ascii="Times New Roman" w:hAnsi="Times New Roman" w:cs="Times New Roman"/>
          <w:sz w:val="28"/>
          <w:szCs w:val="28"/>
          <w:lang w:val="ru-RU"/>
        </w:rPr>
        <w:t>овет соответствующего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9BD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Pr="002249BD">
        <w:rPr>
          <w:rFonts w:ascii="Times New Roman" w:hAnsi="Times New Roman"/>
          <w:bCs/>
          <w:sz w:val="28"/>
          <w:szCs w:val="28"/>
        </w:rPr>
        <w:t>Свердловской области</w:t>
      </w:r>
      <w:r w:rsidRPr="002249BD">
        <w:rPr>
          <w:rFonts w:ascii="Times New Roman" w:hAnsi="Times New Roman" w:cs="Times New Roman"/>
          <w:sz w:val="28"/>
          <w:szCs w:val="28"/>
        </w:rPr>
        <w:t>.</w:t>
      </w:r>
    </w:p>
    <w:p w:rsidR="005608F2" w:rsidRPr="00952BEA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4. Общественное обсуждение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2249BD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2018–2020 годы предусматривает рассмотрение указанного проекта представителями общественности, в том числе с использованием информационно-телекоммуникационной сети «Интернет».</w:t>
      </w:r>
    </w:p>
    <w:p w:rsidR="005608F2" w:rsidRPr="00952BEA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5. В целях организации проведения общественного обсуждения 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соответствующего </w:t>
      </w:r>
      <w:r w:rsidRPr="002249BD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Pr="002249BD">
        <w:rPr>
          <w:rFonts w:ascii="Times New Roman" w:hAnsi="Times New Roman"/>
          <w:bCs/>
          <w:sz w:val="28"/>
          <w:szCs w:val="28"/>
        </w:rPr>
        <w:t>Свердловской области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952BEA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5608F2" w:rsidRPr="00952BEA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текст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вынесенный на общественное обсуждение;</w:t>
      </w:r>
    </w:p>
    <w:p w:rsidR="005608F2" w:rsidRPr="00952BEA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2) информация о сроках общественного обсуждения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5608F2" w:rsidRPr="00952BEA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информация о сроке приема замечаний и предложений по проекту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и способах их представления;</w:t>
      </w:r>
    </w:p>
    <w:p w:rsidR="005608F2" w:rsidRPr="00952BEA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4) контактный телефон, электронный и почтовый адреса ответственного лица, осуществляющего прием замечаний и предложений по проекту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а также их обобщение (далее – ответственное лицо).</w:t>
      </w:r>
    </w:p>
    <w:p w:rsidR="005608F2" w:rsidRPr="00952BEA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6. Срок общественного обсуждения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 w:rsidRPr="00952BEA">
        <w:rPr>
          <w:rFonts w:ascii="Times New Roman" w:hAnsi="Times New Roman" w:cs="Times New Roman"/>
          <w:sz w:val="28"/>
          <w:szCs w:val="28"/>
        </w:rPr>
        <w:t xml:space="preserve">не менее 30 дней со дня опубликования 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соответствующего </w:t>
      </w:r>
      <w:r w:rsidRPr="002249BD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Pr="002249BD">
        <w:rPr>
          <w:rFonts w:ascii="Times New Roman" w:hAnsi="Times New Roman"/>
          <w:bCs/>
          <w:sz w:val="28"/>
          <w:szCs w:val="28"/>
        </w:rPr>
        <w:t>Свердловской области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5608F2" w:rsidRPr="00952BEA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7. Предложения и замечания по проекту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принимаются в электронной форме по электронной почте и (или) в письменной форме, направленные по почте. Предложения и замечания по проекту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могут быть также представлены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администрацию </w:t>
      </w:r>
      <w:r w:rsidRPr="002249BD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Pr="002249BD">
        <w:rPr>
          <w:rFonts w:ascii="Times New Roman" w:hAnsi="Times New Roman"/>
          <w:bCs/>
          <w:sz w:val="28"/>
          <w:szCs w:val="28"/>
        </w:rPr>
        <w:t>Свердловской области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952BEA">
        <w:rPr>
          <w:rFonts w:ascii="Times New Roman" w:hAnsi="Times New Roman" w:cs="Times New Roman"/>
          <w:sz w:val="28"/>
          <w:szCs w:val="28"/>
        </w:rPr>
        <w:t>на бумажном или электронном носителе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нарочным в рабочие дни с 8.00 до 17.00 (перерыв с 12.00-13.00)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5608F2" w:rsidRPr="00952BEA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8. 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5608F2" w:rsidRPr="00952BEA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9. Не подлежат рассмотрению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поступившие в рамках общественного обсуждения </w:t>
      </w:r>
      <w:r w:rsidRPr="00952BEA">
        <w:rPr>
          <w:rFonts w:ascii="Times New Roman" w:hAnsi="Times New Roman" w:cs="Times New Roman"/>
          <w:sz w:val="28"/>
          <w:szCs w:val="28"/>
        </w:rPr>
        <w:t>замечания и предложения:</w:t>
      </w:r>
    </w:p>
    <w:p w:rsidR="005608F2" w:rsidRPr="00952BEA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в которых не указаны </w:t>
      </w:r>
      <w:r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перечисленные в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8 настоящего Порядка;</w:t>
      </w:r>
    </w:p>
    <w:p w:rsidR="005608F2" w:rsidRPr="00952BEA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2) не поддающиеся прочтению;</w:t>
      </w:r>
    </w:p>
    <w:p w:rsidR="005608F2" w:rsidRPr="00952BEA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3) экстремистской направленности;</w:t>
      </w:r>
    </w:p>
    <w:p w:rsidR="005608F2" w:rsidRPr="00952BEA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4) содержащие нецензурные либо оскорбительные выражения;</w:t>
      </w:r>
    </w:p>
    <w:p w:rsidR="005608F2" w:rsidRPr="00952BEA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5) поступившие по истечении установленного срока общественного обсуждения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на 2018–2020 годы.</w:t>
      </w:r>
    </w:p>
    <w:p w:rsidR="005608F2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10. Все замечания или предложения, поступившие в электронной или письменной форме в </w:t>
      </w:r>
      <w:r>
        <w:rPr>
          <w:rFonts w:ascii="Times New Roman" w:hAnsi="Times New Roman" w:cs="Times New Roman"/>
          <w:sz w:val="28"/>
          <w:szCs w:val="28"/>
          <w:lang w:val="ru-RU"/>
        </w:rPr>
        <w:t>рамках общественного обсуждения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а 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 на 2018–2020 годы, вносятся в сводный перечень замечаний и предложений, оформляемый ответственным лицом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08F2" w:rsidRPr="00952BEA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11. Не позднее </w:t>
      </w:r>
      <w:r w:rsidRPr="008647C8">
        <w:rPr>
          <w:rFonts w:ascii="Times New Roman" w:hAnsi="Times New Roman" w:cs="Times New Roman"/>
          <w:sz w:val="28"/>
          <w:szCs w:val="28"/>
          <w:lang w:val="ru-RU"/>
        </w:rPr>
        <w:t xml:space="preserve">пяти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рабочих дней после дня </w:t>
      </w:r>
      <w:r w:rsidRPr="00952BEA">
        <w:rPr>
          <w:rFonts w:ascii="Times New Roman" w:hAnsi="Times New Roman" w:cs="Times New Roman"/>
          <w:sz w:val="28"/>
          <w:szCs w:val="28"/>
        </w:rPr>
        <w:t>окончания общественного обсуждения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общественная палата (совет) соответствующего </w:t>
      </w:r>
      <w:r w:rsidRPr="002249BD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Pr="002249BD">
        <w:rPr>
          <w:rFonts w:ascii="Times New Roman" w:hAnsi="Times New Roman"/>
          <w:bCs/>
          <w:sz w:val="28"/>
          <w:szCs w:val="28"/>
        </w:rPr>
        <w:t>Свердловской области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952BEA">
        <w:rPr>
          <w:rFonts w:ascii="Times New Roman" w:hAnsi="Times New Roman" w:cs="Times New Roman"/>
          <w:sz w:val="28"/>
          <w:szCs w:val="28"/>
        </w:rPr>
        <w:t>рассматривает сводный перечень замечаний и предложений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проекту 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годы. </w:t>
      </w:r>
    </w:p>
    <w:p w:rsidR="005608F2" w:rsidRPr="00952BEA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общественной палаты (совет) соответствующего </w:t>
      </w:r>
      <w:r w:rsidRPr="002249BD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Pr="002249BD">
        <w:rPr>
          <w:rFonts w:ascii="Times New Roman" w:hAnsi="Times New Roman"/>
          <w:bCs/>
          <w:sz w:val="28"/>
          <w:szCs w:val="28"/>
        </w:rPr>
        <w:t>Свердловской области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по итогам рассмотрения сводного перечня</w:t>
      </w:r>
      <w:r w:rsidRPr="00952BEA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>
        <w:rPr>
          <w:rFonts w:ascii="Times New Roman" w:hAnsi="Times New Roman" w:cs="Times New Roman"/>
          <w:sz w:val="28"/>
          <w:szCs w:val="28"/>
          <w:lang w:val="ru-RU"/>
        </w:rPr>
        <w:t>к проекту 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оформляется итоговым протоколом, в котором указываются место и время общественного обсуждения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задачи общественного обсуждения указанного проекта, организатор общественного обсуждения, предложения, рекомендации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и выводы по результатам общественного обсуждения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плана противодействия коррупции на 2018–2020 годы. </w:t>
      </w:r>
    </w:p>
    <w:p w:rsidR="005608F2" w:rsidRPr="00474294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EA">
        <w:rPr>
          <w:rFonts w:ascii="Times New Roman" w:hAnsi="Times New Roman" w:cs="Times New Roman"/>
          <w:sz w:val="28"/>
          <w:szCs w:val="28"/>
        </w:rPr>
        <w:t>12.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Итоговый протокол общественного обсуждения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плана противодействия коррупции на 2018–2020 годы размещается 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соответствующего </w:t>
      </w:r>
      <w:r w:rsidRPr="002249BD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Pr="002249BD">
        <w:rPr>
          <w:rFonts w:ascii="Times New Roman" w:hAnsi="Times New Roman"/>
          <w:bCs/>
          <w:sz w:val="28"/>
          <w:szCs w:val="28"/>
        </w:rPr>
        <w:t>Свердловской области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952BEA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главе </w:t>
      </w:r>
      <w:r w:rsidRPr="002249BD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Pr="002249BD">
        <w:rPr>
          <w:rFonts w:ascii="Times New Roman" w:hAnsi="Times New Roman"/>
          <w:bCs/>
          <w:sz w:val="28"/>
          <w:szCs w:val="28"/>
        </w:rPr>
        <w:t>Свердловской области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учета при доработке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08F2" w:rsidRPr="00952BEA" w:rsidRDefault="005608F2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8F2" w:rsidRDefault="005608F2"/>
    <w:sectPr w:rsidR="005608F2" w:rsidSect="001E4F14">
      <w:headerReference w:type="default" r:id="rId6"/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8F2" w:rsidRDefault="005608F2" w:rsidP="0089131D">
      <w:r>
        <w:separator/>
      </w:r>
    </w:p>
  </w:endnote>
  <w:endnote w:type="continuationSeparator" w:id="1">
    <w:p w:rsidR="005608F2" w:rsidRDefault="005608F2" w:rsidP="0089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8F2" w:rsidRDefault="005608F2" w:rsidP="0089131D">
      <w:r>
        <w:separator/>
      </w:r>
    </w:p>
  </w:footnote>
  <w:footnote w:type="continuationSeparator" w:id="1">
    <w:p w:rsidR="005608F2" w:rsidRDefault="005608F2" w:rsidP="00891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F2" w:rsidRDefault="005608F2">
    <w:pPr>
      <w:pStyle w:val="Header"/>
      <w:jc w:val="center"/>
      <w:rPr>
        <w:lang w:val="ru-RU"/>
      </w:rPr>
    </w:pPr>
  </w:p>
  <w:p w:rsidR="005608F2" w:rsidRPr="0089131D" w:rsidRDefault="005608F2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89131D">
      <w:rPr>
        <w:rFonts w:ascii="Times New Roman" w:hAnsi="Times New Roman" w:cs="Times New Roman"/>
        <w:sz w:val="28"/>
        <w:szCs w:val="28"/>
      </w:rPr>
      <w:fldChar w:fldCharType="begin"/>
    </w:r>
    <w:r w:rsidRPr="0089131D">
      <w:rPr>
        <w:rFonts w:ascii="Times New Roman" w:hAnsi="Times New Roman" w:cs="Times New Roman"/>
        <w:sz w:val="28"/>
        <w:szCs w:val="28"/>
      </w:rPr>
      <w:instrText>PAGE   \* MERGEFORMAT</w:instrText>
    </w:r>
    <w:r w:rsidRPr="0089131D">
      <w:rPr>
        <w:rFonts w:ascii="Times New Roman" w:hAnsi="Times New Roman" w:cs="Times New Roman"/>
        <w:sz w:val="28"/>
        <w:szCs w:val="28"/>
      </w:rPr>
      <w:fldChar w:fldCharType="separate"/>
    </w:r>
    <w:r w:rsidRPr="006110A1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89131D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31D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74EAF"/>
    <w:rsid w:val="000828D7"/>
    <w:rsid w:val="00084BBC"/>
    <w:rsid w:val="00087522"/>
    <w:rsid w:val="00095809"/>
    <w:rsid w:val="000A2831"/>
    <w:rsid w:val="000B0F43"/>
    <w:rsid w:val="000E1FDA"/>
    <w:rsid w:val="000E4E7A"/>
    <w:rsid w:val="000F0D6B"/>
    <w:rsid w:val="000F30CA"/>
    <w:rsid w:val="000F3C71"/>
    <w:rsid w:val="00133846"/>
    <w:rsid w:val="00140AAB"/>
    <w:rsid w:val="00146D38"/>
    <w:rsid w:val="00175643"/>
    <w:rsid w:val="00193B9D"/>
    <w:rsid w:val="001A5506"/>
    <w:rsid w:val="001B0111"/>
    <w:rsid w:val="001B3AA4"/>
    <w:rsid w:val="001C4AE8"/>
    <w:rsid w:val="001D2FEA"/>
    <w:rsid w:val="001E4F14"/>
    <w:rsid w:val="001E7837"/>
    <w:rsid w:val="00202834"/>
    <w:rsid w:val="002249BD"/>
    <w:rsid w:val="00234B2A"/>
    <w:rsid w:val="00235FFB"/>
    <w:rsid w:val="002459E0"/>
    <w:rsid w:val="00250874"/>
    <w:rsid w:val="002529F1"/>
    <w:rsid w:val="00257C0A"/>
    <w:rsid w:val="002742B5"/>
    <w:rsid w:val="002937F3"/>
    <w:rsid w:val="002A1ED3"/>
    <w:rsid w:val="002A4F7F"/>
    <w:rsid w:val="002C1B68"/>
    <w:rsid w:val="002C2F4D"/>
    <w:rsid w:val="002C4FAF"/>
    <w:rsid w:val="002C6FCB"/>
    <w:rsid w:val="002D6B39"/>
    <w:rsid w:val="002E1BDF"/>
    <w:rsid w:val="002E1E4F"/>
    <w:rsid w:val="002E7C07"/>
    <w:rsid w:val="002F01F7"/>
    <w:rsid w:val="0030490D"/>
    <w:rsid w:val="003168C3"/>
    <w:rsid w:val="00324F02"/>
    <w:rsid w:val="003279AF"/>
    <w:rsid w:val="00341F00"/>
    <w:rsid w:val="003472D3"/>
    <w:rsid w:val="00351D7D"/>
    <w:rsid w:val="0035379C"/>
    <w:rsid w:val="003603BC"/>
    <w:rsid w:val="0036421D"/>
    <w:rsid w:val="00364BAD"/>
    <w:rsid w:val="00365FC2"/>
    <w:rsid w:val="00366818"/>
    <w:rsid w:val="00392565"/>
    <w:rsid w:val="003A7155"/>
    <w:rsid w:val="003A737F"/>
    <w:rsid w:val="003B21A8"/>
    <w:rsid w:val="003B588F"/>
    <w:rsid w:val="003D3684"/>
    <w:rsid w:val="003D4627"/>
    <w:rsid w:val="003E3777"/>
    <w:rsid w:val="00403F5B"/>
    <w:rsid w:val="00410522"/>
    <w:rsid w:val="0041092B"/>
    <w:rsid w:val="0043001B"/>
    <w:rsid w:val="00441109"/>
    <w:rsid w:val="0045265F"/>
    <w:rsid w:val="00474294"/>
    <w:rsid w:val="004A3BFC"/>
    <w:rsid w:val="004A56EE"/>
    <w:rsid w:val="004A719E"/>
    <w:rsid w:val="004A7328"/>
    <w:rsid w:val="004B1473"/>
    <w:rsid w:val="004B5022"/>
    <w:rsid w:val="004B65E2"/>
    <w:rsid w:val="004C62BF"/>
    <w:rsid w:val="004E6146"/>
    <w:rsid w:val="004F3EEA"/>
    <w:rsid w:val="004F6885"/>
    <w:rsid w:val="00510E27"/>
    <w:rsid w:val="00532CA8"/>
    <w:rsid w:val="00534F85"/>
    <w:rsid w:val="00544B55"/>
    <w:rsid w:val="005608F2"/>
    <w:rsid w:val="00561C43"/>
    <w:rsid w:val="00565F66"/>
    <w:rsid w:val="005678E6"/>
    <w:rsid w:val="00593A65"/>
    <w:rsid w:val="00594493"/>
    <w:rsid w:val="0059766E"/>
    <w:rsid w:val="005B0297"/>
    <w:rsid w:val="005C401A"/>
    <w:rsid w:val="005C647A"/>
    <w:rsid w:val="005C7819"/>
    <w:rsid w:val="005D4462"/>
    <w:rsid w:val="005F443B"/>
    <w:rsid w:val="005F520E"/>
    <w:rsid w:val="006007BA"/>
    <w:rsid w:val="00603CF8"/>
    <w:rsid w:val="006110A1"/>
    <w:rsid w:val="00645856"/>
    <w:rsid w:val="00694FC5"/>
    <w:rsid w:val="006D2A26"/>
    <w:rsid w:val="006E3936"/>
    <w:rsid w:val="006E4FC6"/>
    <w:rsid w:val="006F5213"/>
    <w:rsid w:val="0071610A"/>
    <w:rsid w:val="00724461"/>
    <w:rsid w:val="00737B9F"/>
    <w:rsid w:val="00780C6F"/>
    <w:rsid w:val="00780FDF"/>
    <w:rsid w:val="00791B97"/>
    <w:rsid w:val="00791FF7"/>
    <w:rsid w:val="00794E96"/>
    <w:rsid w:val="007961CF"/>
    <w:rsid w:val="007A739C"/>
    <w:rsid w:val="007B4126"/>
    <w:rsid w:val="007E3268"/>
    <w:rsid w:val="007F5246"/>
    <w:rsid w:val="0080787D"/>
    <w:rsid w:val="00810B0B"/>
    <w:rsid w:val="0081578C"/>
    <w:rsid w:val="008243BE"/>
    <w:rsid w:val="00845392"/>
    <w:rsid w:val="00846A19"/>
    <w:rsid w:val="00852977"/>
    <w:rsid w:val="00862BC9"/>
    <w:rsid w:val="008647C8"/>
    <w:rsid w:val="0086624A"/>
    <w:rsid w:val="0089131D"/>
    <w:rsid w:val="008C221F"/>
    <w:rsid w:val="008F142C"/>
    <w:rsid w:val="0090373D"/>
    <w:rsid w:val="0091413A"/>
    <w:rsid w:val="00934D4C"/>
    <w:rsid w:val="00936363"/>
    <w:rsid w:val="00952BEA"/>
    <w:rsid w:val="009565C7"/>
    <w:rsid w:val="00970416"/>
    <w:rsid w:val="009749F9"/>
    <w:rsid w:val="009A7F15"/>
    <w:rsid w:val="009B2D23"/>
    <w:rsid w:val="009E4340"/>
    <w:rsid w:val="009E5515"/>
    <w:rsid w:val="009F412F"/>
    <w:rsid w:val="00A346BE"/>
    <w:rsid w:val="00A52FCA"/>
    <w:rsid w:val="00A76569"/>
    <w:rsid w:val="00A7675F"/>
    <w:rsid w:val="00A93146"/>
    <w:rsid w:val="00A95500"/>
    <w:rsid w:val="00AA0712"/>
    <w:rsid w:val="00AA7966"/>
    <w:rsid w:val="00AB1C98"/>
    <w:rsid w:val="00AD1A98"/>
    <w:rsid w:val="00AD2203"/>
    <w:rsid w:val="00AD5D17"/>
    <w:rsid w:val="00AD60F0"/>
    <w:rsid w:val="00AF143E"/>
    <w:rsid w:val="00B16801"/>
    <w:rsid w:val="00B16C09"/>
    <w:rsid w:val="00B3523D"/>
    <w:rsid w:val="00B35AF5"/>
    <w:rsid w:val="00B524A2"/>
    <w:rsid w:val="00B52868"/>
    <w:rsid w:val="00B57182"/>
    <w:rsid w:val="00B578AB"/>
    <w:rsid w:val="00B717B7"/>
    <w:rsid w:val="00B95A27"/>
    <w:rsid w:val="00BA0927"/>
    <w:rsid w:val="00BA413F"/>
    <w:rsid w:val="00BB20F9"/>
    <w:rsid w:val="00BB3383"/>
    <w:rsid w:val="00BB61EB"/>
    <w:rsid w:val="00BD5FBD"/>
    <w:rsid w:val="00BD65E7"/>
    <w:rsid w:val="00BE224B"/>
    <w:rsid w:val="00BE7CBA"/>
    <w:rsid w:val="00C027D8"/>
    <w:rsid w:val="00C23F16"/>
    <w:rsid w:val="00C3777E"/>
    <w:rsid w:val="00C44D4E"/>
    <w:rsid w:val="00C523CF"/>
    <w:rsid w:val="00C56741"/>
    <w:rsid w:val="00C7514B"/>
    <w:rsid w:val="00C817F7"/>
    <w:rsid w:val="00C94808"/>
    <w:rsid w:val="00CA6131"/>
    <w:rsid w:val="00CD6BD7"/>
    <w:rsid w:val="00CE1759"/>
    <w:rsid w:val="00CE1950"/>
    <w:rsid w:val="00D013D8"/>
    <w:rsid w:val="00D07D83"/>
    <w:rsid w:val="00D201B6"/>
    <w:rsid w:val="00D22843"/>
    <w:rsid w:val="00D328F9"/>
    <w:rsid w:val="00D33FC2"/>
    <w:rsid w:val="00D54B4E"/>
    <w:rsid w:val="00D57FC3"/>
    <w:rsid w:val="00D60003"/>
    <w:rsid w:val="00D65100"/>
    <w:rsid w:val="00D65D3E"/>
    <w:rsid w:val="00D776AE"/>
    <w:rsid w:val="00D93DDB"/>
    <w:rsid w:val="00D96EEE"/>
    <w:rsid w:val="00DA27DB"/>
    <w:rsid w:val="00DB7192"/>
    <w:rsid w:val="00DB733B"/>
    <w:rsid w:val="00DC422F"/>
    <w:rsid w:val="00DC5920"/>
    <w:rsid w:val="00DD55AB"/>
    <w:rsid w:val="00DE6356"/>
    <w:rsid w:val="00DE75D2"/>
    <w:rsid w:val="00E07362"/>
    <w:rsid w:val="00E16923"/>
    <w:rsid w:val="00E16B2D"/>
    <w:rsid w:val="00E17B34"/>
    <w:rsid w:val="00E22751"/>
    <w:rsid w:val="00E25D49"/>
    <w:rsid w:val="00E30D3F"/>
    <w:rsid w:val="00E33995"/>
    <w:rsid w:val="00E46751"/>
    <w:rsid w:val="00E476EE"/>
    <w:rsid w:val="00E9219E"/>
    <w:rsid w:val="00EA0441"/>
    <w:rsid w:val="00EC52C5"/>
    <w:rsid w:val="00ED125C"/>
    <w:rsid w:val="00EF2FC3"/>
    <w:rsid w:val="00F05D21"/>
    <w:rsid w:val="00F10B1C"/>
    <w:rsid w:val="00F14756"/>
    <w:rsid w:val="00F318DA"/>
    <w:rsid w:val="00F419C3"/>
    <w:rsid w:val="00F41CED"/>
    <w:rsid w:val="00F43706"/>
    <w:rsid w:val="00F61DF5"/>
    <w:rsid w:val="00F6754F"/>
    <w:rsid w:val="00F7246A"/>
    <w:rsid w:val="00F727A1"/>
    <w:rsid w:val="00F94776"/>
    <w:rsid w:val="00F94E7E"/>
    <w:rsid w:val="00FA0FC5"/>
    <w:rsid w:val="00FB7187"/>
    <w:rsid w:val="00FC1681"/>
    <w:rsid w:val="00FC744B"/>
    <w:rsid w:val="00FD6888"/>
    <w:rsid w:val="00FF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1D"/>
    <w:rPr>
      <w:rFonts w:ascii="Arial Unicode MS" w:hAnsi="Arial Unicode MS" w:cs="Arial Unicode MS"/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89131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Header">
    <w:name w:val="header"/>
    <w:basedOn w:val="Normal"/>
    <w:link w:val="HeaderChar"/>
    <w:uiPriority w:val="99"/>
    <w:rsid w:val="008913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131D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913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131D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E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F1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897</Words>
  <Characters>5113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1</cp:lastModifiedBy>
  <cp:revision>2</cp:revision>
  <cp:lastPrinted>2018-07-10T11:23:00Z</cp:lastPrinted>
  <dcterms:created xsi:type="dcterms:W3CDTF">2018-09-04T08:47:00Z</dcterms:created>
  <dcterms:modified xsi:type="dcterms:W3CDTF">2018-09-04T08:47:00Z</dcterms:modified>
</cp:coreProperties>
</file>